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ED807" w14:textId="77777777" w:rsidR="0043308A" w:rsidRDefault="0043308A" w:rsidP="00297181">
      <w:pPr>
        <w:jc w:val="both"/>
        <w:rPr>
          <w:rFonts w:ascii="Arial" w:hAnsi="Arial"/>
          <w:color w:val="0000FF"/>
        </w:rPr>
      </w:pPr>
    </w:p>
    <w:p w14:paraId="31127AC8" w14:textId="77777777" w:rsidR="0043308A" w:rsidRDefault="0043308A" w:rsidP="00297181">
      <w:pPr>
        <w:jc w:val="both"/>
        <w:rPr>
          <w:rFonts w:ascii="Arial" w:hAnsi="Arial"/>
          <w:color w:val="0000FF"/>
        </w:rPr>
      </w:pPr>
    </w:p>
    <w:p w14:paraId="2CFD1643" w14:textId="77777777" w:rsidR="0043308A" w:rsidRDefault="0043308A" w:rsidP="00297181">
      <w:pPr>
        <w:jc w:val="both"/>
        <w:rPr>
          <w:rFonts w:ascii="Arial" w:hAnsi="Arial"/>
          <w:color w:val="0000FF"/>
        </w:rPr>
      </w:pPr>
    </w:p>
    <w:p w14:paraId="044BC662" w14:textId="77777777" w:rsidR="0043308A" w:rsidRDefault="0043308A" w:rsidP="00297181">
      <w:pPr>
        <w:jc w:val="both"/>
        <w:rPr>
          <w:rFonts w:ascii="Arial" w:hAnsi="Arial"/>
          <w:color w:val="0000FF"/>
        </w:rPr>
      </w:pPr>
    </w:p>
    <w:p w14:paraId="6A06605C" w14:textId="77777777" w:rsidR="0043308A" w:rsidRDefault="0043308A" w:rsidP="00297181">
      <w:pPr>
        <w:jc w:val="both"/>
        <w:rPr>
          <w:rFonts w:ascii="Arial" w:hAnsi="Arial"/>
          <w:color w:val="0000FF"/>
        </w:rPr>
      </w:pPr>
    </w:p>
    <w:p w14:paraId="11ABA38F" w14:textId="77777777" w:rsidR="0043308A" w:rsidRDefault="0043308A" w:rsidP="00297181">
      <w:pPr>
        <w:jc w:val="both"/>
        <w:rPr>
          <w:rFonts w:ascii="Arial" w:hAnsi="Arial"/>
          <w:color w:val="0000FF"/>
        </w:rPr>
      </w:pPr>
    </w:p>
    <w:p w14:paraId="00AE5B47" w14:textId="77777777" w:rsidR="0043308A" w:rsidRDefault="0043308A" w:rsidP="00297181">
      <w:pPr>
        <w:jc w:val="both"/>
        <w:rPr>
          <w:rFonts w:ascii="Arial" w:hAnsi="Arial"/>
          <w:color w:val="0000FF"/>
        </w:rPr>
      </w:pPr>
    </w:p>
    <w:p w14:paraId="3BF05A5B" w14:textId="77777777" w:rsidR="0043308A" w:rsidRDefault="0043308A" w:rsidP="00297181">
      <w:pPr>
        <w:jc w:val="both"/>
        <w:rPr>
          <w:rFonts w:ascii="Arial" w:hAnsi="Arial"/>
          <w:color w:val="0000FF"/>
        </w:rPr>
      </w:pPr>
    </w:p>
    <w:p w14:paraId="0EC72B4E" w14:textId="77777777" w:rsidR="0043308A" w:rsidRDefault="0043308A" w:rsidP="00297181">
      <w:pPr>
        <w:jc w:val="both"/>
        <w:rPr>
          <w:rFonts w:ascii="Arial" w:hAnsi="Arial"/>
          <w:color w:val="0000FF"/>
        </w:rPr>
      </w:pPr>
    </w:p>
    <w:p w14:paraId="09D510E7" w14:textId="77777777" w:rsidR="0043308A" w:rsidRDefault="0043308A" w:rsidP="00297181">
      <w:pPr>
        <w:pStyle w:val="xl54"/>
        <w:spacing w:before="0" w:beforeAutospacing="0" w:after="0" w:afterAutospacing="0"/>
        <w:rPr>
          <w:rFonts w:ascii="Times New Roman" w:hAnsi="Times New Roman"/>
        </w:rPr>
      </w:pPr>
    </w:p>
    <w:p w14:paraId="4DF61EEC" w14:textId="77777777" w:rsidR="0043308A" w:rsidRDefault="0043308A" w:rsidP="00297181">
      <w:pPr>
        <w:pStyle w:val="xl54"/>
        <w:spacing w:before="0" w:beforeAutospacing="0" w:after="0" w:afterAutospacing="0"/>
        <w:rPr>
          <w:rFonts w:ascii="Times New Roman" w:hAnsi="Times New Roman"/>
        </w:rPr>
      </w:pPr>
    </w:p>
    <w:p w14:paraId="760D15A1" w14:textId="77777777" w:rsidR="0043308A" w:rsidRDefault="0043308A" w:rsidP="00297181">
      <w:pPr>
        <w:pStyle w:val="xl54"/>
        <w:spacing w:before="0" w:beforeAutospacing="0" w:after="0" w:afterAutospacing="0"/>
        <w:rPr>
          <w:rFonts w:ascii="Times New Roman" w:hAnsi="Times New Roman"/>
        </w:rPr>
      </w:pPr>
    </w:p>
    <w:p w14:paraId="6F03AFC8" w14:textId="77777777" w:rsidR="0043308A" w:rsidRDefault="0043308A" w:rsidP="00297181">
      <w:pPr>
        <w:jc w:val="both"/>
        <w:rPr>
          <w:rFonts w:ascii="Arial" w:hAnsi="Arial"/>
          <w:color w:val="0000FF"/>
        </w:rPr>
      </w:pPr>
    </w:p>
    <w:p w14:paraId="7B7B73E1" w14:textId="77777777" w:rsidR="0043308A" w:rsidRDefault="0043308A" w:rsidP="00297181">
      <w:pPr>
        <w:rPr>
          <w:rFonts w:ascii="Arial" w:hAnsi="Arial"/>
          <w:color w:val="0000FF"/>
          <w:sz w:val="52"/>
        </w:rPr>
      </w:pPr>
    </w:p>
    <w:p w14:paraId="4A19720D" w14:textId="77777777" w:rsidR="0043308A" w:rsidRPr="002E0331" w:rsidRDefault="00B1195C" w:rsidP="00297181">
      <w:pPr>
        <w:ind w:left="630"/>
        <w:jc w:val="center"/>
        <w:outlineLvl w:val="0"/>
        <w:rPr>
          <w:rFonts w:ascii="Arial" w:hAnsi="Arial" w:cs="Arial"/>
          <w:sz w:val="72"/>
        </w:rPr>
      </w:pPr>
      <w:bookmarkStart w:id="0" w:name="_Toc394932415"/>
      <w:r w:rsidRPr="002E0331">
        <w:rPr>
          <w:rFonts w:ascii="Arial" w:hAnsi="Arial" w:cs="Arial"/>
          <w:sz w:val="72"/>
        </w:rPr>
        <w:t>SUPPLIER QUALITY MANUAL</w:t>
      </w:r>
      <w:bookmarkEnd w:id="0"/>
    </w:p>
    <w:p w14:paraId="4D394B8B" w14:textId="77777777" w:rsidR="0043308A" w:rsidRDefault="0043308A" w:rsidP="00297181">
      <w:pPr>
        <w:ind w:left="630"/>
        <w:jc w:val="center"/>
        <w:outlineLvl w:val="0"/>
        <w:rPr>
          <w:sz w:val="80"/>
        </w:rPr>
      </w:pPr>
    </w:p>
    <w:p w14:paraId="2A13DFC6" w14:textId="77777777" w:rsidR="0043308A" w:rsidRDefault="0043308A" w:rsidP="00297181">
      <w:pPr>
        <w:ind w:left="630"/>
        <w:jc w:val="center"/>
        <w:outlineLvl w:val="0"/>
        <w:rPr>
          <w:sz w:val="80"/>
        </w:rPr>
      </w:pPr>
    </w:p>
    <w:p w14:paraId="577C8552" w14:textId="77777777" w:rsidR="0043308A" w:rsidRDefault="0043308A" w:rsidP="00297181">
      <w:pPr>
        <w:outlineLvl w:val="0"/>
        <w:rPr>
          <w:rFonts w:ascii="Arial" w:hAnsi="Arial"/>
          <w:color w:val="0000FF"/>
        </w:rPr>
        <w:sectPr w:rsidR="0043308A" w:rsidSect="00BD708F">
          <w:headerReference w:type="default" r:id="rId8"/>
          <w:footerReference w:type="even" r:id="rId9"/>
          <w:footerReference w:type="default" r:id="rId10"/>
          <w:endnotePr>
            <w:numFmt w:val="decimal"/>
          </w:endnotePr>
          <w:pgSz w:w="12240" w:h="15840"/>
          <w:pgMar w:top="1080" w:right="1080" w:bottom="1080" w:left="1080" w:header="720" w:footer="1128" w:gutter="0"/>
          <w:pgNumType w:start="1"/>
          <w:cols w:space="720"/>
          <w:docGrid w:linePitch="360"/>
        </w:sectPr>
      </w:pPr>
    </w:p>
    <w:p w14:paraId="5F138530" w14:textId="77777777" w:rsidR="0043308A" w:rsidRDefault="0043308A" w:rsidP="00297181">
      <w:pPr>
        <w:jc w:val="both"/>
        <w:rPr>
          <w:rFonts w:ascii="Arial" w:hAnsi="Arial"/>
        </w:rPr>
      </w:pPr>
    </w:p>
    <w:p w14:paraId="0AE95995" w14:textId="77777777" w:rsidR="0043308A" w:rsidRDefault="00D74BA8" w:rsidP="00297181">
      <w:pPr>
        <w:pStyle w:val="xl93"/>
        <w:pBdr>
          <w:left w:val="none" w:sz="0" w:space="0" w:color="auto"/>
          <w:bottom w:val="none" w:sz="0" w:space="0" w:color="auto"/>
        </w:pBdr>
        <w:spacing w:before="0" w:beforeAutospacing="0" w:after="0" w:afterAutospacing="0"/>
        <w:textAlignment w:val="auto"/>
      </w:pPr>
      <w:r>
        <w:t xml:space="preserve"> </w:t>
      </w:r>
    </w:p>
    <w:p w14:paraId="351E661F" w14:textId="77777777" w:rsidR="0043308A" w:rsidRDefault="0043308A" w:rsidP="00297181">
      <w:pPr>
        <w:jc w:val="both"/>
        <w:rPr>
          <w:rFonts w:ascii="Arial" w:hAnsi="Arial"/>
        </w:rPr>
      </w:pPr>
    </w:p>
    <w:p w14:paraId="6A40878E" w14:textId="77777777" w:rsidR="0043308A" w:rsidRDefault="0043308A" w:rsidP="00297181">
      <w:pPr>
        <w:jc w:val="both"/>
        <w:rPr>
          <w:rFonts w:ascii="Arial" w:hAnsi="Arial"/>
        </w:rPr>
      </w:pPr>
    </w:p>
    <w:p w14:paraId="489D39B0" w14:textId="77777777" w:rsidR="0043308A" w:rsidRDefault="0043308A" w:rsidP="00297181">
      <w:pPr>
        <w:jc w:val="both"/>
        <w:rPr>
          <w:rFonts w:ascii="Arial" w:hAnsi="Arial"/>
        </w:rPr>
      </w:pPr>
      <w:r>
        <w:rPr>
          <w:rFonts w:ascii="Arial" w:hAnsi="Arial"/>
        </w:rPr>
        <w:tab/>
      </w:r>
      <w:r>
        <w:rPr>
          <w:rFonts w:ascii="Arial" w:hAnsi="Arial"/>
        </w:rPr>
        <w:tab/>
      </w:r>
      <w:r>
        <w:rPr>
          <w:rFonts w:ascii="Arial" w:hAnsi="Arial"/>
        </w:rPr>
        <w:tab/>
      </w:r>
      <w:r>
        <w:rPr>
          <w:rFonts w:ascii="Arial" w:hAnsi="Arial"/>
          <w:b/>
          <w:bCs/>
        </w:rPr>
        <w:t xml:space="preserve">                           Document Information</w:t>
      </w:r>
      <w:r>
        <w:rPr>
          <w:rFonts w:ascii="Arial" w:hAnsi="Arial"/>
        </w:rPr>
        <w:tab/>
      </w:r>
      <w:r>
        <w:rPr>
          <w:rFonts w:ascii="Arial" w:hAnsi="Arial"/>
        </w:rPr>
        <w:tab/>
      </w:r>
    </w:p>
    <w:p w14:paraId="52BAEC61" w14:textId="77777777" w:rsidR="0043308A" w:rsidRDefault="0043308A" w:rsidP="00297181">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9"/>
        <w:gridCol w:w="3350"/>
        <w:gridCol w:w="3361"/>
      </w:tblGrid>
      <w:tr w:rsidR="0043308A" w14:paraId="7148645A" w14:textId="77777777" w:rsidTr="00656908">
        <w:trPr>
          <w:trHeight w:val="432"/>
        </w:trPr>
        <w:tc>
          <w:tcPr>
            <w:tcW w:w="3489" w:type="dxa"/>
            <w:vAlign w:val="center"/>
          </w:tcPr>
          <w:p w14:paraId="680B1E1A" w14:textId="77777777" w:rsidR="0043308A" w:rsidRDefault="0043308A" w:rsidP="00297181">
            <w:pPr>
              <w:jc w:val="center"/>
              <w:rPr>
                <w:rFonts w:ascii="Arial" w:hAnsi="Arial"/>
              </w:rPr>
            </w:pPr>
            <w:r>
              <w:rPr>
                <w:rFonts w:ascii="Arial" w:hAnsi="Arial"/>
              </w:rPr>
              <w:t>Document Number</w:t>
            </w:r>
          </w:p>
        </w:tc>
        <w:tc>
          <w:tcPr>
            <w:tcW w:w="3490" w:type="dxa"/>
            <w:vAlign w:val="center"/>
          </w:tcPr>
          <w:p w14:paraId="0D8EB59F" w14:textId="77777777" w:rsidR="0043308A" w:rsidRDefault="0043308A" w:rsidP="00297181">
            <w:pPr>
              <w:jc w:val="center"/>
              <w:rPr>
                <w:rFonts w:ascii="Arial" w:hAnsi="Arial"/>
              </w:rPr>
            </w:pPr>
            <w:r>
              <w:rPr>
                <w:rFonts w:ascii="Arial" w:hAnsi="Arial"/>
              </w:rPr>
              <w:t>Revision</w:t>
            </w:r>
          </w:p>
        </w:tc>
        <w:tc>
          <w:tcPr>
            <w:tcW w:w="3490" w:type="dxa"/>
            <w:vAlign w:val="center"/>
          </w:tcPr>
          <w:p w14:paraId="36DA5700" w14:textId="77777777" w:rsidR="0043308A" w:rsidRDefault="0043308A" w:rsidP="00297181">
            <w:pPr>
              <w:jc w:val="center"/>
              <w:rPr>
                <w:rFonts w:ascii="Arial" w:hAnsi="Arial"/>
              </w:rPr>
            </w:pPr>
            <w:r>
              <w:rPr>
                <w:rFonts w:ascii="Arial" w:hAnsi="Arial"/>
              </w:rPr>
              <w:t>Revision Date:</w:t>
            </w:r>
          </w:p>
        </w:tc>
      </w:tr>
      <w:tr w:rsidR="0043308A" w14:paraId="1C31FD4B" w14:textId="77777777" w:rsidTr="00656908">
        <w:trPr>
          <w:trHeight w:val="432"/>
        </w:trPr>
        <w:tc>
          <w:tcPr>
            <w:tcW w:w="3489" w:type="dxa"/>
            <w:vAlign w:val="center"/>
          </w:tcPr>
          <w:p w14:paraId="013ECA3C" w14:textId="77777777" w:rsidR="0043308A" w:rsidRDefault="006A2E48" w:rsidP="00297181">
            <w:pPr>
              <w:jc w:val="center"/>
              <w:rPr>
                <w:rFonts w:ascii="Arial" w:hAnsi="Arial"/>
              </w:rPr>
            </w:pPr>
            <w:r>
              <w:rPr>
                <w:rFonts w:ascii="Arial" w:hAnsi="Arial"/>
              </w:rPr>
              <w:t>SQM</w:t>
            </w:r>
          </w:p>
        </w:tc>
        <w:tc>
          <w:tcPr>
            <w:tcW w:w="3490" w:type="dxa"/>
            <w:vAlign w:val="center"/>
          </w:tcPr>
          <w:p w14:paraId="60E104E2" w14:textId="77777777" w:rsidR="0043308A" w:rsidRDefault="003A77AE" w:rsidP="00297181">
            <w:pPr>
              <w:jc w:val="center"/>
              <w:rPr>
                <w:rFonts w:ascii="Arial" w:hAnsi="Arial"/>
              </w:rPr>
            </w:pPr>
            <w:r>
              <w:rPr>
                <w:rFonts w:ascii="Arial" w:hAnsi="Arial"/>
              </w:rPr>
              <w:t>A</w:t>
            </w:r>
          </w:p>
        </w:tc>
        <w:tc>
          <w:tcPr>
            <w:tcW w:w="3490" w:type="dxa"/>
            <w:vAlign w:val="center"/>
          </w:tcPr>
          <w:p w14:paraId="33854EEF" w14:textId="77777777" w:rsidR="0043308A" w:rsidRDefault="00CE7330" w:rsidP="00297181">
            <w:pPr>
              <w:jc w:val="center"/>
              <w:rPr>
                <w:rFonts w:ascii="Arial" w:hAnsi="Arial"/>
              </w:rPr>
            </w:pPr>
            <w:r>
              <w:rPr>
                <w:rFonts w:ascii="Arial" w:hAnsi="Arial"/>
              </w:rPr>
              <w:t>April 25</w:t>
            </w:r>
            <w:r w:rsidR="00717CEF">
              <w:rPr>
                <w:rFonts w:ascii="Arial" w:hAnsi="Arial"/>
              </w:rPr>
              <w:t>, 201</w:t>
            </w:r>
            <w:r w:rsidR="007C032E">
              <w:rPr>
                <w:rFonts w:ascii="Arial" w:hAnsi="Arial"/>
              </w:rPr>
              <w:t>3</w:t>
            </w:r>
          </w:p>
        </w:tc>
      </w:tr>
      <w:tr w:rsidR="0043308A" w14:paraId="736563E1" w14:textId="77777777" w:rsidTr="00656908">
        <w:trPr>
          <w:trHeight w:val="432"/>
        </w:trPr>
        <w:tc>
          <w:tcPr>
            <w:tcW w:w="3489" w:type="dxa"/>
            <w:vAlign w:val="center"/>
          </w:tcPr>
          <w:p w14:paraId="44CEF140" w14:textId="77777777" w:rsidR="0043308A" w:rsidRDefault="006F59A2" w:rsidP="00297181">
            <w:pPr>
              <w:jc w:val="center"/>
              <w:rPr>
                <w:rFonts w:ascii="Arial" w:hAnsi="Arial"/>
              </w:rPr>
            </w:pPr>
            <w:r>
              <w:rPr>
                <w:rFonts w:ascii="Arial" w:hAnsi="Arial"/>
              </w:rPr>
              <w:t>SQM</w:t>
            </w:r>
          </w:p>
        </w:tc>
        <w:tc>
          <w:tcPr>
            <w:tcW w:w="3490" w:type="dxa"/>
            <w:vAlign w:val="center"/>
          </w:tcPr>
          <w:p w14:paraId="5209F745" w14:textId="77777777" w:rsidR="0043308A" w:rsidRDefault="006F59A2" w:rsidP="00297181">
            <w:pPr>
              <w:jc w:val="center"/>
              <w:rPr>
                <w:rFonts w:ascii="Arial" w:hAnsi="Arial"/>
              </w:rPr>
            </w:pPr>
            <w:r>
              <w:rPr>
                <w:rFonts w:ascii="Arial" w:hAnsi="Arial"/>
              </w:rPr>
              <w:t>B</w:t>
            </w:r>
          </w:p>
        </w:tc>
        <w:tc>
          <w:tcPr>
            <w:tcW w:w="3490" w:type="dxa"/>
            <w:vAlign w:val="center"/>
          </w:tcPr>
          <w:p w14:paraId="635FF5CB" w14:textId="77777777" w:rsidR="0043308A" w:rsidRDefault="00AC079E" w:rsidP="00297181">
            <w:pPr>
              <w:jc w:val="center"/>
              <w:rPr>
                <w:rFonts w:ascii="Arial" w:hAnsi="Arial"/>
              </w:rPr>
            </w:pPr>
            <w:r>
              <w:rPr>
                <w:rFonts w:ascii="Arial" w:hAnsi="Arial"/>
              </w:rPr>
              <w:t>August 1, 2014</w:t>
            </w:r>
          </w:p>
        </w:tc>
      </w:tr>
      <w:tr w:rsidR="0043308A" w14:paraId="5118A453" w14:textId="77777777" w:rsidTr="00656908">
        <w:trPr>
          <w:trHeight w:val="432"/>
        </w:trPr>
        <w:tc>
          <w:tcPr>
            <w:tcW w:w="3489" w:type="dxa"/>
            <w:vAlign w:val="center"/>
          </w:tcPr>
          <w:p w14:paraId="13B5A79A" w14:textId="77777777" w:rsidR="0043308A" w:rsidRDefault="00947B2D" w:rsidP="00297181">
            <w:pPr>
              <w:jc w:val="center"/>
              <w:rPr>
                <w:rFonts w:ascii="Arial" w:hAnsi="Arial"/>
              </w:rPr>
            </w:pPr>
            <w:r>
              <w:rPr>
                <w:rFonts w:ascii="Arial" w:hAnsi="Arial"/>
              </w:rPr>
              <w:t>SQM</w:t>
            </w:r>
          </w:p>
        </w:tc>
        <w:tc>
          <w:tcPr>
            <w:tcW w:w="3490" w:type="dxa"/>
            <w:vAlign w:val="center"/>
          </w:tcPr>
          <w:p w14:paraId="3AEB71F9" w14:textId="77777777" w:rsidR="0043308A" w:rsidRDefault="00947B2D" w:rsidP="00297181">
            <w:pPr>
              <w:jc w:val="center"/>
              <w:rPr>
                <w:rFonts w:ascii="Arial" w:hAnsi="Arial"/>
              </w:rPr>
            </w:pPr>
            <w:r>
              <w:rPr>
                <w:rFonts w:ascii="Arial" w:hAnsi="Arial"/>
              </w:rPr>
              <w:t>C</w:t>
            </w:r>
          </w:p>
        </w:tc>
        <w:tc>
          <w:tcPr>
            <w:tcW w:w="3490" w:type="dxa"/>
            <w:vAlign w:val="center"/>
          </w:tcPr>
          <w:p w14:paraId="75802BAE" w14:textId="77777777" w:rsidR="0043308A" w:rsidRDefault="00BF4108" w:rsidP="00297181">
            <w:pPr>
              <w:jc w:val="center"/>
              <w:rPr>
                <w:rFonts w:ascii="Arial" w:hAnsi="Arial"/>
              </w:rPr>
            </w:pPr>
            <w:r>
              <w:rPr>
                <w:rFonts w:ascii="Arial" w:hAnsi="Arial"/>
              </w:rPr>
              <w:t>April 10, 2018</w:t>
            </w:r>
          </w:p>
        </w:tc>
      </w:tr>
      <w:tr w:rsidR="0043308A" w14:paraId="5CB4C424" w14:textId="77777777" w:rsidTr="00656908">
        <w:trPr>
          <w:trHeight w:val="432"/>
        </w:trPr>
        <w:tc>
          <w:tcPr>
            <w:tcW w:w="3489" w:type="dxa"/>
            <w:vAlign w:val="center"/>
          </w:tcPr>
          <w:p w14:paraId="3964F692" w14:textId="77777777" w:rsidR="0043308A" w:rsidRDefault="00FF0133" w:rsidP="00297181">
            <w:pPr>
              <w:jc w:val="center"/>
              <w:rPr>
                <w:rFonts w:ascii="Arial" w:hAnsi="Arial"/>
              </w:rPr>
            </w:pPr>
            <w:r>
              <w:rPr>
                <w:rFonts w:ascii="Arial" w:hAnsi="Arial"/>
              </w:rPr>
              <w:t>SQM</w:t>
            </w:r>
          </w:p>
        </w:tc>
        <w:tc>
          <w:tcPr>
            <w:tcW w:w="3490" w:type="dxa"/>
            <w:vAlign w:val="center"/>
          </w:tcPr>
          <w:p w14:paraId="71540086" w14:textId="77777777" w:rsidR="0043308A" w:rsidRDefault="00FF0133" w:rsidP="00297181">
            <w:pPr>
              <w:jc w:val="center"/>
              <w:rPr>
                <w:rFonts w:ascii="Arial" w:hAnsi="Arial"/>
              </w:rPr>
            </w:pPr>
            <w:r>
              <w:rPr>
                <w:rFonts w:ascii="Arial" w:hAnsi="Arial"/>
              </w:rPr>
              <w:t>D</w:t>
            </w:r>
          </w:p>
        </w:tc>
        <w:tc>
          <w:tcPr>
            <w:tcW w:w="3490" w:type="dxa"/>
            <w:vAlign w:val="center"/>
          </w:tcPr>
          <w:p w14:paraId="3EA50B71" w14:textId="77777777" w:rsidR="0043308A" w:rsidRDefault="00291523" w:rsidP="00297181">
            <w:pPr>
              <w:jc w:val="center"/>
              <w:rPr>
                <w:rFonts w:ascii="Arial" w:hAnsi="Arial"/>
              </w:rPr>
            </w:pPr>
            <w:r>
              <w:rPr>
                <w:rFonts w:ascii="Arial" w:hAnsi="Arial"/>
              </w:rPr>
              <w:t>November 28, 2018</w:t>
            </w:r>
          </w:p>
        </w:tc>
      </w:tr>
      <w:tr w:rsidR="00656908" w14:paraId="0F6E2B64" w14:textId="77777777" w:rsidTr="00656908">
        <w:trPr>
          <w:trHeight w:val="432"/>
        </w:trPr>
        <w:tc>
          <w:tcPr>
            <w:tcW w:w="3489" w:type="dxa"/>
            <w:vAlign w:val="center"/>
          </w:tcPr>
          <w:p w14:paraId="1DD58DF8" w14:textId="77777777" w:rsidR="00656908" w:rsidRDefault="00915210" w:rsidP="00297181">
            <w:pPr>
              <w:jc w:val="center"/>
              <w:rPr>
                <w:rFonts w:ascii="Arial" w:hAnsi="Arial"/>
              </w:rPr>
            </w:pPr>
            <w:r>
              <w:rPr>
                <w:rFonts w:ascii="Arial" w:hAnsi="Arial"/>
              </w:rPr>
              <w:t>SQM</w:t>
            </w:r>
          </w:p>
        </w:tc>
        <w:tc>
          <w:tcPr>
            <w:tcW w:w="3490" w:type="dxa"/>
            <w:vAlign w:val="center"/>
          </w:tcPr>
          <w:p w14:paraId="24B4245C" w14:textId="77777777" w:rsidR="00656908" w:rsidRDefault="00915210" w:rsidP="00297181">
            <w:pPr>
              <w:jc w:val="center"/>
              <w:rPr>
                <w:rFonts w:ascii="Arial" w:hAnsi="Arial"/>
              </w:rPr>
            </w:pPr>
            <w:r>
              <w:rPr>
                <w:rFonts w:ascii="Arial" w:hAnsi="Arial"/>
              </w:rPr>
              <w:t>E</w:t>
            </w:r>
          </w:p>
        </w:tc>
        <w:tc>
          <w:tcPr>
            <w:tcW w:w="3490" w:type="dxa"/>
            <w:vAlign w:val="center"/>
          </w:tcPr>
          <w:p w14:paraId="2DE398EB" w14:textId="77777777" w:rsidR="00656908" w:rsidRDefault="00DC29DF" w:rsidP="00DC29DF">
            <w:pPr>
              <w:jc w:val="center"/>
              <w:rPr>
                <w:rFonts w:ascii="Arial" w:hAnsi="Arial"/>
              </w:rPr>
            </w:pPr>
            <w:r>
              <w:rPr>
                <w:rFonts w:ascii="Arial" w:hAnsi="Arial"/>
              </w:rPr>
              <w:t>June 10, 2019</w:t>
            </w:r>
          </w:p>
        </w:tc>
      </w:tr>
      <w:tr w:rsidR="009446DE" w14:paraId="1C83F8ED" w14:textId="77777777" w:rsidTr="00656908">
        <w:trPr>
          <w:trHeight w:val="432"/>
        </w:trPr>
        <w:tc>
          <w:tcPr>
            <w:tcW w:w="3489" w:type="dxa"/>
            <w:vAlign w:val="center"/>
          </w:tcPr>
          <w:p w14:paraId="108361C4" w14:textId="77777777" w:rsidR="009446DE" w:rsidRDefault="0065058D" w:rsidP="00297181">
            <w:pPr>
              <w:jc w:val="center"/>
              <w:rPr>
                <w:rFonts w:ascii="Arial" w:hAnsi="Arial"/>
              </w:rPr>
            </w:pPr>
            <w:r>
              <w:rPr>
                <w:rFonts w:ascii="Arial" w:hAnsi="Arial"/>
              </w:rPr>
              <w:t>SQM</w:t>
            </w:r>
          </w:p>
        </w:tc>
        <w:tc>
          <w:tcPr>
            <w:tcW w:w="3490" w:type="dxa"/>
            <w:vAlign w:val="center"/>
          </w:tcPr>
          <w:p w14:paraId="1B4A45CA" w14:textId="77777777" w:rsidR="009446DE" w:rsidRDefault="0065058D" w:rsidP="00297181">
            <w:pPr>
              <w:jc w:val="center"/>
              <w:rPr>
                <w:rFonts w:ascii="Arial" w:hAnsi="Arial"/>
              </w:rPr>
            </w:pPr>
            <w:r>
              <w:rPr>
                <w:rFonts w:ascii="Arial" w:hAnsi="Arial"/>
              </w:rPr>
              <w:t>F</w:t>
            </w:r>
          </w:p>
        </w:tc>
        <w:tc>
          <w:tcPr>
            <w:tcW w:w="3490" w:type="dxa"/>
            <w:vAlign w:val="center"/>
          </w:tcPr>
          <w:p w14:paraId="0B6428F5" w14:textId="77777777" w:rsidR="009446DE" w:rsidRDefault="005B431C" w:rsidP="00297181">
            <w:pPr>
              <w:jc w:val="center"/>
              <w:rPr>
                <w:rFonts w:ascii="Arial" w:hAnsi="Arial"/>
              </w:rPr>
            </w:pPr>
            <w:r>
              <w:rPr>
                <w:rFonts w:ascii="Arial" w:hAnsi="Arial"/>
              </w:rPr>
              <w:t>August 11, 2020</w:t>
            </w:r>
          </w:p>
        </w:tc>
      </w:tr>
      <w:tr w:rsidR="00C3638A" w14:paraId="40D960D9" w14:textId="77777777" w:rsidTr="00656908">
        <w:trPr>
          <w:trHeight w:val="432"/>
        </w:trPr>
        <w:tc>
          <w:tcPr>
            <w:tcW w:w="3489" w:type="dxa"/>
            <w:vAlign w:val="center"/>
          </w:tcPr>
          <w:p w14:paraId="2E8147A7" w14:textId="02D55D7A" w:rsidR="00C3638A" w:rsidRDefault="00C3638A" w:rsidP="00297181">
            <w:pPr>
              <w:jc w:val="center"/>
              <w:rPr>
                <w:rFonts w:ascii="Arial" w:hAnsi="Arial"/>
              </w:rPr>
            </w:pPr>
            <w:r>
              <w:rPr>
                <w:rFonts w:ascii="Arial" w:hAnsi="Arial"/>
              </w:rPr>
              <w:t>SQM</w:t>
            </w:r>
          </w:p>
        </w:tc>
        <w:tc>
          <w:tcPr>
            <w:tcW w:w="3490" w:type="dxa"/>
            <w:vAlign w:val="center"/>
          </w:tcPr>
          <w:p w14:paraId="30A6A2AB" w14:textId="4E6FB596" w:rsidR="00C3638A" w:rsidRDefault="00C3638A" w:rsidP="00297181">
            <w:pPr>
              <w:jc w:val="center"/>
              <w:rPr>
                <w:rFonts w:ascii="Arial" w:hAnsi="Arial"/>
              </w:rPr>
            </w:pPr>
            <w:r>
              <w:rPr>
                <w:rFonts w:ascii="Arial" w:hAnsi="Arial"/>
              </w:rPr>
              <w:t>G</w:t>
            </w:r>
          </w:p>
        </w:tc>
        <w:tc>
          <w:tcPr>
            <w:tcW w:w="3490" w:type="dxa"/>
            <w:vAlign w:val="center"/>
          </w:tcPr>
          <w:p w14:paraId="03BB3B2A" w14:textId="5671127C" w:rsidR="00C3638A" w:rsidRDefault="00C3638A" w:rsidP="00297181">
            <w:pPr>
              <w:jc w:val="center"/>
              <w:rPr>
                <w:rFonts w:ascii="Arial" w:hAnsi="Arial"/>
              </w:rPr>
            </w:pPr>
            <w:r>
              <w:rPr>
                <w:rFonts w:ascii="Arial" w:hAnsi="Arial"/>
              </w:rPr>
              <w:t>April 8, 2025</w:t>
            </w:r>
          </w:p>
        </w:tc>
      </w:tr>
    </w:tbl>
    <w:p w14:paraId="0DF15F3D" w14:textId="77777777" w:rsidR="00DB6C8B" w:rsidRDefault="00DB6C8B" w:rsidP="00297181">
      <w:pPr>
        <w:jc w:val="both"/>
        <w:rPr>
          <w:rFonts w:ascii="Arial" w:hAnsi="Arial"/>
        </w:rPr>
      </w:pPr>
    </w:p>
    <w:p w14:paraId="7FDF510B" w14:textId="77777777" w:rsidR="006F59A2" w:rsidRDefault="006F59A2">
      <w:r>
        <w:br w:type="page"/>
      </w:r>
    </w:p>
    <w:sdt>
      <w:sdtPr>
        <w:rPr>
          <w:rFonts w:ascii="Times New Roman" w:eastAsia="Times New Roman" w:hAnsi="Times New Roman" w:cs="Times New Roman"/>
          <w:b w:val="0"/>
          <w:bCs w:val="0"/>
          <w:color w:val="auto"/>
          <w:sz w:val="24"/>
          <w:szCs w:val="24"/>
        </w:rPr>
        <w:id w:val="964524737"/>
        <w:docPartObj>
          <w:docPartGallery w:val="Table of Contents"/>
          <w:docPartUnique/>
        </w:docPartObj>
      </w:sdtPr>
      <w:sdtEndPr/>
      <w:sdtContent>
        <w:p w14:paraId="35350171" w14:textId="77777777" w:rsidR="00AC079E" w:rsidRPr="002E0331" w:rsidRDefault="00AC079E" w:rsidP="00AF11BE">
          <w:pPr>
            <w:pStyle w:val="TOCHeading"/>
            <w:jc w:val="center"/>
            <w:rPr>
              <w:rFonts w:ascii="Arial" w:hAnsi="Arial" w:cs="Arial"/>
              <w:color w:val="auto"/>
            </w:rPr>
          </w:pPr>
          <w:r w:rsidRPr="002E0331">
            <w:rPr>
              <w:rFonts w:ascii="Arial" w:hAnsi="Arial" w:cs="Arial"/>
              <w:color w:val="auto"/>
            </w:rPr>
            <w:t>Table of Contents</w:t>
          </w:r>
        </w:p>
        <w:p w14:paraId="4D851C00" w14:textId="77777777" w:rsidR="00AC079E" w:rsidRDefault="00096DF0">
          <w:pPr>
            <w:pStyle w:val="TOC1"/>
            <w:rPr>
              <w:rFonts w:asciiTheme="minorHAnsi" w:eastAsiaTheme="minorEastAsia" w:hAnsiTheme="minorHAnsi" w:cstheme="minorBidi"/>
              <w:noProof/>
              <w:sz w:val="22"/>
              <w:szCs w:val="22"/>
            </w:rPr>
          </w:pPr>
          <w:r>
            <w:fldChar w:fldCharType="begin"/>
          </w:r>
          <w:r w:rsidR="00AC079E">
            <w:instrText xml:space="preserve"> TOC \o "1-3" \h \z \u </w:instrText>
          </w:r>
          <w:r>
            <w:fldChar w:fldCharType="separate"/>
          </w:r>
        </w:p>
        <w:p w14:paraId="068FFE93" w14:textId="77777777" w:rsidR="00AC079E" w:rsidRPr="002E0331" w:rsidRDefault="00AC079E">
          <w:pPr>
            <w:pStyle w:val="TOC1"/>
            <w:rPr>
              <w:rFonts w:eastAsiaTheme="minorEastAsia"/>
              <w:noProof/>
              <w:sz w:val="22"/>
              <w:szCs w:val="22"/>
            </w:rPr>
          </w:pPr>
          <w:hyperlink w:anchor="_Toc394932417" w:history="1">
            <w:r w:rsidRPr="002E0331">
              <w:rPr>
                <w:rStyle w:val="Hyperlink"/>
                <w:rFonts w:cs="Arial"/>
                <w:noProof/>
              </w:rPr>
              <w:t>SECTION 1:  INTRODUCTION</w:t>
            </w:r>
            <w:r w:rsidRPr="00FF0133">
              <w:rPr>
                <w:noProof/>
                <w:webHidden/>
              </w:rPr>
              <w:tab/>
            </w:r>
            <w:r w:rsidR="00096DF0" w:rsidRPr="002E0331">
              <w:rPr>
                <w:noProof/>
                <w:webHidden/>
              </w:rPr>
              <w:fldChar w:fldCharType="begin"/>
            </w:r>
            <w:r w:rsidRPr="00FF0133">
              <w:rPr>
                <w:noProof/>
                <w:webHidden/>
              </w:rPr>
              <w:instrText xml:space="preserve"> PAGEREF _Toc394932417 \h </w:instrText>
            </w:r>
            <w:r w:rsidR="00096DF0" w:rsidRPr="002E0331">
              <w:rPr>
                <w:noProof/>
                <w:webHidden/>
              </w:rPr>
            </w:r>
            <w:r w:rsidR="00096DF0" w:rsidRPr="002E0331">
              <w:rPr>
                <w:noProof/>
                <w:webHidden/>
              </w:rPr>
              <w:fldChar w:fldCharType="separate"/>
            </w:r>
            <w:r w:rsidR="00086017">
              <w:rPr>
                <w:noProof/>
                <w:webHidden/>
              </w:rPr>
              <w:t>4</w:t>
            </w:r>
            <w:r w:rsidR="00096DF0" w:rsidRPr="002E0331">
              <w:rPr>
                <w:noProof/>
                <w:webHidden/>
              </w:rPr>
              <w:fldChar w:fldCharType="end"/>
            </w:r>
          </w:hyperlink>
        </w:p>
        <w:p w14:paraId="5D260752" w14:textId="77777777" w:rsidR="00AC079E" w:rsidRDefault="00AC079E" w:rsidP="00E6173D">
          <w:pPr>
            <w:pStyle w:val="TOC1"/>
            <w:rPr>
              <w:rFonts w:asciiTheme="minorHAnsi" w:eastAsiaTheme="minorEastAsia" w:hAnsiTheme="minorHAnsi" w:cstheme="minorBidi"/>
              <w:noProof/>
              <w:sz w:val="22"/>
              <w:szCs w:val="22"/>
            </w:rPr>
          </w:pPr>
          <w:hyperlink w:anchor="_Toc394932418" w:history="1">
            <w:r w:rsidRPr="00094CF3">
              <w:rPr>
                <w:rStyle w:val="Hyperlink"/>
                <w:noProof/>
              </w:rPr>
              <w:t>1.</w:t>
            </w:r>
            <w:r>
              <w:rPr>
                <w:rFonts w:asciiTheme="minorHAnsi" w:eastAsiaTheme="minorEastAsia" w:hAnsiTheme="minorHAnsi" w:cstheme="minorBidi"/>
                <w:noProof/>
                <w:sz w:val="22"/>
                <w:szCs w:val="22"/>
              </w:rPr>
              <w:tab/>
            </w:r>
            <w:r w:rsidRPr="00094CF3">
              <w:rPr>
                <w:rStyle w:val="Hyperlink"/>
                <w:noProof/>
              </w:rPr>
              <w:t>Preface</w:t>
            </w:r>
            <w:r>
              <w:rPr>
                <w:noProof/>
                <w:webHidden/>
              </w:rPr>
              <w:tab/>
            </w:r>
            <w:r w:rsidR="00096DF0">
              <w:rPr>
                <w:noProof/>
                <w:webHidden/>
              </w:rPr>
              <w:fldChar w:fldCharType="begin"/>
            </w:r>
            <w:r>
              <w:rPr>
                <w:noProof/>
                <w:webHidden/>
              </w:rPr>
              <w:instrText xml:space="preserve"> PAGEREF _Toc394932418 \h </w:instrText>
            </w:r>
            <w:r w:rsidR="00096DF0">
              <w:rPr>
                <w:noProof/>
                <w:webHidden/>
              </w:rPr>
            </w:r>
            <w:r w:rsidR="00096DF0">
              <w:rPr>
                <w:noProof/>
                <w:webHidden/>
              </w:rPr>
              <w:fldChar w:fldCharType="separate"/>
            </w:r>
            <w:r w:rsidR="00086017">
              <w:rPr>
                <w:noProof/>
                <w:webHidden/>
              </w:rPr>
              <w:t>4</w:t>
            </w:r>
            <w:r w:rsidR="00096DF0">
              <w:rPr>
                <w:noProof/>
                <w:webHidden/>
              </w:rPr>
              <w:fldChar w:fldCharType="end"/>
            </w:r>
          </w:hyperlink>
        </w:p>
        <w:p w14:paraId="16F3BE4A" w14:textId="77777777" w:rsidR="00AC079E" w:rsidRDefault="00AC079E" w:rsidP="00E6173D">
          <w:pPr>
            <w:pStyle w:val="TOC1"/>
            <w:rPr>
              <w:rFonts w:asciiTheme="minorHAnsi" w:eastAsiaTheme="minorEastAsia" w:hAnsiTheme="minorHAnsi" w:cstheme="minorBidi"/>
              <w:noProof/>
              <w:sz w:val="22"/>
              <w:szCs w:val="22"/>
            </w:rPr>
          </w:pPr>
          <w:hyperlink w:anchor="_Toc394932419" w:history="1">
            <w:r w:rsidRPr="00094CF3">
              <w:rPr>
                <w:rStyle w:val="Hyperlink"/>
                <w:noProof/>
              </w:rPr>
              <w:t>2.</w:t>
            </w:r>
            <w:r>
              <w:rPr>
                <w:rFonts w:asciiTheme="minorHAnsi" w:eastAsiaTheme="minorEastAsia" w:hAnsiTheme="minorHAnsi" w:cstheme="minorBidi"/>
                <w:noProof/>
                <w:sz w:val="22"/>
                <w:szCs w:val="22"/>
              </w:rPr>
              <w:tab/>
            </w:r>
            <w:r w:rsidRPr="00094CF3">
              <w:rPr>
                <w:rStyle w:val="Hyperlink"/>
                <w:noProof/>
              </w:rPr>
              <w:t>Quality Policy</w:t>
            </w:r>
            <w:r>
              <w:rPr>
                <w:noProof/>
                <w:webHidden/>
              </w:rPr>
              <w:tab/>
            </w:r>
            <w:r w:rsidR="00096DF0">
              <w:rPr>
                <w:noProof/>
                <w:webHidden/>
              </w:rPr>
              <w:fldChar w:fldCharType="begin"/>
            </w:r>
            <w:r>
              <w:rPr>
                <w:noProof/>
                <w:webHidden/>
              </w:rPr>
              <w:instrText xml:space="preserve"> PAGEREF _Toc394932419 \h </w:instrText>
            </w:r>
            <w:r w:rsidR="00096DF0">
              <w:rPr>
                <w:noProof/>
                <w:webHidden/>
              </w:rPr>
            </w:r>
            <w:r w:rsidR="00096DF0">
              <w:rPr>
                <w:noProof/>
                <w:webHidden/>
              </w:rPr>
              <w:fldChar w:fldCharType="separate"/>
            </w:r>
            <w:r w:rsidR="00086017">
              <w:rPr>
                <w:noProof/>
                <w:webHidden/>
              </w:rPr>
              <w:t>4</w:t>
            </w:r>
            <w:r w:rsidR="00096DF0">
              <w:rPr>
                <w:noProof/>
                <w:webHidden/>
              </w:rPr>
              <w:fldChar w:fldCharType="end"/>
            </w:r>
          </w:hyperlink>
        </w:p>
        <w:p w14:paraId="1FD7ED22" w14:textId="77777777" w:rsidR="00AC079E" w:rsidRDefault="00AC079E" w:rsidP="00E6173D">
          <w:pPr>
            <w:pStyle w:val="TOC1"/>
            <w:rPr>
              <w:rFonts w:asciiTheme="minorHAnsi" w:eastAsiaTheme="minorEastAsia" w:hAnsiTheme="minorHAnsi" w:cstheme="minorBidi"/>
              <w:noProof/>
              <w:sz w:val="22"/>
              <w:szCs w:val="22"/>
            </w:rPr>
          </w:pPr>
          <w:hyperlink w:anchor="_Toc394932420" w:history="1">
            <w:r w:rsidRPr="00094CF3">
              <w:rPr>
                <w:rStyle w:val="Hyperlink"/>
                <w:noProof/>
              </w:rPr>
              <w:t>3.</w:t>
            </w:r>
            <w:r>
              <w:rPr>
                <w:rFonts w:asciiTheme="minorHAnsi" w:eastAsiaTheme="minorEastAsia" w:hAnsiTheme="minorHAnsi" w:cstheme="minorBidi"/>
                <w:noProof/>
                <w:sz w:val="22"/>
                <w:szCs w:val="22"/>
              </w:rPr>
              <w:tab/>
            </w:r>
            <w:r w:rsidRPr="00094CF3">
              <w:rPr>
                <w:rStyle w:val="Hyperlink"/>
                <w:noProof/>
              </w:rPr>
              <w:t>Purpose</w:t>
            </w:r>
            <w:r>
              <w:rPr>
                <w:noProof/>
                <w:webHidden/>
              </w:rPr>
              <w:tab/>
            </w:r>
            <w:r w:rsidR="00096DF0">
              <w:rPr>
                <w:noProof/>
                <w:webHidden/>
              </w:rPr>
              <w:fldChar w:fldCharType="begin"/>
            </w:r>
            <w:r>
              <w:rPr>
                <w:noProof/>
                <w:webHidden/>
              </w:rPr>
              <w:instrText xml:space="preserve"> PAGEREF _Toc394932420 \h </w:instrText>
            </w:r>
            <w:r w:rsidR="00096DF0">
              <w:rPr>
                <w:noProof/>
                <w:webHidden/>
              </w:rPr>
            </w:r>
            <w:r w:rsidR="00096DF0">
              <w:rPr>
                <w:noProof/>
                <w:webHidden/>
              </w:rPr>
              <w:fldChar w:fldCharType="separate"/>
            </w:r>
            <w:r w:rsidR="00086017">
              <w:rPr>
                <w:noProof/>
                <w:webHidden/>
              </w:rPr>
              <w:t>4</w:t>
            </w:r>
            <w:r w:rsidR="00096DF0">
              <w:rPr>
                <w:noProof/>
                <w:webHidden/>
              </w:rPr>
              <w:fldChar w:fldCharType="end"/>
            </w:r>
          </w:hyperlink>
        </w:p>
        <w:p w14:paraId="39B0F96F" w14:textId="77777777" w:rsidR="00AC079E" w:rsidRDefault="00AC079E" w:rsidP="00E6173D">
          <w:pPr>
            <w:pStyle w:val="TOC1"/>
            <w:rPr>
              <w:rFonts w:asciiTheme="minorHAnsi" w:eastAsiaTheme="minorEastAsia" w:hAnsiTheme="minorHAnsi" w:cstheme="minorBidi"/>
              <w:noProof/>
              <w:sz w:val="22"/>
              <w:szCs w:val="22"/>
            </w:rPr>
          </w:pPr>
          <w:hyperlink w:anchor="_Toc394932421" w:history="1">
            <w:r w:rsidRPr="00094CF3">
              <w:rPr>
                <w:rStyle w:val="Hyperlink"/>
                <w:noProof/>
              </w:rPr>
              <w:t>4.</w:t>
            </w:r>
            <w:r>
              <w:rPr>
                <w:rFonts w:asciiTheme="minorHAnsi" w:eastAsiaTheme="minorEastAsia" w:hAnsiTheme="minorHAnsi" w:cstheme="minorBidi"/>
                <w:noProof/>
                <w:sz w:val="22"/>
                <w:szCs w:val="22"/>
              </w:rPr>
              <w:tab/>
            </w:r>
            <w:r w:rsidRPr="00094CF3">
              <w:rPr>
                <w:rStyle w:val="Hyperlink"/>
                <w:noProof/>
              </w:rPr>
              <w:t>Scope</w:t>
            </w:r>
            <w:r>
              <w:rPr>
                <w:noProof/>
                <w:webHidden/>
              </w:rPr>
              <w:tab/>
            </w:r>
            <w:r w:rsidR="00096DF0">
              <w:rPr>
                <w:noProof/>
                <w:webHidden/>
              </w:rPr>
              <w:fldChar w:fldCharType="begin"/>
            </w:r>
            <w:r>
              <w:rPr>
                <w:noProof/>
                <w:webHidden/>
              </w:rPr>
              <w:instrText xml:space="preserve"> PAGEREF _Toc394932421 \h </w:instrText>
            </w:r>
            <w:r w:rsidR="00096DF0">
              <w:rPr>
                <w:noProof/>
                <w:webHidden/>
              </w:rPr>
            </w:r>
            <w:r w:rsidR="00096DF0">
              <w:rPr>
                <w:noProof/>
                <w:webHidden/>
              </w:rPr>
              <w:fldChar w:fldCharType="separate"/>
            </w:r>
            <w:r w:rsidR="00086017">
              <w:rPr>
                <w:noProof/>
                <w:webHidden/>
              </w:rPr>
              <w:t>4</w:t>
            </w:r>
            <w:r w:rsidR="00096DF0">
              <w:rPr>
                <w:noProof/>
                <w:webHidden/>
              </w:rPr>
              <w:fldChar w:fldCharType="end"/>
            </w:r>
          </w:hyperlink>
        </w:p>
        <w:p w14:paraId="555DE71F" w14:textId="77777777" w:rsidR="00AC079E" w:rsidRDefault="00AC079E" w:rsidP="00E6173D">
          <w:pPr>
            <w:pStyle w:val="TOC1"/>
            <w:rPr>
              <w:rFonts w:asciiTheme="minorHAnsi" w:eastAsiaTheme="minorEastAsia" w:hAnsiTheme="minorHAnsi" w:cstheme="minorBidi"/>
              <w:noProof/>
              <w:sz w:val="22"/>
              <w:szCs w:val="22"/>
            </w:rPr>
          </w:pPr>
          <w:hyperlink w:anchor="_Toc394932422" w:history="1">
            <w:r w:rsidRPr="00094CF3">
              <w:rPr>
                <w:rStyle w:val="Hyperlink"/>
                <w:noProof/>
              </w:rPr>
              <w:t>5.</w:t>
            </w:r>
            <w:r>
              <w:rPr>
                <w:rFonts w:asciiTheme="minorHAnsi" w:eastAsiaTheme="minorEastAsia" w:hAnsiTheme="minorHAnsi" w:cstheme="minorBidi"/>
                <w:noProof/>
                <w:sz w:val="22"/>
                <w:szCs w:val="22"/>
              </w:rPr>
              <w:tab/>
            </w:r>
            <w:r w:rsidRPr="00094CF3">
              <w:rPr>
                <w:rStyle w:val="Hyperlink"/>
                <w:noProof/>
              </w:rPr>
              <w:t>Responsibilities</w:t>
            </w:r>
            <w:r>
              <w:rPr>
                <w:noProof/>
                <w:webHidden/>
              </w:rPr>
              <w:tab/>
            </w:r>
            <w:r w:rsidR="00096DF0">
              <w:rPr>
                <w:noProof/>
                <w:webHidden/>
              </w:rPr>
              <w:fldChar w:fldCharType="begin"/>
            </w:r>
            <w:r>
              <w:rPr>
                <w:noProof/>
                <w:webHidden/>
              </w:rPr>
              <w:instrText xml:space="preserve"> PAGEREF _Toc394932422 \h </w:instrText>
            </w:r>
            <w:r w:rsidR="00096DF0">
              <w:rPr>
                <w:noProof/>
                <w:webHidden/>
              </w:rPr>
            </w:r>
            <w:r w:rsidR="00096DF0">
              <w:rPr>
                <w:noProof/>
                <w:webHidden/>
              </w:rPr>
              <w:fldChar w:fldCharType="separate"/>
            </w:r>
            <w:r w:rsidR="00086017">
              <w:rPr>
                <w:noProof/>
                <w:webHidden/>
              </w:rPr>
              <w:t>4</w:t>
            </w:r>
            <w:r w:rsidR="00096DF0">
              <w:rPr>
                <w:noProof/>
                <w:webHidden/>
              </w:rPr>
              <w:fldChar w:fldCharType="end"/>
            </w:r>
          </w:hyperlink>
        </w:p>
        <w:p w14:paraId="0E787B43" w14:textId="77777777" w:rsidR="00AC079E" w:rsidRDefault="00AC079E" w:rsidP="00E6173D">
          <w:pPr>
            <w:pStyle w:val="TOC1"/>
            <w:rPr>
              <w:rFonts w:asciiTheme="minorHAnsi" w:eastAsiaTheme="minorEastAsia" w:hAnsiTheme="minorHAnsi" w:cstheme="minorBidi"/>
              <w:noProof/>
              <w:sz w:val="22"/>
              <w:szCs w:val="22"/>
            </w:rPr>
          </w:pPr>
          <w:hyperlink w:anchor="_Toc394932423" w:history="1">
            <w:r w:rsidRPr="00094CF3">
              <w:rPr>
                <w:rStyle w:val="Hyperlink"/>
                <w:noProof/>
              </w:rPr>
              <w:t>6.</w:t>
            </w:r>
            <w:r>
              <w:rPr>
                <w:rFonts w:asciiTheme="minorHAnsi" w:eastAsiaTheme="minorEastAsia" w:hAnsiTheme="minorHAnsi" w:cstheme="minorBidi"/>
                <w:noProof/>
                <w:sz w:val="22"/>
                <w:szCs w:val="22"/>
              </w:rPr>
              <w:tab/>
            </w:r>
            <w:r w:rsidRPr="00094CF3">
              <w:rPr>
                <w:rStyle w:val="Hyperlink"/>
                <w:noProof/>
              </w:rPr>
              <w:t>Confidentiality</w:t>
            </w:r>
            <w:r>
              <w:rPr>
                <w:noProof/>
                <w:webHidden/>
              </w:rPr>
              <w:tab/>
            </w:r>
            <w:r w:rsidR="00096DF0">
              <w:rPr>
                <w:noProof/>
                <w:webHidden/>
              </w:rPr>
              <w:fldChar w:fldCharType="begin"/>
            </w:r>
            <w:r>
              <w:rPr>
                <w:noProof/>
                <w:webHidden/>
              </w:rPr>
              <w:instrText xml:space="preserve"> PAGEREF _Toc394932423 \h </w:instrText>
            </w:r>
            <w:r w:rsidR="00096DF0">
              <w:rPr>
                <w:noProof/>
                <w:webHidden/>
              </w:rPr>
            </w:r>
            <w:r w:rsidR="00096DF0">
              <w:rPr>
                <w:noProof/>
                <w:webHidden/>
              </w:rPr>
              <w:fldChar w:fldCharType="separate"/>
            </w:r>
            <w:r w:rsidR="00086017">
              <w:rPr>
                <w:noProof/>
                <w:webHidden/>
              </w:rPr>
              <w:t>5</w:t>
            </w:r>
            <w:r w:rsidR="00096DF0">
              <w:rPr>
                <w:noProof/>
                <w:webHidden/>
              </w:rPr>
              <w:fldChar w:fldCharType="end"/>
            </w:r>
          </w:hyperlink>
        </w:p>
        <w:p w14:paraId="3F1D7B80" w14:textId="77777777" w:rsidR="00AC079E" w:rsidRDefault="00AC079E" w:rsidP="00E6173D">
          <w:pPr>
            <w:pStyle w:val="TOC1"/>
            <w:rPr>
              <w:rFonts w:asciiTheme="minorHAnsi" w:eastAsiaTheme="minorEastAsia" w:hAnsiTheme="minorHAnsi" w:cstheme="minorBidi"/>
              <w:noProof/>
              <w:sz w:val="22"/>
              <w:szCs w:val="22"/>
            </w:rPr>
          </w:pPr>
          <w:hyperlink w:anchor="_Toc394932424" w:history="1">
            <w:r w:rsidRPr="00094CF3">
              <w:rPr>
                <w:rStyle w:val="Hyperlink"/>
                <w:noProof/>
              </w:rPr>
              <w:t>7.</w:t>
            </w:r>
            <w:r>
              <w:rPr>
                <w:rFonts w:asciiTheme="minorHAnsi" w:eastAsiaTheme="minorEastAsia" w:hAnsiTheme="minorHAnsi" w:cstheme="minorBidi"/>
                <w:noProof/>
                <w:sz w:val="22"/>
                <w:szCs w:val="22"/>
              </w:rPr>
              <w:tab/>
            </w:r>
            <w:r w:rsidRPr="00094CF3">
              <w:rPr>
                <w:rStyle w:val="Hyperlink"/>
                <w:noProof/>
              </w:rPr>
              <w:t>Objectives</w:t>
            </w:r>
            <w:r>
              <w:rPr>
                <w:noProof/>
                <w:webHidden/>
              </w:rPr>
              <w:tab/>
            </w:r>
            <w:r w:rsidR="00096DF0">
              <w:rPr>
                <w:noProof/>
                <w:webHidden/>
              </w:rPr>
              <w:fldChar w:fldCharType="begin"/>
            </w:r>
            <w:r>
              <w:rPr>
                <w:noProof/>
                <w:webHidden/>
              </w:rPr>
              <w:instrText xml:space="preserve"> PAGEREF _Toc394932424 \h </w:instrText>
            </w:r>
            <w:r w:rsidR="00096DF0">
              <w:rPr>
                <w:noProof/>
                <w:webHidden/>
              </w:rPr>
            </w:r>
            <w:r w:rsidR="00096DF0">
              <w:rPr>
                <w:noProof/>
                <w:webHidden/>
              </w:rPr>
              <w:fldChar w:fldCharType="separate"/>
            </w:r>
            <w:r w:rsidR="00086017">
              <w:rPr>
                <w:noProof/>
                <w:webHidden/>
              </w:rPr>
              <w:t>5</w:t>
            </w:r>
            <w:r w:rsidR="00096DF0">
              <w:rPr>
                <w:noProof/>
                <w:webHidden/>
              </w:rPr>
              <w:fldChar w:fldCharType="end"/>
            </w:r>
          </w:hyperlink>
        </w:p>
        <w:p w14:paraId="6917C63F" w14:textId="77777777" w:rsidR="00AC079E" w:rsidRDefault="00AC079E" w:rsidP="002E0331">
          <w:pPr>
            <w:pStyle w:val="TOC1"/>
            <w:rPr>
              <w:rFonts w:asciiTheme="minorHAnsi" w:eastAsiaTheme="minorEastAsia" w:hAnsiTheme="minorHAnsi" w:cstheme="minorBidi"/>
              <w:noProof/>
              <w:sz w:val="22"/>
              <w:szCs w:val="22"/>
            </w:rPr>
          </w:pPr>
          <w:hyperlink w:anchor="_Toc394932425" w:history="1">
            <w:r w:rsidRPr="00094CF3">
              <w:rPr>
                <w:rStyle w:val="Hyperlink"/>
                <w:noProof/>
              </w:rPr>
              <w:t>8.</w:t>
            </w:r>
            <w:r>
              <w:rPr>
                <w:rFonts w:asciiTheme="minorHAnsi" w:eastAsiaTheme="minorEastAsia" w:hAnsiTheme="minorHAnsi" w:cstheme="minorBidi"/>
                <w:noProof/>
                <w:sz w:val="22"/>
                <w:szCs w:val="22"/>
              </w:rPr>
              <w:tab/>
            </w:r>
            <w:r w:rsidRPr="00094CF3">
              <w:rPr>
                <w:rStyle w:val="Hyperlink"/>
                <w:noProof/>
              </w:rPr>
              <w:t>Approval</w:t>
            </w:r>
            <w:r>
              <w:rPr>
                <w:noProof/>
                <w:webHidden/>
              </w:rPr>
              <w:tab/>
            </w:r>
            <w:r w:rsidR="00096DF0">
              <w:rPr>
                <w:noProof/>
                <w:webHidden/>
              </w:rPr>
              <w:fldChar w:fldCharType="begin"/>
            </w:r>
            <w:r>
              <w:rPr>
                <w:noProof/>
                <w:webHidden/>
              </w:rPr>
              <w:instrText xml:space="preserve"> PAGEREF _Toc394932425 \h </w:instrText>
            </w:r>
            <w:r w:rsidR="00096DF0">
              <w:rPr>
                <w:noProof/>
                <w:webHidden/>
              </w:rPr>
            </w:r>
            <w:r w:rsidR="00096DF0">
              <w:rPr>
                <w:noProof/>
                <w:webHidden/>
              </w:rPr>
              <w:fldChar w:fldCharType="separate"/>
            </w:r>
            <w:r w:rsidR="00086017">
              <w:rPr>
                <w:noProof/>
                <w:webHidden/>
              </w:rPr>
              <w:t>6</w:t>
            </w:r>
            <w:r w:rsidR="00096DF0">
              <w:rPr>
                <w:noProof/>
                <w:webHidden/>
              </w:rPr>
              <w:fldChar w:fldCharType="end"/>
            </w:r>
          </w:hyperlink>
        </w:p>
        <w:p w14:paraId="501D5C8A" w14:textId="77777777" w:rsidR="00AC079E" w:rsidRDefault="00AC079E" w:rsidP="00E6173D">
          <w:pPr>
            <w:pStyle w:val="TOC1"/>
            <w:rPr>
              <w:rFonts w:asciiTheme="minorHAnsi" w:eastAsiaTheme="minorEastAsia" w:hAnsiTheme="minorHAnsi" w:cstheme="minorBidi"/>
              <w:noProof/>
              <w:sz w:val="22"/>
              <w:szCs w:val="22"/>
            </w:rPr>
          </w:pPr>
          <w:hyperlink w:anchor="_Toc394932426" w:history="1">
            <w:r w:rsidRPr="00094CF3">
              <w:rPr>
                <w:rStyle w:val="Hyperlink"/>
                <w:noProof/>
              </w:rPr>
              <w:t>9.</w:t>
            </w:r>
            <w:r>
              <w:rPr>
                <w:rFonts w:asciiTheme="minorHAnsi" w:eastAsiaTheme="minorEastAsia" w:hAnsiTheme="minorHAnsi" w:cstheme="minorBidi"/>
                <w:noProof/>
                <w:sz w:val="22"/>
                <w:szCs w:val="22"/>
              </w:rPr>
              <w:tab/>
            </w:r>
            <w:r w:rsidRPr="00094CF3">
              <w:rPr>
                <w:rStyle w:val="Hyperlink"/>
                <w:noProof/>
              </w:rPr>
              <w:t>Record Retention Requirements</w:t>
            </w:r>
            <w:r>
              <w:rPr>
                <w:noProof/>
                <w:webHidden/>
              </w:rPr>
              <w:tab/>
            </w:r>
            <w:r w:rsidR="00096DF0">
              <w:rPr>
                <w:noProof/>
                <w:webHidden/>
              </w:rPr>
              <w:fldChar w:fldCharType="begin"/>
            </w:r>
            <w:r>
              <w:rPr>
                <w:noProof/>
                <w:webHidden/>
              </w:rPr>
              <w:instrText xml:space="preserve"> PAGEREF _Toc394932426 \h </w:instrText>
            </w:r>
            <w:r w:rsidR="00096DF0">
              <w:rPr>
                <w:noProof/>
                <w:webHidden/>
              </w:rPr>
            </w:r>
            <w:r w:rsidR="00096DF0">
              <w:rPr>
                <w:noProof/>
                <w:webHidden/>
              </w:rPr>
              <w:fldChar w:fldCharType="separate"/>
            </w:r>
            <w:r w:rsidR="00086017">
              <w:rPr>
                <w:noProof/>
                <w:webHidden/>
              </w:rPr>
              <w:t>6</w:t>
            </w:r>
            <w:r w:rsidR="00096DF0">
              <w:rPr>
                <w:noProof/>
                <w:webHidden/>
              </w:rPr>
              <w:fldChar w:fldCharType="end"/>
            </w:r>
          </w:hyperlink>
        </w:p>
        <w:p w14:paraId="11740B6D" w14:textId="77777777" w:rsidR="00AC079E" w:rsidRDefault="00AC079E" w:rsidP="00E6173D">
          <w:pPr>
            <w:pStyle w:val="TOC1"/>
            <w:rPr>
              <w:rFonts w:asciiTheme="minorHAnsi" w:eastAsiaTheme="minorEastAsia" w:hAnsiTheme="minorHAnsi" w:cstheme="minorBidi"/>
              <w:noProof/>
              <w:sz w:val="22"/>
              <w:szCs w:val="22"/>
            </w:rPr>
          </w:pPr>
          <w:hyperlink w:anchor="_Toc394932427" w:history="1">
            <w:r w:rsidRPr="00094CF3">
              <w:rPr>
                <w:rStyle w:val="Hyperlink"/>
                <w:noProof/>
              </w:rPr>
              <w:t>10.</w:t>
            </w:r>
            <w:r>
              <w:rPr>
                <w:rFonts w:asciiTheme="minorHAnsi" w:eastAsiaTheme="minorEastAsia" w:hAnsiTheme="minorHAnsi" w:cstheme="minorBidi"/>
                <w:noProof/>
                <w:sz w:val="22"/>
                <w:szCs w:val="22"/>
              </w:rPr>
              <w:tab/>
            </w:r>
            <w:r w:rsidRPr="00094CF3">
              <w:rPr>
                <w:rStyle w:val="Hyperlink"/>
                <w:noProof/>
              </w:rPr>
              <w:t>Warranty</w:t>
            </w:r>
            <w:r>
              <w:rPr>
                <w:noProof/>
                <w:webHidden/>
              </w:rPr>
              <w:tab/>
            </w:r>
            <w:r w:rsidR="00096DF0">
              <w:rPr>
                <w:noProof/>
                <w:webHidden/>
              </w:rPr>
              <w:fldChar w:fldCharType="begin"/>
            </w:r>
            <w:r>
              <w:rPr>
                <w:noProof/>
                <w:webHidden/>
              </w:rPr>
              <w:instrText xml:space="preserve"> PAGEREF _Toc394932427 \h </w:instrText>
            </w:r>
            <w:r w:rsidR="00096DF0">
              <w:rPr>
                <w:noProof/>
                <w:webHidden/>
              </w:rPr>
            </w:r>
            <w:r w:rsidR="00096DF0">
              <w:rPr>
                <w:noProof/>
                <w:webHidden/>
              </w:rPr>
              <w:fldChar w:fldCharType="separate"/>
            </w:r>
            <w:r w:rsidR="00086017">
              <w:rPr>
                <w:noProof/>
                <w:webHidden/>
              </w:rPr>
              <w:t>7</w:t>
            </w:r>
            <w:r w:rsidR="00096DF0">
              <w:rPr>
                <w:noProof/>
                <w:webHidden/>
              </w:rPr>
              <w:fldChar w:fldCharType="end"/>
            </w:r>
          </w:hyperlink>
        </w:p>
        <w:p w14:paraId="2BE720A7" w14:textId="77777777" w:rsidR="00AC079E" w:rsidRDefault="00AC079E" w:rsidP="00E6173D">
          <w:pPr>
            <w:pStyle w:val="TOC1"/>
            <w:rPr>
              <w:rFonts w:asciiTheme="minorHAnsi" w:eastAsiaTheme="minorEastAsia" w:hAnsiTheme="minorHAnsi" w:cstheme="minorBidi"/>
              <w:noProof/>
              <w:sz w:val="22"/>
              <w:szCs w:val="22"/>
            </w:rPr>
          </w:pPr>
          <w:hyperlink w:anchor="_Toc394932428" w:history="1">
            <w:r w:rsidRPr="00094CF3">
              <w:rPr>
                <w:rStyle w:val="Hyperlink"/>
                <w:noProof/>
              </w:rPr>
              <w:t>11.</w:t>
            </w:r>
            <w:r>
              <w:rPr>
                <w:rFonts w:asciiTheme="minorHAnsi" w:eastAsiaTheme="minorEastAsia" w:hAnsiTheme="minorHAnsi" w:cstheme="minorBidi"/>
                <w:noProof/>
                <w:sz w:val="22"/>
                <w:szCs w:val="22"/>
              </w:rPr>
              <w:tab/>
            </w:r>
            <w:r w:rsidRPr="00094CF3">
              <w:rPr>
                <w:rStyle w:val="Hyperlink"/>
                <w:noProof/>
              </w:rPr>
              <w:t>Management of Miltope Supplied Product and Equipment</w:t>
            </w:r>
            <w:r>
              <w:rPr>
                <w:noProof/>
                <w:webHidden/>
              </w:rPr>
              <w:tab/>
            </w:r>
            <w:r w:rsidR="00096DF0">
              <w:rPr>
                <w:noProof/>
                <w:webHidden/>
              </w:rPr>
              <w:fldChar w:fldCharType="begin"/>
            </w:r>
            <w:r>
              <w:rPr>
                <w:noProof/>
                <w:webHidden/>
              </w:rPr>
              <w:instrText xml:space="preserve"> PAGEREF _Toc394932428 \h </w:instrText>
            </w:r>
            <w:r w:rsidR="00096DF0">
              <w:rPr>
                <w:noProof/>
                <w:webHidden/>
              </w:rPr>
            </w:r>
            <w:r w:rsidR="00096DF0">
              <w:rPr>
                <w:noProof/>
                <w:webHidden/>
              </w:rPr>
              <w:fldChar w:fldCharType="separate"/>
            </w:r>
            <w:r w:rsidR="00086017">
              <w:rPr>
                <w:noProof/>
                <w:webHidden/>
              </w:rPr>
              <w:t>7</w:t>
            </w:r>
            <w:r w:rsidR="00096DF0">
              <w:rPr>
                <w:noProof/>
                <w:webHidden/>
              </w:rPr>
              <w:fldChar w:fldCharType="end"/>
            </w:r>
          </w:hyperlink>
        </w:p>
        <w:p w14:paraId="5CDC6827" w14:textId="77777777" w:rsidR="00AC079E" w:rsidRDefault="00AC079E" w:rsidP="00E6173D">
          <w:pPr>
            <w:pStyle w:val="TOC1"/>
            <w:rPr>
              <w:rFonts w:asciiTheme="minorHAnsi" w:eastAsiaTheme="minorEastAsia" w:hAnsiTheme="minorHAnsi" w:cstheme="minorBidi"/>
              <w:noProof/>
              <w:sz w:val="22"/>
              <w:szCs w:val="22"/>
            </w:rPr>
          </w:pPr>
          <w:hyperlink w:anchor="_Toc394932429" w:history="1">
            <w:r w:rsidRPr="00094CF3">
              <w:rPr>
                <w:rStyle w:val="Hyperlink"/>
                <w:noProof/>
              </w:rPr>
              <w:t>12.</w:t>
            </w:r>
            <w:r>
              <w:rPr>
                <w:rFonts w:asciiTheme="minorHAnsi" w:eastAsiaTheme="minorEastAsia" w:hAnsiTheme="minorHAnsi" w:cstheme="minorBidi"/>
                <w:noProof/>
                <w:sz w:val="22"/>
                <w:szCs w:val="22"/>
              </w:rPr>
              <w:tab/>
            </w:r>
            <w:r w:rsidRPr="00094CF3">
              <w:rPr>
                <w:rStyle w:val="Hyperlink"/>
                <w:noProof/>
              </w:rPr>
              <w:t>Packaging, Labeling, &amp; Handling</w:t>
            </w:r>
            <w:r>
              <w:rPr>
                <w:noProof/>
                <w:webHidden/>
              </w:rPr>
              <w:tab/>
            </w:r>
            <w:r w:rsidR="00096DF0">
              <w:rPr>
                <w:noProof/>
                <w:webHidden/>
              </w:rPr>
              <w:fldChar w:fldCharType="begin"/>
            </w:r>
            <w:r>
              <w:rPr>
                <w:noProof/>
                <w:webHidden/>
              </w:rPr>
              <w:instrText xml:space="preserve"> PAGEREF _Toc394932429 \h </w:instrText>
            </w:r>
            <w:r w:rsidR="00096DF0">
              <w:rPr>
                <w:noProof/>
                <w:webHidden/>
              </w:rPr>
            </w:r>
            <w:r w:rsidR="00096DF0">
              <w:rPr>
                <w:noProof/>
                <w:webHidden/>
              </w:rPr>
              <w:fldChar w:fldCharType="separate"/>
            </w:r>
            <w:r w:rsidR="00086017">
              <w:rPr>
                <w:noProof/>
                <w:webHidden/>
              </w:rPr>
              <w:t>7</w:t>
            </w:r>
            <w:r w:rsidR="00096DF0">
              <w:rPr>
                <w:noProof/>
                <w:webHidden/>
              </w:rPr>
              <w:fldChar w:fldCharType="end"/>
            </w:r>
          </w:hyperlink>
        </w:p>
        <w:p w14:paraId="0E9496EF" w14:textId="77777777" w:rsidR="00AC079E" w:rsidRDefault="00AC079E" w:rsidP="00E6173D">
          <w:pPr>
            <w:pStyle w:val="TOC1"/>
            <w:rPr>
              <w:rFonts w:asciiTheme="minorHAnsi" w:eastAsiaTheme="minorEastAsia" w:hAnsiTheme="minorHAnsi" w:cstheme="minorBidi"/>
              <w:noProof/>
              <w:sz w:val="22"/>
              <w:szCs w:val="22"/>
            </w:rPr>
          </w:pPr>
          <w:hyperlink w:anchor="_Toc394932430" w:history="1">
            <w:r w:rsidRPr="00094CF3">
              <w:rPr>
                <w:rStyle w:val="Hyperlink"/>
                <w:noProof/>
              </w:rPr>
              <w:t>13.</w:t>
            </w:r>
            <w:r>
              <w:rPr>
                <w:rFonts w:asciiTheme="minorHAnsi" w:eastAsiaTheme="minorEastAsia" w:hAnsiTheme="minorHAnsi" w:cstheme="minorBidi"/>
                <w:noProof/>
                <w:sz w:val="22"/>
                <w:szCs w:val="22"/>
              </w:rPr>
              <w:tab/>
            </w:r>
            <w:r w:rsidRPr="00094CF3">
              <w:rPr>
                <w:rStyle w:val="Hyperlink"/>
                <w:noProof/>
              </w:rPr>
              <w:t>Supplier Quality and Recognition</w:t>
            </w:r>
            <w:r>
              <w:rPr>
                <w:noProof/>
                <w:webHidden/>
              </w:rPr>
              <w:tab/>
            </w:r>
            <w:r w:rsidR="00096DF0">
              <w:rPr>
                <w:noProof/>
                <w:webHidden/>
              </w:rPr>
              <w:fldChar w:fldCharType="begin"/>
            </w:r>
            <w:r>
              <w:rPr>
                <w:noProof/>
                <w:webHidden/>
              </w:rPr>
              <w:instrText xml:space="preserve"> PAGEREF _Toc394932430 \h </w:instrText>
            </w:r>
            <w:r w:rsidR="00096DF0">
              <w:rPr>
                <w:noProof/>
                <w:webHidden/>
              </w:rPr>
            </w:r>
            <w:r w:rsidR="00096DF0">
              <w:rPr>
                <w:noProof/>
                <w:webHidden/>
              </w:rPr>
              <w:fldChar w:fldCharType="separate"/>
            </w:r>
            <w:r w:rsidR="00086017">
              <w:rPr>
                <w:noProof/>
                <w:webHidden/>
              </w:rPr>
              <w:t>8</w:t>
            </w:r>
            <w:r w:rsidR="00096DF0">
              <w:rPr>
                <w:noProof/>
                <w:webHidden/>
              </w:rPr>
              <w:fldChar w:fldCharType="end"/>
            </w:r>
          </w:hyperlink>
        </w:p>
        <w:p w14:paraId="756EFE7A" w14:textId="77777777" w:rsidR="00AC079E" w:rsidRDefault="00AC079E" w:rsidP="00E6173D">
          <w:pPr>
            <w:pStyle w:val="TOC1"/>
            <w:rPr>
              <w:rFonts w:asciiTheme="minorHAnsi" w:eastAsiaTheme="minorEastAsia" w:hAnsiTheme="minorHAnsi" w:cstheme="minorBidi"/>
              <w:noProof/>
              <w:sz w:val="22"/>
              <w:szCs w:val="22"/>
            </w:rPr>
          </w:pPr>
          <w:hyperlink w:anchor="_Toc394932431" w:history="1">
            <w:r w:rsidRPr="00094CF3">
              <w:rPr>
                <w:rStyle w:val="Hyperlink"/>
                <w:noProof/>
              </w:rPr>
              <w:t>14.</w:t>
            </w:r>
            <w:r>
              <w:rPr>
                <w:rFonts w:asciiTheme="minorHAnsi" w:eastAsiaTheme="minorEastAsia" w:hAnsiTheme="minorHAnsi" w:cstheme="minorBidi"/>
                <w:noProof/>
                <w:sz w:val="22"/>
                <w:szCs w:val="22"/>
              </w:rPr>
              <w:tab/>
            </w:r>
            <w:r w:rsidRPr="00094CF3">
              <w:rPr>
                <w:rStyle w:val="Hyperlink"/>
                <w:noProof/>
              </w:rPr>
              <w:t>Supplier Rating</w:t>
            </w:r>
            <w:r>
              <w:rPr>
                <w:noProof/>
                <w:webHidden/>
              </w:rPr>
              <w:tab/>
            </w:r>
            <w:r w:rsidR="00096DF0">
              <w:rPr>
                <w:noProof/>
                <w:webHidden/>
              </w:rPr>
              <w:fldChar w:fldCharType="begin"/>
            </w:r>
            <w:r>
              <w:rPr>
                <w:noProof/>
                <w:webHidden/>
              </w:rPr>
              <w:instrText xml:space="preserve"> PAGEREF _Toc394932431 \h </w:instrText>
            </w:r>
            <w:r w:rsidR="00096DF0">
              <w:rPr>
                <w:noProof/>
                <w:webHidden/>
              </w:rPr>
            </w:r>
            <w:r w:rsidR="00096DF0">
              <w:rPr>
                <w:noProof/>
                <w:webHidden/>
              </w:rPr>
              <w:fldChar w:fldCharType="separate"/>
            </w:r>
            <w:r w:rsidR="00086017">
              <w:rPr>
                <w:noProof/>
                <w:webHidden/>
              </w:rPr>
              <w:t>8</w:t>
            </w:r>
            <w:r w:rsidR="00096DF0">
              <w:rPr>
                <w:noProof/>
                <w:webHidden/>
              </w:rPr>
              <w:fldChar w:fldCharType="end"/>
            </w:r>
          </w:hyperlink>
        </w:p>
        <w:p w14:paraId="3E257C3E" w14:textId="77777777" w:rsidR="00AC079E" w:rsidRDefault="00AC079E" w:rsidP="00E6173D">
          <w:pPr>
            <w:pStyle w:val="TOC1"/>
            <w:rPr>
              <w:rFonts w:asciiTheme="minorHAnsi" w:eastAsiaTheme="minorEastAsia" w:hAnsiTheme="minorHAnsi" w:cstheme="minorBidi"/>
              <w:noProof/>
              <w:sz w:val="22"/>
              <w:szCs w:val="22"/>
            </w:rPr>
          </w:pPr>
          <w:hyperlink w:anchor="_Toc394932432" w:history="1">
            <w:r w:rsidRPr="00094CF3">
              <w:rPr>
                <w:rStyle w:val="Hyperlink"/>
                <w:noProof/>
              </w:rPr>
              <w:t>15.</w:t>
            </w:r>
            <w:r>
              <w:rPr>
                <w:rFonts w:asciiTheme="minorHAnsi" w:eastAsiaTheme="minorEastAsia" w:hAnsiTheme="minorHAnsi" w:cstheme="minorBidi"/>
                <w:noProof/>
                <w:sz w:val="22"/>
                <w:szCs w:val="22"/>
              </w:rPr>
              <w:tab/>
            </w:r>
            <w:r w:rsidRPr="00094CF3">
              <w:rPr>
                <w:rStyle w:val="Hyperlink"/>
                <w:noProof/>
              </w:rPr>
              <w:t>Continuous Improvement</w:t>
            </w:r>
            <w:r>
              <w:rPr>
                <w:noProof/>
                <w:webHidden/>
              </w:rPr>
              <w:tab/>
            </w:r>
            <w:r w:rsidR="00096DF0">
              <w:rPr>
                <w:noProof/>
                <w:webHidden/>
              </w:rPr>
              <w:fldChar w:fldCharType="begin"/>
            </w:r>
            <w:r>
              <w:rPr>
                <w:noProof/>
                <w:webHidden/>
              </w:rPr>
              <w:instrText xml:space="preserve"> PAGEREF _Toc394932432 \h </w:instrText>
            </w:r>
            <w:r w:rsidR="00096DF0">
              <w:rPr>
                <w:noProof/>
                <w:webHidden/>
              </w:rPr>
            </w:r>
            <w:r w:rsidR="00096DF0">
              <w:rPr>
                <w:noProof/>
                <w:webHidden/>
              </w:rPr>
              <w:fldChar w:fldCharType="separate"/>
            </w:r>
            <w:r w:rsidR="00086017">
              <w:rPr>
                <w:noProof/>
                <w:webHidden/>
              </w:rPr>
              <w:t>8</w:t>
            </w:r>
            <w:r w:rsidR="00096DF0">
              <w:rPr>
                <w:noProof/>
                <w:webHidden/>
              </w:rPr>
              <w:fldChar w:fldCharType="end"/>
            </w:r>
          </w:hyperlink>
        </w:p>
        <w:p w14:paraId="3F1C1BFB" w14:textId="77777777" w:rsidR="00AC079E" w:rsidRDefault="00AC079E" w:rsidP="00E6173D">
          <w:pPr>
            <w:pStyle w:val="TOC1"/>
            <w:rPr>
              <w:rFonts w:asciiTheme="minorHAnsi" w:eastAsiaTheme="minorEastAsia" w:hAnsiTheme="minorHAnsi" w:cstheme="minorBidi"/>
              <w:noProof/>
              <w:sz w:val="22"/>
              <w:szCs w:val="22"/>
            </w:rPr>
          </w:pPr>
          <w:hyperlink w:anchor="_Toc394932433" w:history="1">
            <w:r w:rsidRPr="00094CF3">
              <w:rPr>
                <w:rStyle w:val="Hyperlink"/>
                <w:noProof/>
              </w:rPr>
              <w:t>16.</w:t>
            </w:r>
            <w:r>
              <w:rPr>
                <w:rFonts w:asciiTheme="minorHAnsi" w:eastAsiaTheme="minorEastAsia" w:hAnsiTheme="minorHAnsi" w:cstheme="minorBidi"/>
                <w:noProof/>
                <w:sz w:val="22"/>
                <w:szCs w:val="22"/>
              </w:rPr>
              <w:tab/>
            </w:r>
            <w:r w:rsidRPr="00094CF3">
              <w:rPr>
                <w:rStyle w:val="Hyperlink"/>
                <w:noProof/>
              </w:rPr>
              <w:t>Nonconformance and Corrective Action</w:t>
            </w:r>
            <w:r>
              <w:rPr>
                <w:noProof/>
                <w:webHidden/>
              </w:rPr>
              <w:tab/>
            </w:r>
            <w:r w:rsidR="00096DF0">
              <w:rPr>
                <w:noProof/>
                <w:webHidden/>
              </w:rPr>
              <w:fldChar w:fldCharType="begin"/>
            </w:r>
            <w:r>
              <w:rPr>
                <w:noProof/>
                <w:webHidden/>
              </w:rPr>
              <w:instrText xml:space="preserve"> PAGEREF _Toc394932433 \h </w:instrText>
            </w:r>
            <w:r w:rsidR="00096DF0">
              <w:rPr>
                <w:noProof/>
                <w:webHidden/>
              </w:rPr>
            </w:r>
            <w:r w:rsidR="00096DF0">
              <w:rPr>
                <w:noProof/>
                <w:webHidden/>
              </w:rPr>
              <w:fldChar w:fldCharType="separate"/>
            </w:r>
            <w:r w:rsidR="00086017">
              <w:rPr>
                <w:noProof/>
                <w:webHidden/>
              </w:rPr>
              <w:t>8</w:t>
            </w:r>
            <w:r w:rsidR="00096DF0">
              <w:rPr>
                <w:noProof/>
                <w:webHidden/>
              </w:rPr>
              <w:fldChar w:fldCharType="end"/>
            </w:r>
          </w:hyperlink>
        </w:p>
        <w:p w14:paraId="346A54A2" w14:textId="77777777" w:rsidR="00AC079E" w:rsidRDefault="00AC079E" w:rsidP="00E6173D">
          <w:pPr>
            <w:pStyle w:val="TOC1"/>
            <w:rPr>
              <w:rFonts w:asciiTheme="minorHAnsi" w:eastAsiaTheme="minorEastAsia" w:hAnsiTheme="minorHAnsi" w:cstheme="minorBidi"/>
              <w:noProof/>
              <w:sz w:val="22"/>
              <w:szCs w:val="22"/>
            </w:rPr>
          </w:pPr>
          <w:hyperlink w:anchor="_Toc394932434" w:history="1">
            <w:r w:rsidRPr="00094CF3">
              <w:rPr>
                <w:rStyle w:val="Hyperlink"/>
                <w:noProof/>
              </w:rPr>
              <w:t>SECTION 2:  SUPPLIER QUALITY SYSTEM APPROVAL PROCESS</w:t>
            </w:r>
            <w:r>
              <w:rPr>
                <w:noProof/>
                <w:webHidden/>
              </w:rPr>
              <w:tab/>
            </w:r>
            <w:r w:rsidR="00096DF0">
              <w:rPr>
                <w:noProof/>
                <w:webHidden/>
              </w:rPr>
              <w:fldChar w:fldCharType="begin"/>
            </w:r>
            <w:r>
              <w:rPr>
                <w:noProof/>
                <w:webHidden/>
              </w:rPr>
              <w:instrText xml:space="preserve"> PAGEREF _Toc394932434 \h </w:instrText>
            </w:r>
            <w:r w:rsidR="00096DF0">
              <w:rPr>
                <w:noProof/>
                <w:webHidden/>
              </w:rPr>
            </w:r>
            <w:r w:rsidR="00096DF0">
              <w:rPr>
                <w:noProof/>
                <w:webHidden/>
              </w:rPr>
              <w:fldChar w:fldCharType="separate"/>
            </w:r>
            <w:r w:rsidR="00086017">
              <w:rPr>
                <w:noProof/>
                <w:webHidden/>
              </w:rPr>
              <w:t>10</w:t>
            </w:r>
            <w:r w:rsidR="00096DF0">
              <w:rPr>
                <w:noProof/>
                <w:webHidden/>
              </w:rPr>
              <w:fldChar w:fldCharType="end"/>
            </w:r>
          </w:hyperlink>
        </w:p>
        <w:p w14:paraId="6E3DACA1" w14:textId="77777777" w:rsidR="00AC079E" w:rsidRDefault="00AC079E" w:rsidP="00E6173D">
          <w:pPr>
            <w:pStyle w:val="TOC1"/>
            <w:rPr>
              <w:rFonts w:asciiTheme="minorHAnsi" w:eastAsiaTheme="minorEastAsia" w:hAnsiTheme="minorHAnsi" w:cstheme="minorBidi"/>
              <w:noProof/>
              <w:sz w:val="22"/>
              <w:szCs w:val="22"/>
            </w:rPr>
          </w:pPr>
          <w:hyperlink w:anchor="_Toc394932435" w:history="1">
            <w:r w:rsidRPr="00094CF3">
              <w:rPr>
                <w:rStyle w:val="Hyperlink"/>
                <w:noProof/>
              </w:rPr>
              <w:t>SECTION 3:  PRODUCTION PART APPROVAL PROCESS</w:t>
            </w:r>
            <w:r>
              <w:rPr>
                <w:noProof/>
                <w:webHidden/>
              </w:rPr>
              <w:tab/>
            </w:r>
            <w:r w:rsidR="00096DF0">
              <w:rPr>
                <w:noProof/>
                <w:webHidden/>
              </w:rPr>
              <w:fldChar w:fldCharType="begin"/>
            </w:r>
            <w:r>
              <w:rPr>
                <w:noProof/>
                <w:webHidden/>
              </w:rPr>
              <w:instrText xml:space="preserve"> PAGEREF _Toc394932435 \h </w:instrText>
            </w:r>
            <w:r w:rsidR="00096DF0">
              <w:rPr>
                <w:noProof/>
                <w:webHidden/>
              </w:rPr>
            </w:r>
            <w:r w:rsidR="00096DF0">
              <w:rPr>
                <w:noProof/>
                <w:webHidden/>
              </w:rPr>
              <w:fldChar w:fldCharType="separate"/>
            </w:r>
            <w:r w:rsidR="00086017">
              <w:rPr>
                <w:noProof/>
                <w:webHidden/>
              </w:rPr>
              <w:t>15</w:t>
            </w:r>
            <w:r w:rsidR="00096DF0">
              <w:rPr>
                <w:noProof/>
                <w:webHidden/>
              </w:rPr>
              <w:fldChar w:fldCharType="end"/>
            </w:r>
          </w:hyperlink>
        </w:p>
        <w:p w14:paraId="4F149E43" w14:textId="77777777" w:rsidR="00AC079E" w:rsidRDefault="00AC079E" w:rsidP="00E6173D">
          <w:pPr>
            <w:pStyle w:val="TOC1"/>
            <w:rPr>
              <w:rFonts w:asciiTheme="minorHAnsi" w:eastAsiaTheme="minorEastAsia" w:hAnsiTheme="minorHAnsi" w:cstheme="minorBidi"/>
              <w:noProof/>
              <w:sz w:val="22"/>
              <w:szCs w:val="22"/>
            </w:rPr>
          </w:pPr>
          <w:hyperlink w:anchor="_Toc394932436" w:history="1">
            <w:r w:rsidRPr="00094CF3">
              <w:rPr>
                <w:rStyle w:val="Hyperlink"/>
                <w:noProof/>
              </w:rPr>
              <w:t>SETION 4:  GLOSSARY / APPENDIX</w:t>
            </w:r>
            <w:r>
              <w:rPr>
                <w:noProof/>
                <w:webHidden/>
              </w:rPr>
              <w:tab/>
            </w:r>
            <w:r w:rsidR="00096DF0">
              <w:rPr>
                <w:noProof/>
                <w:webHidden/>
              </w:rPr>
              <w:fldChar w:fldCharType="begin"/>
            </w:r>
            <w:r>
              <w:rPr>
                <w:noProof/>
                <w:webHidden/>
              </w:rPr>
              <w:instrText xml:space="preserve"> PAGEREF _Toc394932436 \h </w:instrText>
            </w:r>
            <w:r w:rsidR="00096DF0">
              <w:rPr>
                <w:noProof/>
                <w:webHidden/>
              </w:rPr>
            </w:r>
            <w:r w:rsidR="00096DF0">
              <w:rPr>
                <w:noProof/>
                <w:webHidden/>
              </w:rPr>
              <w:fldChar w:fldCharType="separate"/>
            </w:r>
            <w:r w:rsidR="00086017">
              <w:rPr>
                <w:noProof/>
                <w:webHidden/>
              </w:rPr>
              <w:t>21</w:t>
            </w:r>
            <w:r w:rsidR="00096DF0">
              <w:rPr>
                <w:noProof/>
                <w:webHidden/>
              </w:rPr>
              <w:fldChar w:fldCharType="end"/>
            </w:r>
          </w:hyperlink>
        </w:p>
        <w:p w14:paraId="65086141" w14:textId="77777777" w:rsidR="00AC079E" w:rsidRDefault="00096DF0">
          <w:r>
            <w:fldChar w:fldCharType="end"/>
          </w:r>
        </w:p>
      </w:sdtContent>
    </w:sdt>
    <w:p w14:paraId="0D87F08E" w14:textId="77777777" w:rsidR="0043308A" w:rsidRDefault="0043308A" w:rsidP="00297181">
      <w:pPr>
        <w:jc w:val="both"/>
        <w:rPr>
          <w:color w:val="3366FF"/>
        </w:rPr>
      </w:pPr>
    </w:p>
    <w:p w14:paraId="33242751" w14:textId="77777777" w:rsidR="00120C5D" w:rsidRDefault="00120C5D">
      <w:bookmarkStart w:id="1" w:name="_Toc394932417"/>
      <w:r>
        <w:rPr>
          <w:b/>
        </w:rPr>
        <w:br w:type="page"/>
      </w:r>
    </w:p>
    <w:tbl>
      <w:tblPr>
        <w:tblW w:w="0" w:type="auto"/>
        <w:tblBorders>
          <w:top w:val="double" w:sz="4" w:space="0" w:color="auto"/>
          <w:bottom w:val="double" w:sz="4" w:space="0" w:color="auto"/>
        </w:tblBorders>
        <w:tblLook w:val="0000" w:firstRow="0" w:lastRow="0" w:firstColumn="0" w:lastColumn="0" w:noHBand="0" w:noVBand="0"/>
      </w:tblPr>
      <w:tblGrid>
        <w:gridCol w:w="10080"/>
      </w:tblGrid>
      <w:tr w:rsidR="0043308A" w14:paraId="18347DE8" w14:textId="77777777" w:rsidTr="00120C5D">
        <w:tc>
          <w:tcPr>
            <w:tcW w:w="10296" w:type="dxa"/>
            <w:vAlign w:val="center"/>
          </w:tcPr>
          <w:p w14:paraId="0D051CF4" w14:textId="77777777" w:rsidR="00793607" w:rsidRDefault="0043308A">
            <w:pPr>
              <w:pStyle w:val="Title"/>
            </w:pPr>
            <w:r w:rsidRPr="004479E5">
              <w:t xml:space="preserve">SECTION </w:t>
            </w:r>
            <w:r w:rsidR="00036B39">
              <w:t>1</w:t>
            </w:r>
            <w:r w:rsidRPr="004479E5">
              <w:t>:  INTRODUCTION</w:t>
            </w:r>
            <w:bookmarkEnd w:id="1"/>
            <w:r w:rsidRPr="004479E5">
              <w:t xml:space="preserve"> </w:t>
            </w:r>
          </w:p>
        </w:tc>
      </w:tr>
    </w:tbl>
    <w:p w14:paraId="30CEE8C7" w14:textId="77777777" w:rsidR="0043308A" w:rsidRDefault="0043308A" w:rsidP="00297181">
      <w:pPr>
        <w:jc w:val="both"/>
        <w:rPr>
          <w:color w:val="3366FF"/>
        </w:rPr>
      </w:pPr>
    </w:p>
    <w:p w14:paraId="0CC4D650" w14:textId="77777777" w:rsidR="00D6748E" w:rsidRDefault="00D6748E" w:rsidP="00B703A6">
      <w:pPr>
        <w:pStyle w:val="Heading1"/>
      </w:pPr>
      <w:bookmarkStart w:id="2" w:name="_Toc394932418"/>
      <w:r w:rsidRPr="00120C5D">
        <w:t>P</w:t>
      </w:r>
      <w:r w:rsidR="006B60A1" w:rsidRPr="00120C5D">
        <w:t>reface</w:t>
      </w:r>
      <w:bookmarkEnd w:id="2"/>
    </w:p>
    <w:p w14:paraId="765E817E" w14:textId="77777777" w:rsidR="00D6748E" w:rsidRDefault="00D6748E" w:rsidP="00297181">
      <w:pPr>
        <w:pStyle w:val="Outline1"/>
        <w:numPr>
          <w:ilvl w:val="0"/>
          <w:numId w:val="0"/>
        </w:numPr>
        <w:tabs>
          <w:tab w:val="num" w:pos="2160"/>
        </w:tabs>
        <w:ind w:left="360"/>
        <w:jc w:val="both"/>
        <w:rPr>
          <w:rFonts w:ascii="Arial" w:hAnsi="Arial"/>
          <w:b/>
          <w:bCs/>
          <w:sz w:val="22"/>
          <w:szCs w:val="22"/>
          <w:u w:val="single"/>
        </w:rPr>
      </w:pPr>
    </w:p>
    <w:p w14:paraId="229AB516" w14:textId="77777777" w:rsidR="00D6748E" w:rsidRDefault="00477B45" w:rsidP="00297181">
      <w:pPr>
        <w:pStyle w:val="Outline1"/>
        <w:numPr>
          <w:ilvl w:val="0"/>
          <w:numId w:val="0"/>
        </w:numPr>
        <w:ind w:left="360"/>
        <w:jc w:val="both"/>
        <w:rPr>
          <w:rFonts w:ascii="Arial" w:hAnsi="Arial" w:cs="Arial"/>
          <w:sz w:val="22"/>
          <w:szCs w:val="22"/>
        </w:rPr>
      </w:pPr>
      <w:proofErr w:type="spellStart"/>
      <w:r>
        <w:rPr>
          <w:rFonts w:ascii="Arial" w:hAnsi="Arial" w:cs="Arial"/>
          <w:sz w:val="22"/>
          <w:szCs w:val="22"/>
        </w:rPr>
        <w:t>Miltope</w:t>
      </w:r>
      <w:r w:rsidR="00E34C93" w:rsidRPr="00183542">
        <w:rPr>
          <w:rFonts w:ascii="Arial" w:hAnsi="Arial" w:cs="Arial"/>
          <w:sz w:val="22"/>
          <w:szCs w:val="22"/>
        </w:rPr>
        <w:t>’s</w:t>
      </w:r>
      <w:proofErr w:type="spellEnd"/>
      <w:r w:rsidR="00E34C93" w:rsidRPr="00183542">
        <w:rPr>
          <w:rFonts w:ascii="Arial" w:hAnsi="Arial" w:cs="Arial"/>
          <w:sz w:val="22"/>
          <w:szCs w:val="22"/>
        </w:rPr>
        <w:t xml:space="preserve"> success is based on the quality</w:t>
      </w:r>
      <w:r w:rsidR="007C032E">
        <w:rPr>
          <w:rFonts w:ascii="Arial" w:hAnsi="Arial" w:cs="Arial"/>
          <w:sz w:val="22"/>
          <w:szCs w:val="22"/>
        </w:rPr>
        <w:t xml:space="preserve"> and </w:t>
      </w:r>
      <w:r w:rsidR="00E34C93" w:rsidRPr="00183542">
        <w:rPr>
          <w:rFonts w:ascii="Arial" w:hAnsi="Arial" w:cs="Arial"/>
          <w:sz w:val="22"/>
          <w:szCs w:val="22"/>
        </w:rPr>
        <w:t xml:space="preserve">performance </w:t>
      </w:r>
      <w:r w:rsidR="007C032E">
        <w:rPr>
          <w:rFonts w:ascii="Arial" w:hAnsi="Arial" w:cs="Arial"/>
          <w:sz w:val="22"/>
          <w:szCs w:val="22"/>
        </w:rPr>
        <w:t xml:space="preserve">of the </w:t>
      </w:r>
      <w:r w:rsidR="007C032E" w:rsidRPr="00183542">
        <w:rPr>
          <w:rFonts w:ascii="Arial" w:hAnsi="Arial" w:cs="Arial"/>
          <w:sz w:val="22"/>
          <w:szCs w:val="22"/>
        </w:rPr>
        <w:t>product</w:t>
      </w:r>
      <w:r w:rsidR="007C032E">
        <w:rPr>
          <w:rFonts w:ascii="Arial" w:hAnsi="Arial" w:cs="Arial"/>
          <w:sz w:val="22"/>
          <w:szCs w:val="22"/>
        </w:rPr>
        <w:t>s and</w:t>
      </w:r>
      <w:r w:rsidR="007C032E" w:rsidRPr="00183542">
        <w:rPr>
          <w:rFonts w:ascii="Arial" w:hAnsi="Arial" w:cs="Arial"/>
          <w:sz w:val="22"/>
          <w:szCs w:val="22"/>
        </w:rPr>
        <w:t xml:space="preserve"> service</w:t>
      </w:r>
      <w:r w:rsidR="007C032E">
        <w:rPr>
          <w:rFonts w:ascii="Arial" w:hAnsi="Arial" w:cs="Arial"/>
          <w:sz w:val="22"/>
          <w:szCs w:val="22"/>
        </w:rPr>
        <w:t>s</w:t>
      </w:r>
      <w:r w:rsidR="007C032E" w:rsidRPr="00183542">
        <w:rPr>
          <w:rFonts w:ascii="Arial" w:hAnsi="Arial" w:cs="Arial"/>
          <w:sz w:val="22"/>
          <w:szCs w:val="22"/>
        </w:rPr>
        <w:t xml:space="preserve"> </w:t>
      </w:r>
      <w:r w:rsidR="00E34C93" w:rsidRPr="00183542">
        <w:rPr>
          <w:rFonts w:ascii="Arial" w:hAnsi="Arial" w:cs="Arial"/>
          <w:sz w:val="22"/>
          <w:szCs w:val="22"/>
        </w:rPr>
        <w:t xml:space="preserve">provided to our customers, </w:t>
      </w:r>
      <w:r w:rsidR="007C032E">
        <w:rPr>
          <w:rFonts w:ascii="Arial" w:hAnsi="Arial" w:cs="Arial"/>
          <w:sz w:val="22"/>
          <w:szCs w:val="22"/>
        </w:rPr>
        <w:t xml:space="preserve">which </w:t>
      </w:r>
      <w:proofErr w:type="gramStart"/>
      <w:r w:rsidR="00E34C93" w:rsidRPr="00183542">
        <w:rPr>
          <w:rFonts w:ascii="Arial" w:hAnsi="Arial" w:cs="Arial"/>
          <w:sz w:val="22"/>
          <w:szCs w:val="22"/>
        </w:rPr>
        <w:t>is</w:t>
      </w:r>
      <w:proofErr w:type="gramEnd"/>
      <w:r w:rsidR="00E34C93" w:rsidRPr="00183542">
        <w:rPr>
          <w:rFonts w:ascii="Arial" w:hAnsi="Arial" w:cs="Arial"/>
          <w:sz w:val="22"/>
          <w:szCs w:val="22"/>
        </w:rPr>
        <w:t xml:space="preserve"> impacted heavily by the products </w:t>
      </w:r>
      <w:r w:rsidR="007C032E">
        <w:rPr>
          <w:rFonts w:ascii="Arial" w:hAnsi="Arial" w:cs="Arial"/>
          <w:sz w:val="22"/>
          <w:szCs w:val="22"/>
        </w:rPr>
        <w:t>and services that we, in turn, receive</w:t>
      </w:r>
      <w:r w:rsidR="00E34C93" w:rsidRPr="00183542">
        <w:rPr>
          <w:rFonts w:ascii="Arial" w:hAnsi="Arial" w:cs="Arial"/>
          <w:sz w:val="22"/>
          <w:szCs w:val="22"/>
        </w:rPr>
        <w:t xml:space="preserve"> from our suppliers</w:t>
      </w:r>
      <w:r w:rsidR="002E0331">
        <w:rPr>
          <w:rFonts w:ascii="Arial" w:hAnsi="Arial" w:cs="Arial"/>
          <w:sz w:val="22"/>
          <w:szCs w:val="22"/>
        </w:rPr>
        <w:t xml:space="preserve">. </w:t>
      </w:r>
      <w:r w:rsidR="00E34C93" w:rsidRPr="00183542">
        <w:rPr>
          <w:rFonts w:ascii="Arial" w:hAnsi="Arial" w:cs="Arial"/>
          <w:sz w:val="22"/>
          <w:szCs w:val="22"/>
        </w:rPr>
        <w:t xml:space="preserve">Because of this, </w:t>
      </w:r>
      <w:proofErr w:type="spellStart"/>
      <w:r>
        <w:rPr>
          <w:rFonts w:ascii="Arial" w:hAnsi="Arial" w:cs="Arial"/>
          <w:sz w:val="22"/>
          <w:szCs w:val="22"/>
        </w:rPr>
        <w:t>Miltope</w:t>
      </w:r>
      <w:proofErr w:type="spellEnd"/>
      <w:r w:rsidR="00E34C93" w:rsidRPr="00183542">
        <w:rPr>
          <w:rFonts w:ascii="Arial" w:hAnsi="Arial" w:cs="Arial"/>
          <w:sz w:val="22"/>
          <w:szCs w:val="22"/>
        </w:rPr>
        <w:t xml:space="preserve"> views </w:t>
      </w:r>
      <w:r w:rsidR="008525D8">
        <w:rPr>
          <w:rFonts w:ascii="Arial" w:hAnsi="Arial" w:cs="Arial"/>
          <w:sz w:val="22"/>
          <w:szCs w:val="22"/>
        </w:rPr>
        <w:t>our</w:t>
      </w:r>
      <w:r w:rsidR="00E34C93" w:rsidRPr="00183542">
        <w:rPr>
          <w:rFonts w:ascii="Arial" w:hAnsi="Arial" w:cs="Arial"/>
          <w:sz w:val="22"/>
          <w:szCs w:val="22"/>
        </w:rPr>
        <w:t xml:space="preserve"> supply base as </w:t>
      </w:r>
      <w:r w:rsidR="008525D8">
        <w:rPr>
          <w:rFonts w:ascii="Arial" w:hAnsi="Arial" w:cs="Arial"/>
          <w:sz w:val="22"/>
          <w:szCs w:val="22"/>
        </w:rPr>
        <w:t xml:space="preserve">an </w:t>
      </w:r>
      <w:r w:rsidR="00E34C93">
        <w:rPr>
          <w:rFonts w:ascii="Arial" w:hAnsi="Arial" w:cs="Arial"/>
          <w:sz w:val="22"/>
          <w:szCs w:val="22"/>
        </w:rPr>
        <w:t xml:space="preserve">integral part of the business and </w:t>
      </w:r>
      <w:r w:rsidR="008525D8">
        <w:rPr>
          <w:rFonts w:ascii="Arial" w:hAnsi="Arial" w:cs="Arial"/>
          <w:sz w:val="22"/>
          <w:szCs w:val="22"/>
        </w:rPr>
        <w:t xml:space="preserve">as </w:t>
      </w:r>
      <w:r w:rsidR="00E34C93" w:rsidRPr="00183542">
        <w:rPr>
          <w:rFonts w:ascii="Arial" w:hAnsi="Arial" w:cs="Arial"/>
          <w:sz w:val="22"/>
          <w:szCs w:val="22"/>
        </w:rPr>
        <w:t>key partners of the Supply Chain</w:t>
      </w:r>
      <w:r w:rsidR="002E0331">
        <w:rPr>
          <w:rFonts w:ascii="Arial" w:hAnsi="Arial" w:cs="Arial"/>
          <w:sz w:val="22"/>
          <w:szCs w:val="22"/>
        </w:rPr>
        <w:t xml:space="preserve">. </w:t>
      </w:r>
      <w:r w:rsidR="00D6748E">
        <w:rPr>
          <w:rFonts w:ascii="Arial" w:hAnsi="Arial" w:cs="Arial"/>
          <w:sz w:val="22"/>
          <w:szCs w:val="22"/>
        </w:rPr>
        <w:t>The capabilities of our suppliers</w:t>
      </w:r>
      <w:r w:rsidR="00E34C93">
        <w:rPr>
          <w:rFonts w:ascii="Arial" w:hAnsi="Arial" w:cs="Arial"/>
          <w:sz w:val="22"/>
          <w:szCs w:val="22"/>
        </w:rPr>
        <w:t xml:space="preserve"> </w:t>
      </w:r>
      <w:r w:rsidR="00D6748E">
        <w:rPr>
          <w:rFonts w:ascii="Arial" w:hAnsi="Arial" w:cs="Arial"/>
          <w:sz w:val="22"/>
          <w:szCs w:val="22"/>
        </w:rPr>
        <w:t xml:space="preserve">support the fulfillment of the </w:t>
      </w:r>
      <w:proofErr w:type="spellStart"/>
      <w:r>
        <w:rPr>
          <w:rFonts w:ascii="Arial" w:hAnsi="Arial" w:cs="Arial"/>
          <w:sz w:val="22"/>
          <w:szCs w:val="22"/>
        </w:rPr>
        <w:t>Miltope</w:t>
      </w:r>
      <w:proofErr w:type="spellEnd"/>
      <w:r w:rsidR="00D6748E">
        <w:rPr>
          <w:rFonts w:ascii="Arial" w:hAnsi="Arial" w:cs="Arial"/>
          <w:sz w:val="22"/>
          <w:szCs w:val="22"/>
        </w:rPr>
        <w:t xml:space="preserve"> </w:t>
      </w:r>
      <w:r w:rsidR="00E34C93">
        <w:rPr>
          <w:rFonts w:ascii="Arial" w:hAnsi="Arial" w:cs="Arial"/>
          <w:sz w:val="22"/>
          <w:szCs w:val="22"/>
        </w:rPr>
        <w:t xml:space="preserve">Quality Policy </w:t>
      </w:r>
      <w:r w:rsidR="00D6748E">
        <w:rPr>
          <w:rFonts w:ascii="Arial" w:hAnsi="Arial" w:cs="Arial"/>
          <w:sz w:val="22"/>
          <w:szCs w:val="22"/>
        </w:rPr>
        <w:t>and the achievement of company objectives</w:t>
      </w:r>
      <w:r w:rsidR="002E0331">
        <w:rPr>
          <w:rFonts w:ascii="Arial" w:hAnsi="Arial" w:cs="Arial"/>
          <w:sz w:val="22"/>
          <w:szCs w:val="22"/>
        </w:rPr>
        <w:t xml:space="preserve">. </w:t>
      </w:r>
      <w:r w:rsidR="00D6748E">
        <w:rPr>
          <w:rFonts w:ascii="Arial" w:hAnsi="Arial" w:cs="Arial"/>
          <w:sz w:val="22"/>
          <w:szCs w:val="22"/>
        </w:rPr>
        <w:t>Relationships with our suppliers are built on total quality principles and practices to achieve</w:t>
      </w:r>
      <w:r w:rsidR="00E34C93">
        <w:rPr>
          <w:rFonts w:ascii="Arial" w:hAnsi="Arial" w:cs="Arial"/>
          <w:sz w:val="22"/>
          <w:szCs w:val="22"/>
        </w:rPr>
        <w:t xml:space="preserve"> </w:t>
      </w:r>
      <w:r w:rsidR="00D6748E">
        <w:rPr>
          <w:rFonts w:ascii="Arial" w:hAnsi="Arial" w:cs="Arial"/>
          <w:sz w:val="22"/>
          <w:szCs w:val="22"/>
        </w:rPr>
        <w:t>the best performance, delivery, service and total cost</w:t>
      </w:r>
      <w:r w:rsidR="002E0331">
        <w:rPr>
          <w:rFonts w:ascii="Arial" w:hAnsi="Arial" w:cs="Arial"/>
          <w:sz w:val="22"/>
          <w:szCs w:val="22"/>
        </w:rPr>
        <w:t xml:space="preserve">. </w:t>
      </w:r>
      <w:r w:rsidR="00D6748E">
        <w:rPr>
          <w:rFonts w:ascii="Arial" w:hAnsi="Arial" w:cs="Arial"/>
          <w:sz w:val="22"/>
          <w:szCs w:val="22"/>
        </w:rPr>
        <w:t>As such, all suppliers must abide by the policies set forth in th</w:t>
      </w:r>
      <w:r w:rsidR="007C032E">
        <w:rPr>
          <w:rFonts w:ascii="Arial" w:hAnsi="Arial" w:cs="Arial"/>
          <w:sz w:val="22"/>
          <w:szCs w:val="22"/>
        </w:rPr>
        <w:t>is</w:t>
      </w:r>
      <w:r w:rsidR="00D6748E">
        <w:rPr>
          <w:rFonts w:ascii="Arial" w:hAnsi="Arial" w:cs="Arial"/>
          <w:sz w:val="22"/>
          <w:szCs w:val="22"/>
        </w:rPr>
        <w:t xml:space="preserve"> Supplier Quality</w:t>
      </w:r>
      <w:r w:rsidR="00E34C93">
        <w:rPr>
          <w:rFonts w:ascii="Arial" w:hAnsi="Arial" w:cs="Arial"/>
          <w:sz w:val="22"/>
          <w:szCs w:val="22"/>
        </w:rPr>
        <w:t xml:space="preserve"> </w:t>
      </w:r>
      <w:r w:rsidR="00D6748E">
        <w:rPr>
          <w:rFonts w:ascii="Arial" w:hAnsi="Arial" w:cs="Arial"/>
          <w:sz w:val="22"/>
          <w:szCs w:val="22"/>
        </w:rPr>
        <w:t xml:space="preserve">Manual. </w:t>
      </w:r>
    </w:p>
    <w:p w14:paraId="434C6C03" w14:textId="45BF2EBA" w:rsidR="001B625B" w:rsidRDefault="001B625B" w:rsidP="00297181">
      <w:pPr>
        <w:pStyle w:val="Outline1"/>
        <w:numPr>
          <w:ilvl w:val="0"/>
          <w:numId w:val="0"/>
        </w:numPr>
        <w:ind w:left="360"/>
        <w:jc w:val="both"/>
        <w:rPr>
          <w:rFonts w:ascii="Arial" w:hAnsi="Arial"/>
          <w:b/>
          <w:bCs/>
          <w:sz w:val="22"/>
          <w:szCs w:val="22"/>
          <w:u w:val="single"/>
        </w:rPr>
      </w:pPr>
      <w:hyperlink r:id="rId11" w:history="1">
        <w:r w:rsidRPr="001B625B">
          <w:rPr>
            <w:rStyle w:val="Hyperlink"/>
            <w:rFonts w:ascii="Arial" w:hAnsi="Arial"/>
            <w:b/>
            <w:bCs/>
            <w:sz w:val="22"/>
            <w:szCs w:val="22"/>
          </w:rPr>
          <w:t>Supplier Quality Manual</w:t>
        </w:r>
      </w:hyperlink>
    </w:p>
    <w:p w14:paraId="2421DFA4" w14:textId="77777777" w:rsidR="008A6E74" w:rsidRDefault="008A6E74" w:rsidP="00297181">
      <w:pPr>
        <w:pStyle w:val="Outline1"/>
        <w:numPr>
          <w:ilvl w:val="0"/>
          <w:numId w:val="0"/>
        </w:numPr>
        <w:tabs>
          <w:tab w:val="num" w:pos="2160"/>
        </w:tabs>
        <w:jc w:val="both"/>
        <w:rPr>
          <w:rFonts w:ascii="Arial" w:hAnsi="Arial"/>
          <w:b/>
          <w:bCs/>
          <w:sz w:val="22"/>
          <w:szCs w:val="16"/>
          <w:u w:val="single"/>
        </w:rPr>
      </w:pPr>
    </w:p>
    <w:p w14:paraId="0245EFD1" w14:textId="77777777" w:rsidR="001B625B" w:rsidRPr="006039AA" w:rsidRDefault="001B625B" w:rsidP="00297181">
      <w:pPr>
        <w:pStyle w:val="Outline1"/>
        <w:numPr>
          <w:ilvl w:val="0"/>
          <w:numId w:val="0"/>
        </w:numPr>
        <w:tabs>
          <w:tab w:val="num" w:pos="2160"/>
        </w:tabs>
        <w:jc w:val="both"/>
        <w:rPr>
          <w:rFonts w:ascii="Arial" w:hAnsi="Arial"/>
          <w:b/>
          <w:bCs/>
          <w:sz w:val="22"/>
          <w:szCs w:val="16"/>
          <w:u w:val="single"/>
        </w:rPr>
      </w:pPr>
    </w:p>
    <w:p w14:paraId="428D5777" w14:textId="77777777" w:rsidR="00BD708F" w:rsidRDefault="006B60A1" w:rsidP="00B703A6">
      <w:pPr>
        <w:pStyle w:val="Heading1"/>
      </w:pPr>
      <w:bookmarkStart w:id="3" w:name="_Toc394932419"/>
      <w:r w:rsidRPr="006039AA">
        <w:t>Quality Policy</w:t>
      </w:r>
      <w:bookmarkEnd w:id="3"/>
    </w:p>
    <w:p w14:paraId="4361559C" w14:textId="77777777" w:rsidR="002768E9" w:rsidRDefault="0065058D" w:rsidP="00297181">
      <w:pPr>
        <w:ind w:left="360"/>
        <w:jc w:val="both"/>
        <w:rPr>
          <w:b/>
          <w:sz w:val="32"/>
          <w:szCs w:val="20"/>
        </w:rPr>
      </w:pPr>
      <w:r>
        <w:rPr>
          <w:bCs/>
          <w:noProof/>
          <w:sz w:val="28"/>
          <w:szCs w:val="20"/>
        </w:rPr>
        <mc:AlternateContent>
          <mc:Choice Requires="wps">
            <w:drawing>
              <wp:anchor distT="0" distB="0" distL="114300" distR="114300" simplePos="0" relativeHeight="251657728" behindDoc="0" locked="0" layoutInCell="1" allowOverlap="1" wp14:anchorId="79229403" wp14:editId="3E953BB7">
                <wp:simplePos x="0" y="0"/>
                <wp:positionH relativeFrom="column">
                  <wp:posOffset>241300</wp:posOffset>
                </wp:positionH>
                <wp:positionV relativeFrom="paragraph">
                  <wp:posOffset>96520</wp:posOffset>
                </wp:positionV>
                <wp:extent cx="6206490" cy="1016635"/>
                <wp:effectExtent l="0" t="0" r="22860"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1016635"/>
                        </a:xfrm>
                        <a:prstGeom prst="rect">
                          <a:avLst/>
                        </a:prstGeom>
                        <a:solidFill>
                          <a:srgbClr val="FFFFFF"/>
                        </a:solidFill>
                        <a:ln w="9525">
                          <a:solidFill>
                            <a:srgbClr val="000000"/>
                          </a:solidFill>
                          <a:miter lim="800000"/>
                          <a:headEnd/>
                          <a:tailEnd/>
                        </a:ln>
                      </wps:spPr>
                      <wps:txbx>
                        <w:txbxContent>
                          <w:p w14:paraId="5073CB0F" w14:textId="77777777" w:rsidR="001E7CB8" w:rsidRPr="0092290E" w:rsidRDefault="001E7CB8" w:rsidP="002768E9">
                            <w:pPr>
                              <w:ind w:left="2520" w:firstLine="360"/>
                              <w:rPr>
                                <w:rFonts w:ascii="Arial" w:hAnsi="Arial" w:cs="Arial"/>
                                <w:b/>
                                <w:sz w:val="32"/>
                                <w:szCs w:val="20"/>
                              </w:rPr>
                            </w:pPr>
                            <w:proofErr w:type="spellStart"/>
                            <w:r w:rsidRPr="00B1195C">
                              <w:rPr>
                                <w:rFonts w:ascii="Arial" w:hAnsi="Arial" w:cs="Arial"/>
                                <w:b/>
                                <w:sz w:val="32"/>
                                <w:szCs w:val="20"/>
                              </w:rPr>
                              <w:t>Miltope</w:t>
                            </w:r>
                            <w:proofErr w:type="spellEnd"/>
                            <w:r w:rsidRPr="00B1195C">
                              <w:rPr>
                                <w:rFonts w:ascii="Arial" w:hAnsi="Arial" w:cs="Arial"/>
                                <w:b/>
                                <w:sz w:val="32"/>
                                <w:szCs w:val="20"/>
                              </w:rPr>
                              <w:t xml:space="preserve"> Quality Policy</w:t>
                            </w:r>
                          </w:p>
                          <w:p w14:paraId="0541DD03" w14:textId="77777777" w:rsidR="001E7CB8" w:rsidRPr="0092290E" w:rsidRDefault="001E7CB8" w:rsidP="006039AA">
                            <w:pPr>
                              <w:spacing w:before="120" w:after="120"/>
                              <w:ind w:left="187"/>
                              <w:rPr>
                                <w:rFonts w:ascii="Arial" w:hAnsi="Arial" w:cs="Arial"/>
                              </w:rPr>
                            </w:pPr>
                            <w:r w:rsidRPr="00B1195C">
                              <w:rPr>
                                <w:rFonts w:ascii="Arial" w:eastAsia="Osaka" w:hAnsi="Arial" w:cs="Arial"/>
                                <w:iCs/>
                              </w:rPr>
                              <w:t xml:space="preserve">We at </w:t>
                            </w:r>
                            <w:proofErr w:type="spellStart"/>
                            <w:r w:rsidRPr="00B1195C">
                              <w:rPr>
                                <w:rFonts w:ascii="Arial" w:eastAsia="Osaka" w:hAnsi="Arial" w:cs="Arial"/>
                                <w:iCs/>
                              </w:rPr>
                              <w:t>Miltope</w:t>
                            </w:r>
                            <w:proofErr w:type="spellEnd"/>
                            <w:r w:rsidRPr="00B1195C">
                              <w:rPr>
                                <w:rFonts w:ascii="Arial" w:eastAsia="Osaka" w:hAnsi="Arial" w:cs="Arial"/>
                                <w:iCs/>
                              </w:rPr>
                              <w:t xml:space="preserve"> are committed to developing loyal, satisfied customers by meeting their expectations and requirements through our dedication to the continual improvement of our Quality Management System and the products and services we offer.</w:t>
                            </w:r>
                          </w:p>
                          <w:p w14:paraId="4AC87868" w14:textId="77777777" w:rsidR="001E7CB8" w:rsidRDefault="001E7CB8" w:rsidP="002768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229403" id="_x0000_t202" coordsize="21600,21600" o:spt="202" path="m,l,21600r21600,l21600,xe">
                <v:stroke joinstyle="miter"/>
                <v:path gradientshapeok="t" o:connecttype="rect"/>
              </v:shapetype>
              <v:shape id="Text Box 2" o:spid="_x0000_s1026" type="#_x0000_t202" style="position:absolute;left:0;text-align:left;margin-left:19pt;margin-top:7.6pt;width:488.7pt;height:8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">
                <v:textbox>
                  <w:txbxContent>
                    <w:p w14:paraId="5073CB0F" w14:textId="77777777" w:rsidR="001E7CB8" w:rsidRPr="0092290E" w:rsidRDefault="001E7CB8" w:rsidP="002768E9">
                      <w:pPr>
                        <w:ind w:left="2520" w:firstLine="360"/>
                        <w:rPr>
                          <w:rFonts w:ascii="Arial" w:hAnsi="Arial" w:cs="Arial"/>
                          <w:b/>
                          <w:sz w:val="32"/>
                          <w:szCs w:val="20"/>
                        </w:rPr>
                      </w:pPr>
                      <w:proofErr w:type="spellStart"/>
                      <w:r w:rsidRPr="00B1195C">
                        <w:rPr>
                          <w:rFonts w:ascii="Arial" w:hAnsi="Arial" w:cs="Arial"/>
                          <w:b/>
                          <w:sz w:val="32"/>
                          <w:szCs w:val="20"/>
                        </w:rPr>
                        <w:t>Miltope</w:t>
                      </w:r>
                      <w:proofErr w:type="spellEnd"/>
                      <w:r w:rsidRPr="00B1195C">
                        <w:rPr>
                          <w:rFonts w:ascii="Arial" w:hAnsi="Arial" w:cs="Arial"/>
                          <w:b/>
                          <w:sz w:val="32"/>
                          <w:szCs w:val="20"/>
                        </w:rPr>
                        <w:t xml:space="preserve"> Quality Policy</w:t>
                      </w:r>
                    </w:p>
                    <w:p w14:paraId="0541DD03" w14:textId="77777777" w:rsidR="001E7CB8" w:rsidRPr="0092290E" w:rsidRDefault="001E7CB8" w:rsidP="006039AA">
                      <w:pPr>
                        <w:spacing w:before="120" w:after="120"/>
                        <w:ind w:left="187"/>
                        <w:rPr>
                          <w:rFonts w:ascii="Arial" w:hAnsi="Arial" w:cs="Arial"/>
                        </w:rPr>
                      </w:pPr>
                      <w:r w:rsidRPr="00B1195C">
                        <w:rPr>
                          <w:rFonts w:ascii="Arial" w:eastAsia="Osaka" w:hAnsi="Arial" w:cs="Arial"/>
                          <w:iCs/>
                        </w:rPr>
                        <w:t xml:space="preserve">We at </w:t>
                      </w:r>
                      <w:proofErr w:type="spellStart"/>
                      <w:r w:rsidRPr="00B1195C">
                        <w:rPr>
                          <w:rFonts w:ascii="Arial" w:eastAsia="Osaka" w:hAnsi="Arial" w:cs="Arial"/>
                          <w:iCs/>
                        </w:rPr>
                        <w:t>Miltope</w:t>
                      </w:r>
                      <w:proofErr w:type="spellEnd"/>
                      <w:r w:rsidRPr="00B1195C">
                        <w:rPr>
                          <w:rFonts w:ascii="Arial" w:eastAsia="Osaka" w:hAnsi="Arial" w:cs="Arial"/>
                          <w:iCs/>
                        </w:rPr>
                        <w:t xml:space="preserve"> are committed to developing loyal, satisfied customers by meeting their expectations and requirements through our dedication to the continual improvement of our Quality Management System and the products and services we offer.</w:t>
                      </w:r>
                    </w:p>
                    <w:p w14:paraId="4AC87868" w14:textId="77777777" w:rsidR="001E7CB8" w:rsidRDefault="001E7CB8" w:rsidP="002768E9"/>
                  </w:txbxContent>
                </v:textbox>
              </v:shape>
            </w:pict>
          </mc:Fallback>
        </mc:AlternateContent>
      </w:r>
    </w:p>
    <w:p w14:paraId="081E124C" w14:textId="77777777" w:rsidR="002768E9" w:rsidRDefault="002768E9" w:rsidP="00297181">
      <w:pPr>
        <w:pStyle w:val="Outline1"/>
        <w:numPr>
          <w:ilvl w:val="0"/>
          <w:numId w:val="0"/>
        </w:numPr>
        <w:tabs>
          <w:tab w:val="num" w:pos="2160"/>
        </w:tabs>
        <w:ind w:left="360"/>
        <w:jc w:val="both"/>
        <w:rPr>
          <w:rFonts w:ascii="Arial" w:hAnsi="Arial"/>
          <w:b/>
          <w:bCs/>
          <w:u w:val="single"/>
        </w:rPr>
      </w:pPr>
    </w:p>
    <w:p w14:paraId="04B0B22C" w14:textId="77777777" w:rsidR="002768E9" w:rsidRDefault="002768E9" w:rsidP="00297181">
      <w:pPr>
        <w:pStyle w:val="Outline1"/>
        <w:numPr>
          <w:ilvl w:val="0"/>
          <w:numId w:val="0"/>
        </w:numPr>
        <w:tabs>
          <w:tab w:val="num" w:pos="2160"/>
        </w:tabs>
        <w:ind w:left="360"/>
        <w:jc w:val="both"/>
        <w:rPr>
          <w:rFonts w:ascii="Arial" w:hAnsi="Arial"/>
          <w:b/>
          <w:bCs/>
          <w:u w:val="single"/>
        </w:rPr>
      </w:pPr>
    </w:p>
    <w:p w14:paraId="09AFFD2E" w14:textId="77777777" w:rsidR="002768E9" w:rsidRDefault="002768E9" w:rsidP="00297181">
      <w:pPr>
        <w:pStyle w:val="Outline1"/>
        <w:numPr>
          <w:ilvl w:val="0"/>
          <w:numId w:val="0"/>
        </w:numPr>
        <w:tabs>
          <w:tab w:val="num" w:pos="2160"/>
        </w:tabs>
        <w:ind w:left="360"/>
        <w:jc w:val="both"/>
        <w:rPr>
          <w:rFonts w:ascii="Arial" w:hAnsi="Arial"/>
          <w:b/>
          <w:bCs/>
          <w:u w:val="single"/>
        </w:rPr>
      </w:pPr>
    </w:p>
    <w:p w14:paraId="3F909438" w14:textId="77777777" w:rsidR="002768E9" w:rsidRDefault="002768E9" w:rsidP="00297181">
      <w:pPr>
        <w:pStyle w:val="Outline1"/>
        <w:numPr>
          <w:ilvl w:val="0"/>
          <w:numId w:val="0"/>
        </w:numPr>
        <w:tabs>
          <w:tab w:val="num" w:pos="2160"/>
        </w:tabs>
        <w:ind w:left="360"/>
        <w:jc w:val="both"/>
        <w:rPr>
          <w:rFonts w:ascii="Arial" w:hAnsi="Arial"/>
          <w:b/>
          <w:bCs/>
          <w:u w:val="single"/>
        </w:rPr>
      </w:pPr>
    </w:p>
    <w:p w14:paraId="2892FF43" w14:textId="77777777" w:rsidR="002768E9" w:rsidRDefault="002768E9" w:rsidP="00297181">
      <w:pPr>
        <w:pStyle w:val="Outline1"/>
        <w:numPr>
          <w:ilvl w:val="0"/>
          <w:numId w:val="0"/>
        </w:numPr>
        <w:tabs>
          <w:tab w:val="num" w:pos="2160"/>
        </w:tabs>
        <w:ind w:left="360"/>
        <w:jc w:val="both"/>
        <w:rPr>
          <w:rFonts w:ascii="Arial" w:hAnsi="Arial"/>
          <w:b/>
          <w:bCs/>
          <w:u w:val="single"/>
        </w:rPr>
      </w:pPr>
    </w:p>
    <w:p w14:paraId="2A577BCB" w14:textId="77777777" w:rsidR="002768E9" w:rsidRDefault="002768E9" w:rsidP="00297181">
      <w:pPr>
        <w:pStyle w:val="Outline1"/>
        <w:numPr>
          <w:ilvl w:val="0"/>
          <w:numId w:val="0"/>
        </w:numPr>
        <w:tabs>
          <w:tab w:val="num" w:pos="2160"/>
        </w:tabs>
        <w:ind w:left="360"/>
        <w:jc w:val="both"/>
        <w:rPr>
          <w:rFonts w:ascii="Arial" w:hAnsi="Arial"/>
          <w:b/>
          <w:bCs/>
          <w:u w:val="single"/>
        </w:rPr>
      </w:pPr>
    </w:p>
    <w:p w14:paraId="7934D50A" w14:textId="77777777" w:rsidR="002768E9" w:rsidRPr="006039AA" w:rsidRDefault="002768E9" w:rsidP="00297181">
      <w:pPr>
        <w:pStyle w:val="Outline1"/>
        <w:numPr>
          <w:ilvl w:val="0"/>
          <w:numId w:val="0"/>
        </w:numPr>
        <w:tabs>
          <w:tab w:val="num" w:pos="2160"/>
        </w:tabs>
        <w:ind w:left="360"/>
        <w:jc w:val="both"/>
        <w:rPr>
          <w:rFonts w:ascii="Arial" w:hAnsi="Arial"/>
          <w:b/>
          <w:bCs/>
          <w:sz w:val="22"/>
          <w:u w:val="single"/>
        </w:rPr>
      </w:pPr>
    </w:p>
    <w:p w14:paraId="7ADDC69B" w14:textId="77777777" w:rsidR="0043308A" w:rsidRPr="00183542" w:rsidRDefault="0043308A" w:rsidP="00B703A6">
      <w:pPr>
        <w:pStyle w:val="Heading1"/>
      </w:pPr>
      <w:bookmarkStart w:id="4" w:name="_Toc394932420"/>
      <w:r w:rsidRPr="00183542">
        <w:t>P</w:t>
      </w:r>
      <w:r w:rsidR="006B60A1">
        <w:t>urpose</w:t>
      </w:r>
      <w:bookmarkEnd w:id="4"/>
    </w:p>
    <w:p w14:paraId="291930C1" w14:textId="77777777" w:rsidR="0043308A" w:rsidRPr="008A6E74" w:rsidRDefault="0043308A" w:rsidP="00297181">
      <w:pPr>
        <w:pStyle w:val="Outline1"/>
        <w:numPr>
          <w:ilvl w:val="0"/>
          <w:numId w:val="0"/>
        </w:numPr>
        <w:ind w:left="360" w:firstLine="180"/>
        <w:jc w:val="both"/>
        <w:rPr>
          <w:rFonts w:ascii="Arial" w:hAnsi="Arial" w:cs="Arial"/>
          <w:sz w:val="16"/>
          <w:szCs w:val="16"/>
        </w:rPr>
      </w:pPr>
    </w:p>
    <w:p w14:paraId="46702D1C" w14:textId="77777777" w:rsidR="0043308A" w:rsidRPr="00183542" w:rsidRDefault="0043308A" w:rsidP="00297181">
      <w:pPr>
        <w:pStyle w:val="Outline1"/>
        <w:numPr>
          <w:ilvl w:val="0"/>
          <w:numId w:val="0"/>
        </w:numPr>
        <w:ind w:left="360"/>
        <w:jc w:val="both"/>
        <w:rPr>
          <w:rFonts w:ascii="Arial" w:hAnsi="Arial" w:cs="Arial"/>
          <w:sz w:val="22"/>
          <w:szCs w:val="22"/>
        </w:rPr>
      </w:pPr>
      <w:r w:rsidRPr="00183542">
        <w:rPr>
          <w:rFonts w:ascii="Arial" w:hAnsi="Arial" w:cs="Arial"/>
          <w:sz w:val="22"/>
          <w:szCs w:val="22"/>
        </w:rPr>
        <w:t xml:space="preserve">This </w:t>
      </w:r>
      <w:r w:rsidR="006039AA">
        <w:rPr>
          <w:rFonts w:ascii="Arial" w:hAnsi="Arial" w:cs="Arial"/>
          <w:sz w:val="22"/>
          <w:szCs w:val="22"/>
        </w:rPr>
        <w:t>S</w:t>
      </w:r>
      <w:r w:rsidR="00183542" w:rsidRPr="00183542">
        <w:rPr>
          <w:rFonts w:ascii="Arial" w:hAnsi="Arial" w:cs="Arial"/>
          <w:sz w:val="22"/>
          <w:szCs w:val="22"/>
        </w:rPr>
        <w:t xml:space="preserve">upplier </w:t>
      </w:r>
      <w:r w:rsidR="006039AA">
        <w:rPr>
          <w:rFonts w:ascii="Arial" w:hAnsi="Arial" w:cs="Arial"/>
          <w:sz w:val="22"/>
          <w:szCs w:val="22"/>
        </w:rPr>
        <w:t>Q</w:t>
      </w:r>
      <w:r w:rsidR="00183542" w:rsidRPr="00183542">
        <w:rPr>
          <w:rFonts w:ascii="Arial" w:hAnsi="Arial" w:cs="Arial"/>
          <w:sz w:val="22"/>
          <w:szCs w:val="22"/>
        </w:rPr>
        <w:t xml:space="preserve">uality </w:t>
      </w:r>
      <w:r w:rsidR="006039AA">
        <w:rPr>
          <w:rFonts w:ascii="Arial" w:hAnsi="Arial" w:cs="Arial"/>
          <w:sz w:val="22"/>
          <w:szCs w:val="22"/>
        </w:rPr>
        <w:t>M</w:t>
      </w:r>
      <w:r w:rsidR="00183542" w:rsidRPr="00183542">
        <w:rPr>
          <w:rFonts w:ascii="Arial" w:hAnsi="Arial" w:cs="Arial"/>
          <w:sz w:val="22"/>
          <w:szCs w:val="22"/>
        </w:rPr>
        <w:t xml:space="preserve">anual </w:t>
      </w:r>
      <w:r w:rsidR="006039AA" w:rsidRPr="00183542">
        <w:rPr>
          <w:rFonts w:ascii="Arial" w:hAnsi="Arial" w:cs="Arial"/>
          <w:sz w:val="22"/>
          <w:szCs w:val="22"/>
        </w:rPr>
        <w:t xml:space="preserve">(SQM) </w:t>
      </w:r>
      <w:r w:rsidR="00AF4053">
        <w:rPr>
          <w:rFonts w:ascii="Arial" w:hAnsi="Arial" w:cs="Arial"/>
          <w:sz w:val="22"/>
          <w:szCs w:val="22"/>
        </w:rPr>
        <w:t xml:space="preserve">establishes general policy and </w:t>
      </w:r>
      <w:r w:rsidR="00183542" w:rsidRPr="00183542">
        <w:rPr>
          <w:rFonts w:ascii="Arial" w:hAnsi="Arial" w:cs="Arial"/>
          <w:sz w:val="22"/>
          <w:szCs w:val="22"/>
        </w:rPr>
        <w:t xml:space="preserve">outlines the minimum quality </w:t>
      </w:r>
      <w:r w:rsidRPr="00183542">
        <w:rPr>
          <w:rFonts w:ascii="Arial" w:hAnsi="Arial" w:cs="Arial"/>
          <w:sz w:val="22"/>
          <w:szCs w:val="22"/>
        </w:rPr>
        <w:t xml:space="preserve">requirements which the </w:t>
      </w:r>
      <w:proofErr w:type="gramStart"/>
      <w:r w:rsidRPr="00183542">
        <w:rPr>
          <w:rFonts w:ascii="Arial" w:hAnsi="Arial" w:cs="Arial"/>
          <w:sz w:val="22"/>
          <w:szCs w:val="22"/>
        </w:rPr>
        <w:t>supplier shall</w:t>
      </w:r>
      <w:proofErr w:type="gramEnd"/>
      <w:r w:rsidRPr="00183542">
        <w:rPr>
          <w:rFonts w:ascii="Arial" w:hAnsi="Arial" w:cs="Arial"/>
          <w:sz w:val="22"/>
          <w:szCs w:val="22"/>
        </w:rPr>
        <w:t xml:space="preserve"> establish, document and implement </w:t>
      </w:r>
      <w:proofErr w:type="gramStart"/>
      <w:r w:rsidRPr="00183542">
        <w:rPr>
          <w:rFonts w:ascii="Arial" w:hAnsi="Arial" w:cs="Arial"/>
          <w:sz w:val="22"/>
          <w:szCs w:val="22"/>
        </w:rPr>
        <w:t>in order to</w:t>
      </w:r>
      <w:proofErr w:type="gramEnd"/>
      <w:r w:rsidRPr="00183542">
        <w:rPr>
          <w:rFonts w:ascii="Arial" w:hAnsi="Arial" w:cs="Arial"/>
          <w:sz w:val="22"/>
          <w:szCs w:val="22"/>
        </w:rPr>
        <w:t xml:space="preserve"> be approved as a </w:t>
      </w:r>
      <w:proofErr w:type="spellStart"/>
      <w:r w:rsidR="00477B45">
        <w:rPr>
          <w:rFonts w:ascii="Arial" w:hAnsi="Arial" w:cs="Arial"/>
          <w:sz w:val="22"/>
          <w:szCs w:val="22"/>
        </w:rPr>
        <w:t>Miltope</w:t>
      </w:r>
      <w:proofErr w:type="spellEnd"/>
      <w:r w:rsidRPr="00183542">
        <w:rPr>
          <w:rFonts w:ascii="Arial" w:hAnsi="Arial" w:cs="Arial"/>
          <w:sz w:val="22"/>
          <w:szCs w:val="22"/>
        </w:rPr>
        <w:t xml:space="preserve"> supplier</w:t>
      </w:r>
      <w:r w:rsidR="002E0331">
        <w:rPr>
          <w:rFonts w:ascii="Arial" w:hAnsi="Arial" w:cs="Arial"/>
          <w:sz w:val="22"/>
          <w:szCs w:val="22"/>
        </w:rPr>
        <w:t xml:space="preserve">. </w:t>
      </w:r>
      <w:r w:rsidR="00183542" w:rsidRPr="00183542">
        <w:rPr>
          <w:rFonts w:ascii="Arial" w:hAnsi="Arial" w:cs="Arial"/>
          <w:sz w:val="22"/>
          <w:szCs w:val="22"/>
        </w:rPr>
        <w:t>The requirements within this manual are provided as a supplement to, and do not</w:t>
      </w:r>
      <w:r w:rsidR="00183542">
        <w:rPr>
          <w:rFonts w:ascii="Arial" w:hAnsi="Arial" w:cs="Arial"/>
          <w:sz w:val="22"/>
          <w:szCs w:val="22"/>
        </w:rPr>
        <w:t xml:space="preserve"> </w:t>
      </w:r>
      <w:r w:rsidR="00183542" w:rsidRPr="00183542">
        <w:rPr>
          <w:rFonts w:ascii="Arial" w:hAnsi="Arial" w:cs="Arial"/>
          <w:sz w:val="22"/>
          <w:szCs w:val="22"/>
        </w:rPr>
        <w:t xml:space="preserve">replace or alter the terms or conditions within </w:t>
      </w:r>
      <w:proofErr w:type="spellStart"/>
      <w:r w:rsidR="00477B45">
        <w:rPr>
          <w:rFonts w:ascii="Arial" w:hAnsi="Arial" w:cs="Arial"/>
          <w:sz w:val="22"/>
          <w:szCs w:val="22"/>
        </w:rPr>
        <w:t>Miltope</w:t>
      </w:r>
      <w:proofErr w:type="spellEnd"/>
      <w:r w:rsidR="0065058D">
        <w:rPr>
          <w:rFonts w:ascii="Arial" w:hAnsi="Arial" w:cs="Arial"/>
          <w:sz w:val="22"/>
          <w:szCs w:val="22"/>
        </w:rPr>
        <w:t xml:space="preserve"> (herein referred to as “the organization”)</w:t>
      </w:r>
      <w:r w:rsidR="00183542" w:rsidRPr="00183542">
        <w:rPr>
          <w:rFonts w:ascii="Arial" w:hAnsi="Arial" w:cs="Arial"/>
          <w:sz w:val="22"/>
          <w:szCs w:val="22"/>
        </w:rPr>
        <w:t xml:space="preserve"> supply and purchase</w:t>
      </w:r>
      <w:r w:rsidR="00183542">
        <w:rPr>
          <w:rFonts w:ascii="Arial" w:hAnsi="Arial" w:cs="Arial"/>
          <w:sz w:val="22"/>
          <w:szCs w:val="22"/>
        </w:rPr>
        <w:t xml:space="preserve"> </w:t>
      </w:r>
      <w:r w:rsidR="00183542" w:rsidRPr="00183542">
        <w:rPr>
          <w:rFonts w:ascii="Arial" w:hAnsi="Arial" w:cs="Arial"/>
          <w:sz w:val="22"/>
          <w:szCs w:val="22"/>
        </w:rPr>
        <w:t>documentation, engineering drawings and/or specifications.</w:t>
      </w:r>
    </w:p>
    <w:p w14:paraId="587F7292" w14:textId="77777777" w:rsidR="0043308A" w:rsidRDefault="0043308A" w:rsidP="00297181">
      <w:pPr>
        <w:pStyle w:val="Outline1"/>
        <w:numPr>
          <w:ilvl w:val="0"/>
          <w:numId w:val="0"/>
        </w:numPr>
        <w:jc w:val="both"/>
        <w:rPr>
          <w:rFonts w:ascii="Arial" w:hAnsi="Arial" w:cs="Arial"/>
          <w:sz w:val="22"/>
          <w:szCs w:val="22"/>
        </w:rPr>
      </w:pPr>
      <w:r w:rsidRPr="00183542">
        <w:rPr>
          <w:rFonts w:ascii="Arial" w:hAnsi="Arial" w:cs="Arial"/>
          <w:sz w:val="22"/>
          <w:szCs w:val="22"/>
        </w:rPr>
        <w:t xml:space="preserve"> </w:t>
      </w:r>
    </w:p>
    <w:p w14:paraId="2C5B3E5B" w14:textId="77777777" w:rsidR="0043308A" w:rsidRPr="00183542" w:rsidRDefault="00C777AF" w:rsidP="00B703A6">
      <w:pPr>
        <w:pStyle w:val="Heading1"/>
      </w:pPr>
      <w:bookmarkStart w:id="5" w:name="_Toc394932421"/>
      <w:r>
        <w:t>S</w:t>
      </w:r>
      <w:r w:rsidR="006B60A1">
        <w:t>cope</w:t>
      </w:r>
      <w:bookmarkEnd w:id="5"/>
    </w:p>
    <w:p w14:paraId="4373F170" w14:textId="77777777" w:rsidR="0043308A" w:rsidRPr="008A6E74" w:rsidRDefault="0043308A" w:rsidP="00297181">
      <w:pPr>
        <w:pStyle w:val="Outline1"/>
        <w:numPr>
          <w:ilvl w:val="0"/>
          <w:numId w:val="0"/>
        </w:numPr>
        <w:ind w:left="720"/>
        <w:jc w:val="both"/>
        <w:rPr>
          <w:rFonts w:ascii="Arial" w:hAnsi="Arial" w:cs="Arial"/>
          <w:sz w:val="16"/>
          <w:szCs w:val="16"/>
        </w:rPr>
      </w:pPr>
    </w:p>
    <w:p w14:paraId="5202415C" w14:textId="77777777" w:rsidR="0043308A" w:rsidRPr="00183542" w:rsidRDefault="0043308A" w:rsidP="00297181">
      <w:pPr>
        <w:pStyle w:val="Outline1"/>
        <w:numPr>
          <w:ilvl w:val="0"/>
          <w:numId w:val="0"/>
        </w:numPr>
        <w:ind w:left="360"/>
        <w:jc w:val="both"/>
        <w:rPr>
          <w:rFonts w:ascii="Arial" w:hAnsi="Arial" w:cs="Arial"/>
          <w:sz w:val="22"/>
          <w:szCs w:val="22"/>
        </w:rPr>
      </w:pPr>
      <w:r w:rsidRPr="00183542">
        <w:rPr>
          <w:rFonts w:ascii="Arial" w:hAnsi="Arial" w:cs="Arial"/>
          <w:sz w:val="22"/>
          <w:szCs w:val="22"/>
        </w:rPr>
        <w:t xml:space="preserve">This </w:t>
      </w:r>
      <w:r w:rsidR="00183542" w:rsidRPr="00183542">
        <w:rPr>
          <w:rFonts w:ascii="Arial" w:hAnsi="Arial" w:cs="Arial"/>
          <w:sz w:val="22"/>
          <w:szCs w:val="22"/>
        </w:rPr>
        <w:t>manual</w:t>
      </w:r>
      <w:r w:rsidRPr="00183542">
        <w:rPr>
          <w:rFonts w:ascii="Arial" w:hAnsi="Arial" w:cs="Arial"/>
          <w:sz w:val="22"/>
          <w:szCs w:val="22"/>
        </w:rPr>
        <w:t xml:space="preserve"> applies to all suppliers of </w:t>
      </w:r>
      <w:r w:rsidR="00183542" w:rsidRPr="00183542">
        <w:rPr>
          <w:rFonts w:ascii="Arial" w:hAnsi="Arial" w:cs="Arial"/>
          <w:sz w:val="22"/>
          <w:szCs w:val="22"/>
        </w:rPr>
        <w:t xml:space="preserve">production materials, </w:t>
      </w:r>
      <w:r w:rsidR="00E866C2" w:rsidRPr="00183542">
        <w:rPr>
          <w:rFonts w:ascii="Arial" w:hAnsi="Arial" w:cs="Arial"/>
          <w:sz w:val="22"/>
          <w:szCs w:val="22"/>
        </w:rPr>
        <w:t>products,</w:t>
      </w:r>
      <w:r w:rsidRPr="00183542">
        <w:rPr>
          <w:rFonts w:ascii="Arial" w:hAnsi="Arial" w:cs="Arial"/>
          <w:sz w:val="22"/>
          <w:szCs w:val="22"/>
        </w:rPr>
        <w:t xml:space="preserve"> or services to </w:t>
      </w:r>
      <w:r w:rsidR="0065058D">
        <w:rPr>
          <w:rFonts w:ascii="Arial" w:hAnsi="Arial" w:cs="Arial"/>
          <w:sz w:val="22"/>
          <w:szCs w:val="22"/>
        </w:rPr>
        <w:t xml:space="preserve">the </w:t>
      </w:r>
      <w:proofErr w:type="gramStart"/>
      <w:r w:rsidR="0065058D">
        <w:rPr>
          <w:rFonts w:ascii="Arial" w:hAnsi="Arial" w:cs="Arial"/>
          <w:sz w:val="22"/>
          <w:szCs w:val="22"/>
        </w:rPr>
        <w:t>organization</w:t>
      </w:r>
      <w:r w:rsidR="001E7CB8">
        <w:rPr>
          <w:rFonts w:ascii="Arial" w:hAnsi="Arial" w:cs="Arial"/>
          <w:sz w:val="22"/>
          <w:szCs w:val="22"/>
        </w:rPr>
        <w:t>.</w:t>
      </w:r>
      <w:r w:rsidR="002E0331">
        <w:rPr>
          <w:rFonts w:ascii="Arial" w:hAnsi="Arial" w:cs="Arial"/>
          <w:sz w:val="22"/>
          <w:szCs w:val="22"/>
        </w:rPr>
        <w:t>.</w:t>
      </w:r>
      <w:proofErr w:type="gramEnd"/>
      <w:r w:rsidR="002E0331">
        <w:rPr>
          <w:rFonts w:ascii="Arial" w:hAnsi="Arial" w:cs="Arial"/>
          <w:sz w:val="22"/>
          <w:szCs w:val="22"/>
        </w:rPr>
        <w:t xml:space="preserve"> </w:t>
      </w:r>
      <w:r w:rsidR="00183542">
        <w:rPr>
          <w:rFonts w:ascii="Arial" w:hAnsi="Arial" w:cs="Arial"/>
          <w:sz w:val="22"/>
          <w:szCs w:val="22"/>
        </w:rPr>
        <w:t xml:space="preserve">Suppliers must ensure that their suppliers </w:t>
      </w:r>
      <w:proofErr w:type="gramStart"/>
      <w:r w:rsidR="00183542">
        <w:rPr>
          <w:rFonts w:ascii="Arial" w:hAnsi="Arial" w:cs="Arial"/>
          <w:sz w:val="22"/>
          <w:szCs w:val="22"/>
        </w:rPr>
        <w:t>also  compl</w:t>
      </w:r>
      <w:r w:rsidR="001E7CB8">
        <w:rPr>
          <w:rFonts w:ascii="Arial" w:hAnsi="Arial" w:cs="Arial"/>
          <w:sz w:val="22"/>
          <w:szCs w:val="22"/>
        </w:rPr>
        <w:t>y</w:t>
      </w:r>
      <w:proofErr w:type="gramEnd"/>
      <w:r w:rsidR="00183542">
        <w:rPr>
          <w:rFonts w:ascii="Arial" w:hAnsi="Arial" w:cs="Arial"/>
          <w:sz w:val="22"/>
          <w:szCs w:val="22"/>
        </w:rPr>
        <w:t xml:space="preserve"> throughout the supply chain.</w:t>
      </w:r>
    </w:p>
    <w:p w14:paraId="3B9240F0" w14:textId="77777777" w:rsidR="0043308A" w:rsidRDefault="0043308A" w:rsidP="00297181">
      <w:pPr>
        <w:pStyle w:val="Outline1"/>
        <w:numPr>
          <w:ilvl w:val="0"/>
          <w:numId w:val="0"/>
        </w:numPr>
        <w:jc w:val="both"/>
        <w:rPr>
          <w:rFonts w:ascii="Arial" w:hAnsi="Arial" w:cs="Arial"/>
          <w:sz w:val="22"/>
          <w:szCs w:val="22"/>
        </w:rPr>
      </w:pPr>
    </w:p>
    <w:p w14:paraId="74D1FAD8" w14:textId="77777777" w:rsidR="00772200" w:rsidRDefault="00772200" w:rsidP="00B703A6">
      <w:pPr>
        <w:pStyle w:val="Heading1"/>
      </w:pPr>
      <w:bookmarkStart w:id="6" w:name="_Toc394932422"/>
      <w:r>
        <w:t>R</w:t>
      </w:r>
      <w:r w:rsidR="006B60A1">
        <w:t>esponsibilities</w:t>
      </w:r>
      <w:bookmarkEnd w:id="6"/>
    </w:p>
    <w:p w14:paraId="3691317F" w14:textId="77777777" w:rsidR="00772200" w:rsidRDefault="00772200" w:rsidP="00297181">
      <w:pPr>
        <w:autoSpaceDE w:val="0"/>
        <w:autoSpaceDN w:val="0"/>
        <w:adjustRightInd w:val="0"/>
        <w:ind w:left="360"/>
        <w:rPr>
          <w:rFonts w:ascii="Arial" w:hAnsi="Arial" w:cs="Arial"/>
          <w:sz w:val="22"/>
          <w:szCs w:val="22"/>
        </w:rPr>
      </w:pPr>
    </w:p>
    <w:p w14:paraId="7B24A6E1" w14:textId="01649FB1" w:rsidR="00772200" w:rsidRDefault="00772200" w:rsidP="00297181">
      <w:pPr>
        <w:autoSpaceDE w:val="0"/>
        <w:autoSpaceDN w:val="0"/>
        <w:adjustRightInd w:val="0"/>
        <w:ind w:left="360"/>
        <w:jc w:val="both"/>
        <w:rPr>
          <w:rFonts w:ascii="Arial" w:hAnsi="Arial" w:cs="Arial"/>
          <w:sz w:val="22"/>
          <w:szCs w:val="22"/>
        </w:rPr>
      </w:pPr>
      <w:r w:rsidRPr="00BF4108">
        <w:rPr>
          <w:rFonts w:ascii="Arial" w:hAnsi="Arial" w:cs="Arial"/>
          <w:sz w:val="22"/>
          <w:szCs w:val="22"/>
        </w:rPr>
        <w:t xml:space="preserve">The </w:t>
      </w:r>
      <w:r w:rsidR="0065058D">
        <w:rPr>
          <w:rFonts w:ascii="Arial" w:hAnsi="Arial" w:cs="Arial"/>
          <w:sz w:val="22"/>
          <w:szCs w:val="22"/>
        </w:rPr>
        <w:t>organization’s</w:t>
      </w:r>
      <w:r w:rsidR="006039AA" w:rsidRPr="00BF4108">
        <w:rPr>
          <w:rFonts w:ascii="Arial" w:hAnsi="Arial" w:cs="Arial"/>
          <w:sz w:val="22"/>
          <w:szCs w:val="22"/>
        </w:rPr>
        <w:t xml:space="preserve"> </w:t>
      </w:r>
      <w:r w:rsidR="0096258C" w:rsidRPr="00BF4108">
        <w:rPr>
          <w:rFonts w:ascii="Arial" w:hAnsi="Arial" w:cs="Arial"/>
          <w:sz w:val="22"/>
          <w:szCs w:val="22"/>
        </w:rPr>
        <w:t>Procurement</w:t>
      </w:r>
      <w:r w:rsidRPr="00BF4108">
        <w:rPr>
          <w:rFonts w:ascii="Arial" w:hAnsi="Arial" w:cs="Arial"/>
          <w:sz w:val="22"/>
          <w:szCs w:val="22"/>
        </w:rPr>
        <w:t xml:space="preserve"> department </w:t>
      </w:r>
      <w:r w:rsidR="004A62E2" w:rsidRPr="00BF4108">
        <w:rPr>
          <w:rFonts w:ascii="Arial" w:hAnsi="Arial" w:cs="Arial"/>
          <w:sz w:val="22"/>
          <w:szCs w:val="22"/>
        </w:rPr>
        <w:t xml:space="preserve">is </w:t>
      </w:r>
      <w:r w:rsidRPr="00BF4108">
        <w:rPr>
          <w:rFonts w:ascii="Arial" w:hAnsi="Arial" w:cs="Arial"/>
          <w:sz w:val="22"/>
          <w:szCs w:val="22"/>
        </w:rPr>
        <w:t>responsible for SQM</w:t>
      </w:r>
      <w:r w:rsidR="00C777AF" w:rsidRPr="00BF4108">
        <w:rPr>
          <w:rFonts w:ascii="Arial" w:hAnsi="Arial" w:cs="Arial"/>
          <w:sz w:val="22"/>
          <w:szCs w:val="22"/>
        </w:rPr>
        <w:t xml:space="preserve"> </w:t>
      </w:r>
      <w:r w:rsidRPr="00BF4108">
        <w:rPr>
          <w:rFonts w:ascii="Arial" w:hAnsi="Arial" w:cs="Arial"/>
          <w:sz w:val="22"/>
          <w:szCs w:val="22"/>
        </w:rPr>
        <w:t xml:space="preserve">implementation and </w:t>
      </w:r>
      <w:r w:rsidR="000778B2">
        <w:rPr>
          <w:rFonts w:ascii="Arial" w:hAnsi="Arial" w:cs="Arial"/>
          <w:sz w:val="22"/>
          <w:szCs w:val="22"/>
        </w:rPr>
        <w:t xml:space="preserve">ongoing </w:t>
      </w:r>
      <w:r w:rsidR="004A62E2" w:rsidRPr="00BF4108">
        <w:rPr>
          <w:rFonts w:ascii="Arial" w:hAnsi="Arial" w:cs="Arial"/>
          <w:sz w:val="22"/>
          <w:szCs w:val="22"/>
        </w:rPr>
        <w:t>assur</w:t>
      </w:r>
      <w:r w:rsidR="00F84019" w:rsidRPr="00BF4108">
        <w:rPr>
          <w:rFonts w:ascii="Arial" w:hAnsi="Arial" w:cs="Arial"/>
          <w:sz w:val="22"/>
          <w:szCs w:val="22"/>
        </w:rPr>
        <w:t>ance</w:t>
      </w:r>
      <w:r w:rsidR="00F84019">
        <w:rPr>
          <w:rFonts w:ascii="Arial" w:hAnsi="Arial" w:cs="Arial"/>
          <w:sz w:val="22"/>
          <w:szCs w:val="22"/>
        </w:rPr>
        <w:t xml:space="preserve"> </w:t>
      </w:r>
      <w:r w:rsidR="00BF4108">
        <w:rPr>
          <w:rFonts w:ascii="Arial" w:hAnsi="Arial" w:cs="Arial"/>
          <w:sz w:val="22"/>
          <w:szCs w:val="22"/>
        </w:rPr>
        <w:t>that all</w:t>
      </w:r>
      <w:r>
        <w:rPr>
          <w:rFonts w:ascii="Arial" w:hAnsi="Arial" w:cs="Arial"/>
          <w:sz w:val="22"/>
          <w:szCs w:val="22"/>
        </w:rPr>
        <w:t xml:space="preserve"> suppliers meet and fulfill</w:t>
      </w:r>
      <w:r w:rsidR="00C777AF">
        <w:rPr>
          <w:rFonts w:ascii="Arial" w:hAnsi="Arial" w:cs="Arial"/>
          <w:sz w:val="22"/>
          <w:szCs w:val="22"/>
        </w:rPr>
        <w:t xml:space="preserve"> </w:t>
      </w:r>
      <w:r w:rsidR="006039AA">
        <w:rPr>
          <w:rFonts w:ascii="Arial" w:hAnsi="Arial" w:cs="Arial"/>
          <w:sz w:val="22"/>
          <w:szCs w:val="22"/>
        </w:rPr>
        <w:t xml:space="preserve">the </w:t>
      </w:r>
      <w:r>
        <w:rPr>
          <w:rFonts w:ascii="Arial" w:hAnsi="Arial" w:cs="Arial"/>
          <w:sz w:val="22"/>
          <w:szCs w:val="22"/>
        </w:rPr>
        <w:t>requirements</w:t>
      </w:r>
      <w:r w:rsidR="006039AA">
        <w:rPr>
          <w:rFonts w:ascii="Arial" w:hAnsi="Arial" w:cs="Arial"/>
          <w:sz w:val="22"/>
          <w:szCs w:val="22"/>
        </w:rPr>
        <w:t xml:space="preserve"> herein</w:t>
      </w:r>
      <w:r>
        <w:rPr>
          <w:rFonts w:ascii="Arial" w:hAnsi="Arial" w:cs="Arial"/>
          <w:sz w:val="22"/>
          <w:szCs w:val="22"/>
        </w:rPr>
        <w:t xml:space="preserve">. </w:t>
      </w:r>
    </w:p>
    <w:p w14:paraId="48230C76" w14:textId="77777777" w:rsidR="00772200" w:rsidRDefault="00772200" w:rsidP="00297181">
      <w:pPr>
        <w:pStyle w:val="Outline1"/>
        <w:numPr>
          <w:ilvl w:val="0"/>
          <w:numId w:val="0"/>
        </w:numPr>
        <w:ind w:left="360"/>
        <w:jc w:val="both"/>
        <w:rPr>
          <w:rFonts w:ascii="Arial" w:hAnsi="Arial" w:cs="Arial"/>
          <w:sz w:val="22"/>
          <w:szCs w:val="22"/>
        </w:rPr>
      </w:pPr>
    </w:p>
    <w:p w14:paraId="03A1D520" w14:textId="529A4525" w:rsidR="008A6E74" w:rsidRDefault="00772200" w:rsidP="0065058D">
      <w:pPr>
        <w:autoSpaceDE w:val="0"/>
        <w:autoSpaceDN w:val="0"/>
        <w:adjustRightInd w:val="0"/>
        <w:ind w:left="360"/>
        <w:jc w:val="both"/>
        <w:rPr>
          <w:rFonts w:ascii="Arial" w:hAnsi="Arial" w:cs="Arial"/>
          <w:b/>
          <w:i/>
          <w:sz w:val="22"/>
          <w:szCs w:val="22"/>
        </w:rPr>
      </w:pPr>
      <w:r>
        <w:rPr>
          <w:rFonts w:ascii="Arial" w:hAnsi="Arial" w:cs="Arial"/>
          <w:sz w:val="22"/>
          <w:szCs w:val="22"/>
        </w:rPr>
        <w:t xml:space="preserve">Suppliers are responsible for ensuring that </w:t>
      </w:r>
      <w:r w:rsidR="008525D8">
        <w:rPr>
          <w:rFonts w:ascii="Arial" w:hAnsi="Arial" w:cs="Arial"/>
          <w:sz w:val="22"/>
          <w:szCs w:val="22"/>
        </w:rPr>
        <w:t xml:space="preserve">the </w:t>
      </w:r>
      <w:r>
        <w:rPr>
          <w:rFonts w:ascii="Arial" w:hAnsi="Arial" w:cs="Arial"/>
          <w:sz w:val="22"/>
          <w:szCs w:val="22"/>
        </w:rPr>
        <w:t>products and/or services provided</w:t>
      </w:r>
      <w:r w:rsidR="00C777AF">
        <w:rPr>
          <w:rFonts w:ascii="Arial" w:hAnsi="Arial" w:cs="Arial"/>
          <w:sz w:val="22"/>
          <w:szCs w:val="22"/>
        </w:rPr>
        <w:t xml:space="preserve"> </w:t>
      </w:r>
      <w:r>
        <w:rPr>
          <w:rFonts w:ascii="Arial" w:hAnsi="Arial" w:cs="Arial"/>
          <w:sz w:val="22"/>
          <w:szCs w:val="22"/>
        </w:rPr>
        <w:t xml:space="preserve">meet </w:t>
      </w:r>
      <w:r w:rsidR="008525D8">
        <w:rPr>
          <w:rFonts w:ascii="Arial" w:hAnsi="Arial" w:cs="Arial"/>
          <w:sz w:val="22"/>
          <w:szCs w:val="22"/>
        </w:rPr>
        <w:t xml:space="preserve">the </w:t>
      </w:r>
      <w:r>
        <w:rPr>
          <w:rFonts w:ascii="Arial" w:hAnsi="Arial" w:cs="Arial"/>
          <w:sz w:val="22"/>
          <w:szCs w:val="22"/>
        </w:rPr>
        <w:t>established requirements and assume full responsibility for the quality</w:t>
      </w:r>
      <w:r w:rsidR="00C777AF">
        <w:rPr>
          <w:rFonts w:ascii="Arial" w:hAnsi="Arial" w:cs="Arial"/>
          <w:sz w:val="22"/>
          <w:szCs w:val="22"/>
        </w:rPr>
        <w:t xml:space="preserve"> </w:t>
      </w:r>
      <w:r>
        <w:rPr>
          <w:rFonts w:ascii="Arial" w:hAnsi="Arial" w:cs="Arial"/>
          <w:sz w:val="22"/>
          <w:szCs w:val="22"/>
        </w:rPr>
        <w:t>there</w:t>
      </w:r>
      <w:r w:rsidR="008A6E74">
        <w:rPr>
          <w:rFonts w:ascii="Arial" w:hAnsi="Arial" w:cs="Arial"/>
          <w:sz w:val="22"/>
          <w:szCs w:val="22"/>
        </w:rPr>
        <w:t>after</w:t>
      </w:r>
      <w:r w:rsidR="002E0331">
        <w:rPr>
          <w:rFonts w:ascii="Arial" w:hAnsi="Arial" w:cs="Arial"/>
          <w:sz w:val="22"/>
          <w:szCs w:val="22"/>
        </w:rPr>
        <w:t xml:space="preserve">. </w:t>
      </w:r>
      <w:r w:rsidR="008A6E74" w:rsidRPr="002E3C6A">
        <w:rPr>
          <w:rFonts w:ascii="Arial" w:hAnsi="Arial" w:cs="Arial"/>
          <w:b/>
          <w:i/>
          <w:sz w:val="22"/>
          <w:szCs w:val="22"/>
        </w:rPr>
        <w:t xml:space="preserve">Approval and verification of </w:t>
      </w:r>
      <w:proofErr w:type="gramStart"/>
      <w:r w:rsidR="008A6E74" w:rsidRPr="002E3C6A">
        <w:rPr>
          <w:rFonts w:ascii="Arial" w:hAnsi="Arial" w:cs="Arial"/>
          <w:b/>
          <w:i/>
          <w:sz w:val="22"/>
          <w:szCs w:val="22"/>
        </w:rPr>
        <w:t>supplier’s</w:t>
      </w:r>
      <w:proofErr w:type="gramEnd"/>
      <w:r w:rsidR="008A6E74" w:rsidRPr="002E3C6A">
        <w:rPr>
          <w:rFonts w:ascii="Arial" w:hAnsi="Arial" w:cs="Arial"/>
          <w:b/>
          <w:i/>
          <w:sz w:val="22"/>
          <w:szCs w:val="22"/>
        </w:rPr>
        <w:t xml:space="preserve"> facilities, systems, records and product does not in any way relieve the supplier of the responsibility </w:t>
      </w:r>
      <w:r w:rsidR="008A6E74">
        <w:rPr>
          <w:rFonts w:ascii="Arial" w:hAnsi="Arial" w:cs="Arial"/>
          <w:b/>
          <w:i/>
          <w:sz w:val="22"/>
          <w:szCs w:val="22"/>
        </w:rPr>
        <w:t xml:space="preserve">and obligation </w:t>
      </w:r>
      <w:r w:rsidR="008A6E74" w:rsidRPr="002E3C6A">
        <w:rPr>
          <w:rFonts w:ascii="Arial" w:hAnsi="Arial" w:cs="Arial"/>
          <w:b/>
          <w:i/>
          <w:sz w:val="22"/>
          <w:szCs w:val="22"/>
        </w:rPr>
        <w:t xml:space="preserve">to provide product that meets </w:t>
      </w:r>
      <w:proofErr w:type="gramStart"/>
      <w:r w:rsidR="008A6E74" w:rsidRPr="002E3C6A">
        <w:rPr>
          <w:rFonts w:ascii="Arial" w:hAnsi="Arial" w:cs="Arial"/>
          <w:b/>
          <w:i/>
          <w:sz w:val="22"/>
          <w:szCs w:val="22"/>
        </w:rPr>
        <w:t>all of</w:t>
      </w:r>
      <w:proofErr w:type="gramEnd"/>
      <w:r w:rsidR="008A6E74" w:rsidRPr="002E3C6A">
        <w:rPr>
          <w:rFonts w:ascii="Arial" w:hAnsi="Arial" w:cs="Arial"/>
          <w:b/>
          <w:i/>
          <w:sz w:val="22"/>
          <w:szCs w:val="22"/>
        </w:rPr>
        <w:t xml:space="preserve"> </w:t>
      </w:r>
      <w:r w:rsidR="0065058D">
        <w:rPr>
          <w:rFonts w:ascii="Arial" w:hAnsi="Arial" w:cs="Arial"/>
          <w:b/>
          <w:i/>
          <w:sz w:val="22"/>
          <w:szCs w:val="22"/>
        </w:rPr>
        <w:t>the organization</w:t>
      </w:r>
      <w:r w:rsidR="008A6E74" w:rsidRPr="002E3C6A">
        <w:rPr>
          <w:rFonts w:ascii="Arial" w:hAnsi="Arial" w:cs="Arial"/>
          <w:b/>
          <w:i/>
          <w:sz w:val="22"/>
          <w:szCs w:val="22"/>
        </w:rPr>
        <w:t xml:space="preserve">’s specifications and requirements and </w:t>
      </w:r>
      <w:r w:rsidR="008A6E74">
        <w:rPr>
          <w:rFonts w:ascii="Arial" w:hAnsi="Arial" w:cs="Arial"/>
          <w:b/>
          <w:i/>
          <w:sz w:val="22"/>
          <w:szCs w:val="22"/>
        </w:rPr>
        <w:t xml:space="preserve">all </w:t>
      </w:r>
      <w:r w:rsidR="008A6E74" w:rsidRPr="002E3C6A">
        <w:rPr>
          <w:rFonts w:ascii="Arial" w:hAnsi="Arial" w:cs="Arial"/>
          <w:b/>
          <w:i/>
          <w:sz w:val="22"/>
          <w:szCs w:val="22"/>
        </w:rPr>
        <w:t xml:space="preserve">other contractual terms and conditions, </w:t>
      </w:r>
      <w:r w:rsidR="008A6E74">
        <w:rPr>
          <w:rFonts w:ascii="Arial" w:hAnsi="Arial" w:cs="Arial"/>
          <w:b/>
          <w:i/>
          <w:sz w:val="22"/>
          <w:szCs w:val="22"/>
        </w:rPr>
        <w:t xml:space="preserve">as well as all applicable laws and regulations, </w:t>
      </w:r>
      <w:r w:rsidR="008A6E74" w:rsidRPr="002E3C6A">
        <w:rPr>
          <w:rFonts w:ascii="Arial" w:hAnsi="Arial" w:cs="Arial"/>
          <w:b/>
          <w:i/>
          <w:sz w:val="22"/>
          <w:szCs w:val="22"/>
        </w:rPr>
        <w:t>nor shall it preclude subsequent rejection by the customer.</w:t>
      </w:r>
      <w:r w:rsidR="00513DFE" w:rsidRPr="00513DFE">
        <w:t xml:space="preserve"> </w:t>
      </w:r>
      <w:r w:rsidR="000778B2">
        <w:rPr>
          <w:rFonts w:ascii="Arial" w:hAnsi="Arial" w:cs="Arial"/>
          <w:b/>
          <w:i/>
          <w:sz w:val="22"/>
          <w:szCs w:val="22"/>
        </w:rPr>
        <w:t>Note</w:t>
      </w:r>
      <w:r w:rsidR="00513DFE" w:rsidRPr="00513DFE">
        <w:rPr>
          <w:rFonts w:ascii="Arial" w:hAnsi="Arial" w:cs="Arial"/>
          <w:b/>
          <w:i/>
          <w:sz w:val="22"/>
          <w:szCs w:val="22"/>
        </w:rPr>
        <w:t xml:space="preserve"> that these requirements correspond with </w:t>
      </w:r>
      <w:r w:rsidR="0065058D">
        <w:rPr>
          <w:rFonts w:ascii="Arial" w:hAnsi="Arial" w:cs="Arial"/>
          <w:b/>
          <w:i/>
          <w:sz w:val="22"/>
          <w:szCs w:val="22"/>
        </w:rPr>
        <w:t>the organization</w:t>
      </w:r>
      <w:r w:rsidR="00513DFE" w:rsidRPr="00513DFE">
        <w:rPr>
          <w:rFonts w:ascii="Arial" w:hAnsi="Arial" w:cs="Arial"/>
          <w:b/>
          <w:i/>
          <w:sz w:val="22"/>
          <w:szCs w:val="22"/>
        </w:rPr>
        <w:t xml:space="preserve">’s customers, as well as the </w:t>
      </w:r>
      <w:r w:rsidR="00C3638A">
        <w:rPr>
          <w:rFonts w:ascii="Arial" w:hAnsi="Arial" w:cs="Arial"/>
          <w:b/>
          <w:i/>
          <w:sz w:val="22"/>
          <w:szCs w:val="22"/>
        </w:rPr>
        <w:t xml:space="preserve">latest </w:t>
      </w:r>
      <w:r w:rsidR="00513DFE" w:rsidRPr="00513DFE">
        <w:rPr>
          <w:rFonts w:ascii="Arial" w:hAnsi="Arial" w:cs="Arial"/>
          <w:b/>
          <w:i/>
          <w:sz w:val="22"/>
          <w:szCs w:val="22"/>
        </w:rPr>
        <w:t>AS9100</w:t>
      </w:r>
      <w:r w:rsidR="00C3638A">
        <w:rPr>
          <w:rFonts w:ascii="Arial" w:hAnsi="Arial" w:cs="Arial"/>
          <w:b/>
          <w:i/>
          <w:sz w:val="22"/>
          <w:szCs w:val="22"/>
        </w:rPr>
        <w:t xml:space="preserve"> standard</w:t>
      </w:r>
      <w:r w:rsidR="0065058D">
        <w:rPr>
          <w:rFonts w:ascii="Arial" w:hAnsi="Arial" w:cs="Arial"/>
          <w:b/>
          <w:i/>
          <w:sz w:val="22"/>
          <w:szCs w:val="22"/>
        </w:rPr>
        <w:t xml:space="preserve"> </w:t>
      </w:r>
      <w:r w:rsidR="00513DFE" w:rsidRPr="00513DFE">
        <w:rPr>
          <w:rFonts w:ascii="Arial" w:hAnsi="Arial" w:cs="Arial"/>
          <w:b/>
          <w:i/>
          <w:sz w:val="22"/>
          <w:szCs w:val="22"/>
        </w:rPr>
        <w:t>address</w:t>
      </w:r>
      <w:r w:rsidR="00C3638A">
        <w:rPr>
          <w:rFonts w:ascii="Arial" w:hAnsi="Arial" w:cs="Arial"/>
          <w:b/>
          <w:i/>
          <w:sz w:val="22"/>
          <w:szCs w:val="22"/>
        </w:rPr>
        <w:t>ing</w:t>
      </w:r>
      <w:r w:rsidR="00513DFE" w:rsidRPr="00513DFE">
        <w:rPr>
          <w:rFonts w:ascii="Arial" w:hAnsi="Arial" w:cs="Arial"/>
          <w:b/>
          <w:i/>
          <w:sz w:val="22"/>
          <w:szCs w:val="22"/>
        </w:rPr>
        <w:t xml:space="preserve"> supplier’s contribution to product conformity, product safety and the importance of ethical behavior.</w:t>
      </w:r>
    </w:p>
    <w:p w14:paraId="3C8A4C3C" w14:textId="77777777" w:rsidR="001B625B" w:rsidRDefault="001B625B" w:rsidP="0065058D">
      <w:pPr>
        <w:autoSpaceDE w:val="0"/>
        <w:autoSpaceDN w:val="0"/>
        <w:adjustRightInd w:val="0"/>
        <w:ind w:left="360"/>
        <w:jc w:val="both"/>
        <w:rPr>
          <w:rFonts w:ascii="Arial" w:hAnsi="Arial" w:cs="Arial"/>
          <w:bCs/>
          <w:iCs/>
          <w:sz w:val="22"/>
          <w:szCs w:val="22"/>
        </w:rPr>
      </w:pPr>
    </w:p>
    <w:p w14:paraId="6A328F78" w14:textId="500DCD50" w:rsidR="00504533" w:rsidRDefault="00C3638A" w:rsidP="0065058D">
      <w:pPr>
        <w:autoSpaceDE w:val="0"/>
        <w:autoSpaceDN w:val="0"/>
        <w:adjustRightInd w:val="0"/>
        <w:ind w:left="360"/>
        <w:jc w:val="both"/>
        <w:rPr>
          <w:rFonts w:ascii="Arial" w:hAnsi="Arial" w:cs="Arial"/>
          <w:bCs/>
          <w:iCs/>
          <w:sz w:val="22"/>
          <w:szCs w:val="22"/>
        </w:rPr>
      </w:pPr>
      <w:r>
        <w:rPr>
          <w:rFonts w:ascii="Arial" w:hAnsi="Arial" w:cs="Arial"/>
          <w:bCs/>
          <w:iCs/>
          <w:sz w:val="22"/>
          <w:szCs w:val="22"/>
        </w:rPr>
        <w:t xml:space="preserve">Suppliers </w:t>
      </w:r>
      <w:r w:rsidR="000778B2">
        <w:rPr>
          <w:rFonts w:ascii="Arial" w:hAnsi="Arial" w:cs="Arial"/>
          <w:bCs/>
          <w:iCs/>
          <w:sz w:val="22"/>
          <w:szCs w:val="22"/>
        </w:rPr>
        <w:t>are</w:t>
      </w:r>
      <w:r>
        <w:rPr>
          <w:rFonts w:ascii="Arial" w:hAnsi="Arial" w:cs="Arial"/>
          <w:bCs/>
          <w:iCs/>
          <w:sz w:val="22"/>
          <w:szCs w:val="22"/>
        </w:rPr>
        <w:t xml:space="preserve"> responsible for </w:t>
      </w:r>
      <w:r w:rsidR="000778B2">
        <w:rPr>
          <w:rFonts w:ascii="Arial" w:hAnsi="Arial" w:cs="Arial"/>
          <w:bCs/>
          <w:iCs/>
          <w:sz w:val="22"/>
          <w:szCs w:val="22"/>
        </w:rPr>
        <w:t>adhering to the following in addition to this Manual</w:t>
      </w:r>
      <w:r w:rsidR="00504533">
        <w:rPr>
          <w:rFonts w:ascii="Arial" w:hAnsi="Arial" w:cs="Arial"/>
          <w:bCs/>
          <w:iCs/>
          <w:sz w:val="22"/>
          <w:szCs w:val="22"/>
        </w:rPr>
        <w:t>:</w:t>
      </w:r>
    </w:p>
    <w:p w14:paraId="0D440DD8" w14:textId="77777777" w:rsidR="00504533" w:rsidRDefault="00504533" w:rsidP="0065058D">
      <w:pPr>
        <w:autoSpaceDE w:val="0"/>
        <w:autoSpaceDN w:val="0"/>
        <w:adjustRightInd w:val="0"/>
        <w:ind w:left="360"/>
        <w:jc w:val="both"/>
        <w:rPr>
          <w:rFonts w:ascii="Arial" w:hAnsi="Arial" w:cs="Arial"/>
          <w:bCs/>
          <w:iCs/>
          <w:sz w:val="22"/>
          <w:szCs w:val="22"/>
        </w:rPr>
      </w:pPr>
    </w:p>
    <w:p w14:paraId="0BD4C85A" w14:textId="77777777" w:rsidR="001B625B" w:rsidRDefault="001B625B" w:rsidP="0065058D">
      <w:pPr>
        <w:autoSpaceDE w:val="0"/>
        <w:autoSpaceDN w:val="0"/>
        <w:adjustRightInd w:val="0"/>
        <w:ind w:left="360"/>
        <w:jc w:val="both"/>
        <w:rPr>
          <w:rFonts w:ascii="Arial" w:hAnsi="Arial" w:cs="Arial"/>
          <w:b/>
          <w:iCs/>
          <w:sz w:val="22"/>
          <w:szCs w:val="22"/>
        </w:rPr>
      </w:pPr>
    </w:p>
    <w:p w14:paraId="127AA460" w14:textId="6BB14C9B" w:rsidR="00C3638A" w:rsidRPr="001B625B" w:rsidRDefault="000778B2" w:rsidP="0065058D">
      <w:pPr>
        <w:autoSpaceDE w:val="0"/>
        <w:autoSpaceDN w:val="0"/>
        <w:adjustRightInd w:val="0"/>
        <w:ind w:left="360"/>
        <w:jc w:val="both"/>
        <w:rPr>
          <w:rFonts w:ascii="Arial" w:hAnsi="Arial" w:cs="Arial"/>
          <w:b/>
          <w:iCs/>
          <w:sz w:val="22"/>
          <w:szCs w:val="22"/>
        </w:rPr>
      </w:pPr>
      <w:r w:rsidRPr="001B625B">
        <w:rPr>
          <w:rFonts w:ascii="Arial" w:hAnsi="Arial" w:cs="Arial"/>
          <w:b/>
          <w:iCs/>
          <w:sz w:val="22"/>
          <w:szCs w:val="22"/>
        </w:rPr>
        <w:t>QA-157 Quality Clauses</w:t>
      </w:r>
      <w:r w:rsidR="00504533" w:rsidRPr="001B625B">
        <w:rPr>
          <w:rFonts w:ascii="Arial" w:hAnsi="Arial" w:cs="Arial"/>
          <w:b/>
          <w:iCs/>
          <w:sz w:val="22"/>
          <w:szCs w:val="22"/>
        </w:rPr>
        <w:t>:</w:t>
      </w:r>
    </w:p>
    <w:p w14:paraId="461AEE30" w14:textId="079FC893" w:rsidR="00504533" w:rsidRDefault="00504533" w:rsidP="0065058D">
      <w:pPr>
        <w:autoSpaceDE w:val="0"/>
        <w:autoSpaceDN w:val="0"/>
        <w:adjustRightInd w:val="0"/>
        <w:ind w:left="360"/>
        <w:jc w:val="both"/>
        <w:rPr>
          <w:rFonts w:ascii="Arial" w:hAnsi="Arial" w:cs="Arial"/>
          <w:bCs/>
          <w:iCs/>
          <w:sz w:val="22"/>
          <w:szCs w:val="22"/>
        </w:rPr>
      </w:pPr>
      <w:hyperlink r:id="rId12" w:history="1">
        <w:r w:rsidRPr="00504533">
          <w:rPr>
            <w:rStyle w:val="Hyperlink"/>
            <w:rFonts w:ascii="Arial" w:hAnsi="Arial" w:cs="Arial"/>
            <w:bCs/>
            <w:iCs/>
            <w:sz w:val="22"/>
            <w:szCs w:val="22"/>
          </w:rPr>
          <w:t>STANDARD PURCHASE ORDER CLAUSE ATTACHMENT</w:t>
        </w:r>
      </w:hyperlink>
    </w:p>
    <w:p w14:paraId="7E3194FE" w14:textId="77777777" w:rsidR="00504533" w:rsidRDefault="00504533" w:rsidP="0065058D">
      <w:pPr>
        <w:autoSpaceDE w:val="0"/>
        <w:autoSpaceDN w:val="0"/>
        <w:adjustRightInd w:val="0"/>
        <w:ind w:left="360"/>
        <w:jc w:val="both"/>
        <w:rPr>
          <w:rFonts w:ascii="Arial" w:hAnsi="Arial" w:cs="Arial"/>
          <w:bCs/>
          <w:iCs/>
          <w:sz w:val="22"/>
          <w:szCs w:val="22"/>
        </w:rPr>
      </w:pPr>
    </w:p>
    <w:p w14:paraId="2C5C2C69" w14:textId="5AD00856" w:rsidR="00504533" w:rsidRPr="00504533" w:rsidRDefault="00504533" w:rsidP="00504533">
      <w:pPr>
        <w:autoSpaceDE w:val="0"/>
        <w:autoSpaceDN w:val="0"/>
        <w:adjustRightInd w:val="0"/>
        <w:ind w:left="360"/>
        <w:jc w:val="both"/>
        <w:rPr>
          <w:rFonts w:ascii="Arial" w:hAnsi="Arial" w:cs="Arial"/>
          <w:b/>
          <w:iCs/>
          <w:sz w:val="22"/>
          <w:szCs w:val="22"/>
        </w:rPr>
      </w:pPr>
      <w:r w:rsidRPr="00504533">
        <w:rPr>
          <w:rFonts w:ascii="Arial" w:hAnsi="Arial" w:cs="Arial"/>
          <w:b/>
          <w:iCs/>
          <w:sz w:val="22"/>
          <w:szCs w:val="22"/>
        </w:rPr>
        <w:t>Non-Disclosure Agreement</w:t>
      </w:r>
      <w:r w:rsidRPr="001B625B">
        <w:rPr>
          <w:rFonts w:ascii="Arial" w:hAnsi="Arial" w:cs="Arial"/>
          <w:b/>
          <w:iCs/>
          <w:sz w:val="22"/>
          <w:szCs w:val="22"/>
        </w:rPr>
        <w:t>:</w:t>
      </w:r>
    </w:p>
    <w:p w14:paraId="2DA18E08" w14:textId="118E11B2" w:rsidR="00504533" w:rsidRDefault="00504533" w:rsidP="0065058D">
      <w:pPr>
        <w:autoSpaceDE w:val="0"/>
        <w:autoSpaceDN w:val="0"/>
        <w:adjustRightInd w:val="0"/>
        <w:ind w:left="360"/>
        <w:jc w:val="both"/>
        <w:rPr>
          <w:rFonts w:ascii="Arial" w:hAnsi="Arial" w:cs="Arial"/>
          <w:bCs/>
          <w:iCs/>
          <w:sz w:val="22"/>
          <w:szCs w:val="22"/>
        </w:rPr>
      </w:pPr>
      <w:hyperlink r:id="rId13" w:history="1">
        <w:r w:rsidRPr="00504533">
          <w:rPr>
            <w:rStyle w:val="Hyperlink"/>
            <w:rFonts w:ascii="Arial" w:hAnsi="Arial" w:cs="Arial"/>
            <w:bCs/>
            <w:iCs/>
            <w:sz w:val="22"/>
            <w:szCs w:val="22"/>
          </w:rPr>
          <w:t>CO-03-F001-Rev-J.pdf</w:t>
        </w:r>
      </w:hyperlink>
    </w:p>
    <w:p w14:paraId="128744D9" w14:textId="77777777" w:rsidR="001B625B" w:rsidRDefault="001B625B" w:rsidP="0065058D">
      <w:pPr>
        <w:autoSpaceDE w:val="0"/>
        <w:autoSpaceDN w:val="0"/>
        <w:adjustRightInd w:val="0"/>
        <w:ind w:left="360"/>
        <w:jc w:val="both"/>
        <w:rPr>
          <w:rFonts w:ascii="Arial" w:hAnsi="Arial" w:cs="Arial"/>
          <w:bCs/>
          <w:iCs/>
          <w:sz w:val="22"/>
          <w:szCs w:val="22"/>
        </w:rPr>
      </w:pPr>
    </w:p>
    <w:p w14:paraId="3C1FDE39" w14:textId="77777777" w:rsidR="001B625B" w:rsidRPr="001B625B" w:rsidRDefault="001B625B" w:rsidP="001B625B">
      <w:pPr>
        <w:autoSpaceDE w:val="0"/>
        <w:autoSpaceDN w:val="0"/>
        <w:adjustRightInd w:val="0"/>
        <w:ind w:left="360"/>
        <w:rPr>
          <w:rFonts w:ascii="Arial" w:hAnsi="Arial" w:cs="Arial"/>
          <w:b/>
          <w:iCs/>
          <w:sz w:val="22"/>
          <w:szCs w:val="22"/>
        </w:rPr>
      </w:pPr>
      <w:r w:rsidRPr="001B625B">
        <w:rPr>
          <w:rFonts w:ascii="Arial" w:hAnsi="Arial" w:cs="Arial"/>
          <w:b/>
          <w:iCs/>
          <w:sz w:val="22"/>
          <w:szCs w:val="22"/>
        </w:rPr>
        <w:t>Supplier Code of Conduct MPP-1</w:t>
      </w:r>
    </w:p>
    <w:p w14:paraId="5843CD17" w14:textId="69D35B8C" w:rsidR="001B625B" w:rsidRDefault="001B625B" w:rsidP="0065058D">
      <w:pPr>
        <w:autoSpaceDE w:val="0"/>
        <w:autoSpaceDN w:val="0"/>
        <w:adjustRightInd w:val="0"/>
        <w:ind w:left="360"/>
        <w:jc w:val="both"/>
        <w:rPr>
          <w:rFonts w:ascii="Arial" w:hAnsi="Arial" w:cs="Arial"/>
          <w:bCs/>
          <w:iCs/>
          <w:sz w:val="22"/>
          <w:szCs w:val="22"/>
        </w:rPr>
      </w:pPr>
      <w:r>
        <w:rPr>
          <w:rFonts w:ascii="Arial" w:hAnsi="Arial" w:cs="Arial"/>
          <w:bCs/>
          <w:iCs/>
          <w:sz w:val="22"/>
          <w:szCs w:val="22"/>
          <w:highlight w:val="yellow"/>
        </w:rPr>
        <w:t>[</w:t>
      </w:r>
      <w:r w:rsidRPr="001B625B">
        <w:rPr>
          <w:rFonts w:ascii="Arial" w:hAnsi="Arial" w:cs="Arial"/>
          <w:bCs/>
          <w:iCs/>
          <w:sz w:val="22"/>
          <w:szCs w:val="22"/>
          <w:highlight w:val="yellow"/>
        </w:rPr>
        <w:t>Add website here</w:t>
      </w:r>
      <w:r>
        <w:rPr>
          <w:rFonts w:ascii="Arial" w:hAnsi="Arial" w:cs="Arial"/>
          <w:bCs/>
          <w:iCs/>
          <w:sz w:val="22"/>
          <w:szCs w:val="22"/>
        </w:rPr>
        <w:t>]</w:t>
      </w:r>
    </w:p>
    <w:p w14:paraId="0FE1B3BA" w14:textId="77777777" w:rsidR="000778B2" w:rsidRDefault="000778B2" w:rsidP="0065058D">
      <w:pPr>
        <w:autoSpaceDE w:val="0"/>
        <w:autoSpaceDN w:val="0"/>
        <w:adjustRightInd w:val="0"/>
        <w:ind w:left="360"/>
        <w:jc w:val="both"/>
        <w:rPr>
          <w:rFonts w:ascii="Arial" w:hAnsi="Arial" w:cs="Arial"/>
          <w:bCs/>
          <w:iCs/>
          <w:sz w:val="22"/>
          <w:szCs w:val="22"/>
        </w:rPr>
      </w:pPr>
    </w:p>
    <w:p w14:paraId="1A233E6E" w14:textId="79DCBF01" w:rsidR="00504533" w:rsidRPr="001B625B" w:rsidRDefault="00504533" w:rsidP="00504533">
      <w:pPr>
        <w:autoSpaceDE w:val="0"/>
        <w:autoSpaceDN w:val="0"/>
        <w:adjustRightInd w:val="0"/>
        <w:ind w:left="360"/>
        <w:jc w:val="both"/>
        <w:rPr>
          <w:rFonts w:ascii="Arial" w:hAnsi="Arial" w:cs="Arial"/>
          <w:b/>
          <w:iCs/>
          <w:sz w:val="22"/>
          <w:szCs w:val="22"/>
        </w:rPr>
      </w:pPr>
      <w:r w:rsidRPr="00504533">
        <w:rPr>
          <w:rFonts w:ascii="Arial" w:hAnsi="Arial" w:cs="Arial"/>
          <w:b/>
          <w:iCs/>
          <w:sz w:val="22"/>
          <w:szCs w:val="22"/>
        </w:rPr>
        <w:t>Purchase Order Terms and Conditions</w:t>
      </w:r>
      <w:r w:rsidRPr="001B625B">
        <w:rPr>
          <w:rFonts w:ascii="Arial" w:hAnsi="Arial" w:cs="Arial"/>
          <w:b/>
          <w:iCs/>
          <w:sz w:val="22"/>
          <w:szCs w:val="22"/>
        </w:rPr>
        <w:t>:</w:t>
      </w:r>
    </w:p>
    <w:p w14:paraId="101FF543" w14:textId="77777777" w:rsidR="00504533" w:rsidRPr="001B625B" w:rsidRDefault="00504533" w:rsidP="00504533">
      <w:pPr>
        <w:autoSpaceDE w:val="0"/>
        <w:autoSpaceDN w:val="0"/>
        <w:adjustRightInd w:val="0"/>
        <w:ind w:left="360"/>
        <w:jc w:val="both"/>
        <w:rPr>
          <w:rFonts w:ascii="Arial" w:hAnsi="Arial" w:cs="Arial"/>
          <w:b/>
          <w:iCs/>
          <w:sz w:val="22"/>
          <w:szCs w:val="22"/>
        </w:rPr>
      </w:pPr>
    </w:p>
    <w:p w14:paraId="609D10C4" w14:textId="24987B8E" w:rsidR="00504533" w:rsidRPr="001B625B" w:rsidRDefault="00504533" w:rsidP="00504533">
      <w:pPr>
        <w:autoSpaceDE w:val="0"/>
        <w:autoSpaceDN w:val="0"/>
        <w:adjustRightInd w:val="0"/>
        <w:ind w:left="360"/>
        <w:jc w:val="both"/>
        <w:rPr>
          <w:rFonts w:ascii="Arial" w:hAnsi="Arial" w:cs="Arial"/>
          <w:b/>
          <w:iCs/>
          <w:sz w:val="22"/>
          <w:szCs w:val="22"/>
        </w:rPr>
      </w:pPr>
      <w:r w:rsidRPr="001B625B">
        <w:rPr>
          <w:rFonts w:ascii="Arial" w:hAnsi="Arial" w:cs="Arial"/>
          <w:b/>
          <w:iCs/>
          <w:sz w:val="22"/>
          <w:szCs w:val="22"/>
        </w:rPr>
        <w:t>Commercial Contracts</w:t>
      </w:r>
      <w:r w:rsidRPr="001B625B">
        <w:rPr>
          <w:rFonts w:ascii="Arial" w:hAnsi="Arial" w:cs="Arial"/>
          <w:b/>
          <w:iCs/>
          <w:sz w:val="22"/>
          <w:szCs w:val="22"/>
        </w:rPr>
        <w:t>:</w:t>
      </w:r>
    </w:p>
    <w:p w14:paraId="2BCD6E89" w14:textId="4C1EECB2" w:rsidR="00504533" w:rsidRDefault="00504533" w:rsidP="00504533">
      <w:pPr>
        <w:autoSpaceDE w:val="0"/>
        <w:autoSpaceDN w:val="0"/>
        <w:adjustRightInd w:val="0"/>
        <w:ind w:left="360"/>
        <w:jc w:val="both"/>
        <w:rPr>
          <w:rFonts w:ascii="Arial" w:hAnsi="Arial" w:cs="Arial"/>
          <w:bCs/>
          <w:iCs/>
          <w:sz w:val="22"/>
          <w:szCs w:val="22"/>
        </w:rPr>
      </w:pPr>
      <w:hyperlink r:id="rId14" w:history="1">
        <w:r w:rsidRPr="00504533">
          <w:rPr>
            <w:rStyle w:val="Hyperlink"/>
            <w:rFonts w:ascii="Arial" w:hAnsi="Arial" w:cs="Arial"/>
            <w:bCs/>
            <w:iCs/>
            <w:sz w:val="22"/>
            <w:szCs w:val="22"/>
          </w:rPr>
          <w:t>PU-06-F012-Rev-D.pdf</w:t>
        </w:r>
      </w:hyperlink>
    </w:p>
    <w:p w14:paraId="20A77461" w14:textId="77777777" w:rsidR="00504533" w:rsidRDefault="00504533" w:rsidP="00504533">
      <w:pPr>
        <w:autoSpaceDE w:val="0"/>
        <w:autoSpaceDN w:val="0"/>
        <w:adjustRightInd w:val="0"/>
        <w:ind w:left="360"/>
        <w:jc w:val="both"/>
        <w:rPr>
          <w:rFonts w:ascii="Arial" w:hAnsi="Arial" w:cs="Arial"/>
          <w:bCs/>
          <w:iCs/>
          <w:sz w:val="22"/>
          <w:szCs w:val="22"/>
        </w:rPr>
      </w:pPr>
    </w:p>
    <w:p w14:paraId="4F9D17F2" w14:textId="08C8C989" w:rsidR="00504533" w:rsidRPr="001B625B" w:rsidRDefault="00504533" w:rsidP="00504533">
      <w:pPr>
        <w:autoSpaceDE w:val="0"/>
        <w:autoSpaceDN w:val="0"/>
        <w:adjustRightInd w:val="0"/>
        <w:ind w:left="360"/>
        <w:jc w:val="both"/>
        <w:rPr>
          <w:rFonts w:ascii="Arial" w:hAnsi="Arial" w:cs="Arial"/>
          <w:b/>
          <w:iCs/>
          <w:sz w:val="22"/>
          <w:szCs w:val="22"/>
        </w:rPr>
      </w:pPr>
      <w:r w:rsidRPr="001B625B">
        <w:rPr>
          <w:rFonts w:ascii="Arial" w:hAnsi="Arial" w:cs="Arial"/>
          <w:b/>
          <w:iCs/>
          <w:sz w:val="22"/>
          <w:szCs w:val="22"/>
        </w:rPr>
        <w:t>Government Contracts</w:t>
      </w:r>
      <w:r w:rsidRPr="001B625B">
        <w:rPr>
          <w:rFonts w:ascii="Arial" w:hAnsi="Arial" w:cs="Arial"/>
          <w:b/>
          <w:iCs/>
          <w:sz w:val="22"/>
          <w:szCs w:val="22"/>
        </w:rPr>
        <w:t>:</w:t>
      </w:r>
    </w:p>
    <w:p w14:paraId="5AC04BD1" w14:textId="029DB7B2" w:rsidR="00504533" w:rsidRPr="00504533" w:rsidRDefault="00504533" w:rsidP="00504533">
      <w:pPr>
        <w:autoSpaceDE w:val="0"/>
        <w:autoSpaceDN w:val="0"/>
        <w:adjustRightInd w:val="0"/>
        <w:ind w:left="360"/>
        <w:jc w:val="both"/>
        <w:rPr>
          <w:rFonts w:ascii="Arial" w:hAnsi="Arial" w:cs="Arial"/>
          <w:bCs/>
          <w:iCs/>
          <w:sz w:val="22"/>
          <w:szCs w:val="22"/>
        </w:rPr>
      </w:pPr>
      <w:hyperlink r:id="rId15" w:history="1">
        <w:r w:rsidRPr="00504533">
          <w:rPr>
            <w:rStyle w:val="Hyperlink"/>
            <w:rFonts w:ascii="Arial" w:hAnsi="Arial" w:cs="Arial"/>
            <w:bCs/>
            <w:iCs/>
            <w:sz w:val="22"/>
            <w:szCs w:val="22"/>
          </w:rPr>
          <w:t>PU-8.4-F002 Rev B</w:t>
        </w:r>
      </w:hyperlink>
    </w:p>
    <w:p w14:paraId="459C88C9" w14:textId="77777777" w:rsidR="00504533" w:rsidRDefault="00504533" w:rsidP="0065058D">
      <w:pPr>
        <w:autoSpaceDE w:val="0"/>
        <w:autoSpaceDN w:val="0"/>
        <w:adjustRightInd w:val="0"/>
        <w:ind w:left="360"/>
        <w:jc w:val="both"/>
        <w:rPr>
          <w:rFonts w:ascii="Arial" w:hAnsi="Arial" w:cs="Arial"/>
          <w:bCs/>
          <w:iCs/>
          <w:sz w:val="22"/>
          <w:szCs w:val="22"/>
        </w:rPr>
      </w:pPr>
    </w:p>
    <w:p w14:paraId="195845E7" w14:textId="77777777" w:rsidR="000778B2" w:rsidRDefault="000778B2" w:rsidP="00297181">
      <w:pPr>
        <w:autoSpaceDE w:val="0"/>
        <w:autoSpaceDN w:val="0"/>
        <w:adjustRightInd w:val="0"/>
        <w:ind w:left="360"/>
        <w:rPr>
          <w:rFonts w:ascii="Arial" w:hAnsi="Arial" w:cs="Arial"/>
          <w:bCs/>
          <w:iCs/>
          <w:sz w:val="22"/>
          <w:szCs w:val="22"/>
        </w:rPr>
      </w:pPr>
    </w:p>
    <w:p w14:paraId="7279E053" w14:textId="7CB74380" w:rsidR="008A6E74" w:rsidRDefault="008A6E74" w:rsidP="00297181">
      <w:pPr>
        <w:autoSpaceDE w:val="0"/>
        <w:autoSpaceDN w:val="0"/>
        <w:adjustRightInd w:val="0"/>
        <w:ind w:left="360"/>
        <w:rPr>
          <w:rFonts w:ascii="Arial" w:hAnsi="Arial" w:cs="Arial"/>
          <w:b/>
          <w:bCs/>
          <w:sz w:val="22"/>
          <w:szCs w:val="22"/>
          <w:u w:val="single"/>
        </w:rPr>
      </w:pPr>
      <w:r>
        <w:rPr>
          <w:rFonts w:ascii="Arial" w:hAnsi="Arial" w:cs="Arial"/>
          <w:b/>
          <w:bCs/>
          <w:sz w:val="22"/>
          <w:szCs w:val="22"/>
          <w:u w:val="single"/>
        </w:rPr>
        <w:t xml:space="preserve"> </w:t>
      </w:r>
    </w:p>
    <w:p w14:paraId="489FB6BB" w14:textId="77777777" w:rsidR="0043308A" w:rsidRPr="00183542" w:rsidRDefault="00C777AF" w:rsidP="00B703A6">
      <w:pPr>
        <w:pStyle w:val="Heading1"/>
      </w:pPr>
      <w:bookmarkStart w:id="7" w:name="_Toc394932423"/>
      <w:r>
        <w:t>C</w:t>
      </w:r>
      <w:r w:rsidR="006B60A1">
        <w:t>onfidentiality</w:t>
      </w:r>
      <w:bookmarkEnd w:id="7"/>
    </w:p>
    <w:p w14:paraId="3231F109" w14:textId="77777777" w:rsidR="0043308A" w:rsidRPr="00183542" w:rsidRDefault="0043308A" w:rsidP="00297181">
      <w:pPr>
        <w:pStyle w:val="Outline1"/>
        <w:numPr>
          <w:ilvl w:val="0"/>
          <w:numId w:val="0"/>
        </w:numPr>
        <w:jc w:val="both"/>
        <w:rPr>
          <w:rFonts w:ascii="Arial" w:hAnsi="Arial" w:cs="Arial"/>
          <w:sz w:val="22"/>
          <w:szCs w:val="22"/>
        </w:rPr>
      </w:pPr>
    </w:p>
    <w:p w14:paraId="40F8BC96" w14:textId="77777777" w:rsidR="0043308A" w:rsidRPr="00183542" w:rsidRDefault="0065058D" w:rsidP="00297181">
      <w:pPr>
        <w:pStyle w:val="Outline1"/>
        <w:numPr>
          <w:ilvl w:val="0"/>
          <w:numId w:val="0"/>
        </w:numPr>
        <w:tabs>
          <w:tab w:val="left" w:pos="360"/>
        </w:tabs>
        <w:ind w:left="360"/>
        <w:jc w:val="both"/>
        <w:rPr>
          <w:rFonts w:ascii="Arial" w:hAnsi="Arial" w:cs="Arial"/>
          <w:sz w:val="22"/>
          <w:szCs w:val="22"/>
        </w:rPr>
      </w:pPr>
      <w:r>
        <w:rPr>
          <w:rFonts w:ascii="Arial" w:hAnsi="Arial" w:cs="Arial"/>
          <w:sz w:val="22"/>
          <w:szCs w:val="22"/>
        </w:rPr>
        <w:t>The organization</w:t>
      </w:r>
      <w:r w:rsidR="0043308A" w:rsidRPr="00183542">
        <w:rPr>
          <w:rFonts w:ascii="Arial" w:hAnsi="Arial" w:cs="Arial"/>
          <w:sz w:val="22"/>
          <w:szCs w:val="22"/>
        </w:rPr>
        <w:t xml:space="preserve"> may </w:t>
      </w:r>
      <w:r w:rsidR="008525D8">
        <w:rPr>
          <w:rFonts w:ascii="Arial" w:hAnsi="Arial" w:cs="Arial"/>
          <w:sz w:val="22"/>
          <w:szCs w:val="22"/>
        </w:rPr>
        <w:t>share</w:t>
      </w:r>
      <w:r w:rsidR="0043308A" w:rsidRPr="00183542">
        <w:rPr>
          <w:rFonts w:ascii="Arial" w:hAnsi="Arial" w:cs="Arial"/>
          <w:sz w:val="22"/>
          <w:szCs w:val="22"/>
        </w:rPr>
        <w:t xml:space="preserve"> proprietary o</w:t>
      </w:r>
      <w:r w:rsidR="00C777AF">
        <w:rPr>
          <w:rFonts w:ascii="Arial" w:hAnsi="Arial" w:cs="Arial"/>
          <w:sz w:val="22"/>
          <w:szCs w:val="22"/>
        </w:rPr>
        <w:t>r confidential information</w:t>
      </w:r>
      <w:r w:rsidR="00CE7330">
        <w:rPr>
          <w:rFonts w:ascii="Arial" w:hAnsi="Arial" w:cs="Arial"/>
          <w:sz w:val="22"/>
          <w:szCs w:val="22"/>
        </w:rPr>
        <w:t xml:space="preserve"> with the supplier in the normal course of business</w:t>
      </w:r>
      <w:r w:rsidR="002E0331">
        <w:rPr>
          <w:rFonts w:ascii="Arial" w:hAnsi="Arial" w:cs="Arial"/>
          <w:sz w:val="22"/>
          <w:szCs w:val="22"/>
        </w:rPr>
        <w:t xml:space="preserve">. </w:t>
      </w:r>
      <w:r w:rsidR="00C777AF">
        <w:rPr>
          <w:rFonts w:ascii="Arial" w:hAnsi="Arial" w:cs="Arial"/>
          <w:sz w:val="22"/>
          <w:szCs w:val="22"/>
        </w:rPr>
        <w:t xml:space="preserve">The </w:t>
      </w:r>
      <w:r w:rsidR="0043308A" w:rsidRPr="00183542">
        <w:rPr>
          <w:rFonts w:ascii="Arial" w:hAnsi="Arial" w:cs="Arial"/>
          <w:sz w:val="22"/>
          <w:szCs w:val="22"/>
        </w:rPr>
        <w:t>supplier shall treat all data in strict confidence and report any intentional</w:t>
      </w:r>
      <w:r>
        <w:rPr>
          <w:rFonts w:ascii="Arial" w:hAnsi="Arial" w:cs="Arial"/>
          <w:sz w:val="22"/>
          <w:szCs w:val="22"/>
        </w:rPr>
        <w:t xml:space="preserve"> </w:t>
      </w:r>
      <w:r w:rsidR="0043308A" w:rsidRPr="00183542">
        <w:rPr>
          <w:rFonts w:ascii="Arial" w:hAnsi="Arial" w:cs="Arial"/>
          <w:sz w:val="22"/>
          <w:szCs w:val="22"/>
        </w:rPr>
        <w:t xml:space="preserve">or </w:t>
      </w:r>
      <w:r w:rsidR="00BF4108">
        <w:rPr>
          <w:rFonts w:ascii="Arial" w:hAnsi="Arial" w:cs="Arial"/>
          <w:sz w:val="22"/>
          <w:szCs w:val="22"/>
        </w:rPr>
        <w:br/>
      </w:r>
      <w:r w:rsidR="0043308A" w:rsidRPr="00183542">
        <w:rPr>
          <w:rFonts w:ascii="Arial" w:hAnsi="Arial" w:cs="Arial"/>
          <w:sz w:val="22"/>
          <w:szCs w:val="22"/>
        </w:rPr>
        <w:t xml:space="preserve">non-intentional breach of confidentiality to </w:t>
      </w:r>
      <w:r w:rsidR="006F2145">
        <w:rPr>
          <w:rFonts w:ascii="Arial" w:hAnsi="Arial" w:cs="Arial"/>
          <w:sz w:val="22"/>
          <w:szCs w:val="22"/>
        </w:rPr>
        <w:t>the organization</w:t>
      </w:r>
      <w:r w:rsidR="0043308A" w:rsidRPr="00183542">
        <w:rPr>
          <w:rFonts w:ascii="Arial" w:hAnsi="Arial" w:cs="Arial"/>
          <w:sz w:val="22"/>
          <w:szCs w:val="22"/>
        </w:rPr>
        <w:t xml:space="preserve"> </w:t>
      </w:r>
      <w:r w:rsidR="006039AA">
        <w:rPr>
          <w:rFonts w:ascii="Arial" w:hAnsi="Arial" w:cs="Arial"/>
          <w:sz w:val="22"/>
          <w:szCs w:val="22"/>
        </w:rPr>
        <w:t>m</w:t>
      </w:r>
      <w:r w:rsidR="0043308A" w:rsidRPr="00183542">
        <w:rPr>
          <w:rFonts w:ascii="Arial" w:hAnsi="Arial" w:cs="Arial"/>
          <w:sz w:val="22"/>
          <w:szCs w:val="22"/>
        </w:rPr>
        <w:t>anagement immediately</w:t>
      </w:r>
      <w:r w:rsidR="0049503C" w:rsidRPr="00183542">
        <w:rPr>
          <w:rFonts w:ascii="Arial" w:hAnsi="Arial" w:cs="Arial"/>
          <w:sz w:val="22"/>
          <w:szCs w:val="22"/>
        </w:rPr>
        <w:t xml:space="preserve"> based on the applicable Non-Disclosure Agreement (NDA)</w:t>
      </w:r>
      <w:r w:rsidR="00D6748E">
        <w:rPr>
          <w:rFonts w:ascii="Arial" w:hAnsi="Arial" w:cs="Arial"/>
          <w:sz w:val="22"/>
          <w:szCs w:val="22"/>
        </w:rPr>
        <w:t xml:space="preserve">. </w:t>
      </w:r>
      <w:r w:rsidR="0043308A" w:rsidRPr="00183542">
        <w:rPr>
          <w:rFonts w:ascii="Arial" w:hAnsi="Arial" w:cs="Arial"/>
          <w:sz w:val="22"/>
          <w:szCs w:val="22"/>
        </w:rPr>
        <w:t xml:space="preserve">The supplier is responsible </w:t>
      </w:r>
      <w:r w:rsidR="006039AA">
        <w:rPr>
          <w:rFonts w:ascii="Arial" w:hAnsi="Arial" w:cs="Arial"/>
          <w:sz w:val="22"/>
          <w:szCs w:val="22"/>
        </w:rPr>
        <w:t>for</w:t>
      </w:r>
      <w:r w:rsidR="0043308A" w:rsidRPr="00183542">
        <w:rPr>
          <w:rFonts w:ascii="Arial" w:hAnsi="Arial" w:cs="Arial"/>
          <w:sz w:val="22"/>
          <w:szCs w:val="22"/>
        </w:rPr>
        <w:t xml:space="preserve"> maintain</w:t>
      </w:r>
      <w:r w:rsidR="006039AA">
        <w:rPr>
          <w:rFonts w:ascii="Arial" w:hAnsi="Arial" w:cs="Arial"/>
          <w:sz w:val="22"/>
          <w:szCs w:val="22"/>
        </w:rPr>
        <w:t>ing</w:t>
      </w:r>
      <w:r w:rsidR="0043308A" w:rsidRPr="00183542">
        <w:rPr>
          <w:rFonts w:ascii="Arial" w:hAnsi="Arial" w:cs="Arial"/>
          <w:sz w:val="22"/>
          <w:szCs w:val="22"/>
        </w:rPr>
        <w:t xml:space="preserve"> </w:t>
      </w:r>
      <w:r w:rsidR="005B5B79">
        <w:rPr>
          <w:rFonts w:ascii="Arial" w:hAnsi="Arial" w:cs="Arial"/>
          <w:sz w:val="22"/>
          <w:szCs w:val="22"/>
        </w:rPr>
        <w:t xml:space="preserve">proper </w:t>
      </w:r>
      <w:r w:rsidR="0043308A" w:rsidRPr="00183542">
        <w:rPr>
          <w:rFonts w:ascii="Arial" w:hAnsi="Arial" w:cs="Arial"/>
          <w:sz w:val="22"/>
          <w:szCs w:val="22"/>
        </w:rPr>
        <w:t xml:space="preserve">control of all drawings and specifications </w:t>
      </w:r>
      <w:r w:rsidR="005B5B79">
        <w:rPr>
          <w:rFonts w:ascii="Arial" w:hAnsi="Arial" w:cs="Arial"/>
          <w:sz w:val="22"/>
          <w:szCs w:val="22"/>
        </w:rPr>
        <w:t>provided</w:t>
      </w:r>
      <w:r w:rsidR="0043308A" w:rsidRPr="00183542">
        <w:rPr>
          <w:rFonts w:ascii="Arial" w:hAnsi="Arial" w:cs="Arial"/>
          <w:sz w:val="22"/>
          <w:szCs w:val="22"/>
        </w:rPr>
        <w:t xml:space="preserve"> by </w:t>
      </w:r>
      <w:r w:rsidR="006F2145">
        <w:rPr>
          <w:rFonts w:ascii="Arial" w:hAnsi="Arial" w:cs="Arial"/>
          <w:sz w:val="22"/>
          <w:szCs w:val="22"/>
        </w:rPr>
        <w:t>the organization</w:t>
      </w:r>
      <w:r w:rsidR="005B5B79">
        <w:rPr>
          <w:rFonts w:ascii="Arial" w:hAnsi="Arial" w:cs="Arial"/>
          <w:sz w:val="22"/>
          <w:szCs w:val="22"/>
        </w:rPr>
        <w:t>, and a</w:t>
      </w:r>
      <w:r w:rsidR="0043308A" w:rsidRPr="00183542">
        <w:rPr>
          <w:rFonts w:ascii="Arial" w:hAnsi="Arial" w:cs="Arial"/>
          <w:sz w:val="22"/>
          <w:szCs w:val="22"/>
        </w:rPr>
        <w:t xml:space="preserve">ll drawings and specifications </w:t>
      </w:r>
      <w:r w:rsidR="006039AA">
        <w:rPr>
          <w:rFonts w:ascii="Arial" w:hAnsi="Arial" w:cs="Arial"/>
          <w:sz w:val="22"/>
          <w:szCs w:val="22"/>
        </w:rPr>
        <w:t>shall</w:t>
      </w:r>
      <w:r w:rsidR="0043308A" w:rsidRPr="00183542">
        <w:rPr>
          <w:rFonts w:ascii="Arial" w:hAnsi="Arial" w:cs="Arial"/>
          <w:sz w:val="22"/>
          <w:szCs w:val="22"/>
        </w:rPr>
        <w:t xml:space="preserve"> be treated as </w:t>
      </w:r>
      <w:r w:rsidR="006F2145">
        <w:rPr>
          <w:rFonts w:ascii="Arial" w:hAnsi="Arial" w:cs="Arial"/>
          <w:sz w:val="22"/>
          <w:szCs w:val="22"/>
        </w:rPr>
        <w:t>the organization’s</w:t>
      </w:r>
      <w:r w:rsidR="0043308A" w:rsidRPr="00183542">
        <w:rPr>
          <w:rFonts w:ascii="Arial" w:hAnsi="Arial" w:cs="Arial"/>
          <w:sz w:val="22"/>
          <w:szCs w:val="22"/>
        </w:rPr>
        <w:t xml:space="preserve"> property.</w:t>
      </w:r>
    </w:p>
    <w:p w14:paraId="2167A9ED" w14:textId="77777777" w:rsidR="0043308A" w:rsidRPr="00183542" w:rsidRDefault="0043308A" w:rsidP="00297181">
      <w:pPr>
        <w:pStyle w:val="Outline1"/>
        <w:numPr>
          <w:ilvl w:val="0"/>
          <w:numId w:val="0"/>
        </w:numPr>
        <w:jc w:val="both"/>
        <w:rPr>
          <w:rFonts w:ascii="Arial" w:hAnsi="Arial" w:cs="Arial"/>
          <w:sz w:val="22"/>
          <w:szCs w:val="22"/>
        </w:rPr>
      </w:pPr>
    </w:p>
    <w:p w14:paraId="20EE9E00" w14:textId="77777777" w:rsidR="00C777AF" w:rsidRDefault="008525D8" w:rsidP="00B703A6">
      <w:pPr>
        <w:pStyle w:val="Heading1"/>
      </w:pPr>
      <w:bookmarkStart w:id="8" w:name="_Toc394932424"/>
      <w:r>
        <w:t>Objectives</w:t>
      </w:r>
      <w:bookmarkEnd w:id="8"/>
    </w:p>
    <w:p w14:paraId="7D30229D" w14:textId="77777777" w:rsidR="00C777AF" w:rsidRDefault="00C777AF" w:rsidP="00297181">
      <w:pPr>
        <w:pStyle w:val="Outline1"/>
        <w:numPr>
          <w:ilvl w:val="0"/>
          <w:numId w:val="0"/>
        </w:numPr>
        <w:ind w:left="360"/>
        <w:jc w:val="both"/>
        <w:rPr>
          <w:rFonts w:ascii="Arial" w:hAnsi="Arial" w:cs="Arial"/>
          <w:b/>
          <w:bCs/>
          <w:sz w:val="22"/>
          <w:szCs w:val="22"/>
          <w:u w:val="single"/>
        </w:rPr>
      </w:pPr>
    </w:p>
    <w:p w14:paraId="3AACDF37" w14:textId="77777777" w:rsidR="00BD708F" w:rsidRDefault="00D05571">
      <w:pPr>
        <w:pStyle w:val="Outline1"/>
        <w:numPr>
          <w:ilvl w:val="0"/>
          <w:numId w:val="0"/>
        </w:numPr>
        <w:ind w:left="360"/>
        <w:jc w:val="both"/>
        <w:rPr>
          <w:rFonts w:ascii="Arial" w:hAnsi="Arial" w:cs="Arial"/>
          <w:bCs/>
          <w:sz w:val="22"/>
          <w:szCs w:val="22"/>
        </w:rPr>
      </w:pPr>
      <w:r>
        <w:rPr>
          <w:rFonts w:ascii="Arial" w:hAnsi="Arial" w:cs="Arial"/>
          <w:bCs/>
          <w:sz w:val="22"/>
          <w:szCs w:val="22"/>
        </w:rPr>
        <w:t>The organization</w:t>
      </w:r>
      <w:r w:rsidR="00C777AF" w:rsidRPr="009A4EF4">
        <w:rPr>
          <w:rFonts w:ascii="Arial" w:hAnsi="Arial" w:cs="Arial"/>
          <w:bCs/>
          <w:sz w:val="22"/>
          <w:szCs w:val="22"/>
        </w:rPr>
        <w:t xml:space="preserve"> has the following expectations of all </w:t>
      </w:r>
      <w:r w:rsidR="00B208B8">
        <w:rPr>
          <w:rFonts w:ascii="Arial" w:hAnsi="Arial" w:cs="Arial"/>
          <w:bCs/>
          <w:sz w:val="22"/>
          <w:szCs w:val="22"/>
        </w:rPr>
        <w:t xml:space="preserve">its </w:t>
      </w:r>
      <w:r w:rsidR="00C777AF" w:rsidRPr="009A4EF4">
        <w:rPr>
          <w:rFonts w:ascii="Arial" w:hAnsi="Arial" w:cs="Arial"/>
          <w:bCs/>
          <w:sz w:val="22"/>
          <w:szCs w:val="22"/>
        </w:rPr>
        <w:t>global supplier</w:t>
      </w:r>
      <w:r w:rsidR="00370F9A">
        <w:rPr>
          <w:rFonts w:ascii="Arial" w:hAnsi="Arial" w:cs="Arial"/>
          <w:bCs/>
          <w:sz w:val="22"/>
          <w:szCs w:val="22"/>
        </w:rPr>
        <w:t xml:space="preserve"> </w:t>
      </w:r>
      <w:r w:rsidR="00C777AF" w:rsidRPr="009A4EF4">
        <w:rPr>
          <w:rFonts w:ascii="Arial" w:hAnsi="Arial" w:cs="Arial"/>
          <w:bCs/>
          <w:sz w:val="22"/>
          <w:szCs w:val="22"/>
        </w:rPr>
        <w:t>partners. The supplier</w:t>
      </w:r>
      <w:r w:rsidR="00370F9A">
        <w:rPr>
          <w:rFonts w:ascii="Arial" w:hAnsi="Arial" w:cs="Arial"/>
          <w:bCs/>
          <w:sz w:val="22"/>
          <w:szCs w:val="22"/>
        </w:rPr>
        <w:t xml:space="preserve"> p</w:t>
      </w:r>
      <w:r w:rsidR="00C777AF" w:rsidRPr="009A4EF4">
        <w:rPr>
          <w:rFonts w:ascii="Arial" w:hAnsi="Arial" w:cs="Arial"/>
          <w:bCs/>
          <w:sz w:val="22"/>
          <w:szCs w:val="22"/>
        </w:rPr>
        <w:t>artner shall</w:t>
      </w:r>
      <w:r w:rsidR="006039AA">
        <w:rPr>
          <w:rFonts w:ascii="Arial" w:hAnsi="Arial" w:cs="Arial"/>
          <w:bCs/>
          <w:sz w:val="22"/>
          <w:szCs w:val="22"/>
        </w:rPr>
        <w:t>:</w:t>
      </w:r>
    </w:p>
    <w:p w14:paraId="14FC1654" w14:textId="77777777" w:rsidR="00C777AF" w:rsidRPr="009A4EF4" w:rsidRDefault="00C777AF" w:rsidP="00297181">
      <w:pPr>
        <w:pStyle w:val="Outline1"/>
        <w:numPr>
          <w:ilvl w:val="0"/>
          <w:numId w:val="0"/>
        </w:numPr>
        <w:ind w:left="360"/>
        <w:jc w:val="both"/>
        <w:rPr>
          <w:rFonts w:ascii="Arial" w:hAnsi="Arial" w:cs="Arial"/>
          <w:bCs/>
          <w:sz w:val="22"/>
          <w:szCs w:val="22"/>
        </w:rPr>
      </w:pPr>
    </w:p>
    <w:p w14:paraId="25F143B9" w14:textId="77777777" w:rsidR="00C777AF" w:rsidRPr="00120C5D" w:rsidRDefault="0027545A" w:rsidP="00120C5D">
      <w:pPr>
        <w:tabs>
          <w:tab w:val="left" w:pos="1260"/>
        </w:tabs>
        <w:autoSpaceDE w:val="0"/>
        <w:autoSpaceDN w:val="0"/>
        <w:adjustRightInd w:val="0"/>
        <w:ind w:left="360"/>
        <w:jc w:val="both"/>
        <w:rPr>
          <w:rFonts w:ascii="Arial" w:hAnsi="Arial" w:cs="Arial"/>
          <w:sz w:val="22"/>
          <w:szCs w:val="22"/>
        </w:rPr>
      </w:pPr>
      <w:r w:rsidRPr="00120C5D">
        <w:rPr>
          <w:rFonts w:ascii="Arial" w:hAnsi="Arial" w:cs="Arial"/>
          <w:bCs/>
          <w:sz w:val="22"/>
          <w:szCs w:val="22"/>
        </w:rPr>
        <w:t>7</w:t>
      </w:r>
      <w:r w:rsidR="009A4EF4" w:rsidRPr="00120C5D">
        <w:rPr>
          <w:rFonts w:ascii="Arial" w:hAnsi="Arial" w:cs="Arial"/>
          <w:bCs/>
          <w:sz w:val="22"/>
          <w:szCs w:val="22"/>
        </w:rPr>
        <w:t>.1</w:t>
      </w:r>
      <w:r w:rsidR="009A4EF4" w:rsidRPr="00120C5D">
        <w:rPr>
          <w:rFonts w:ascii="Arial" w:hAnsi="Arial" w:cs="Arial"/>
          <w:bCs/>
          <w:sz w:val="22"/>
          <w:szCs w:val="22"/>
        </w:rPr>
        <w:tab/>
      </w:r>
      <w:r w:rsidR="00862D17" w:rsidRPr="00120C5D">
        <w:rPr>
          <w:rFonts w:ascii="Arial" w:hAnsi="Arial" w:cs="Arial"/>
          <w:sz w:val="22"/>
          <w:szCs w:val="22"/>
        </w:rPr>
        <w:t xml:space="preserve">Provide </w:t>
      </w:r>
      <w:r w:rsidR="00C777AF" w:rsidRPr="00120C5D">
        <w:rPr>
          <w:rFonts w:ascii="Arial" w:hAnsi="Arial" w:cs="Arial"/>
          <w:sz w:val="22"/>
          <w:szCs w:val="22"/>
        </w:rPr>
        <w:t xml:space="preserve">100% </w:t>
      </w:r>
      <w:proofErr w:type="gramStart"/>
      <w:r w:rsidR="008525D8" w:rsidRPr="00120C5D">
        <w:rPr>
          <w:rFonts w:ascii="Arial" w:hAnsi="Arial" w:cs="Arial"/>
          <w:sz w:val="22"/>
          <w:szCs w:val="22"/>
        </w:rPr>
        <w:t>conforming</w:t>
      </w:r>
      <w:proofErr w:type="gramEnd"/>
      <w:r w:rsidR="008525D8" w:rsidRPr="00120C5D">
        <w:rPr>
          <w:rFonts w:ascii="Arial" w:hAnsi="Arial" w:cs="Arial"/>
          <w:sz w:val="22"/>
          <w:szCs w:val="22"/>
        </w:rPr>
        <w:t xml:space="preserve"> </w:t>
      </w:r>
      <w:r w:rsidR="00C777AF" w:rsidRPr="00120C5D">
        <w:rPr>
          <w:rFonts w:ascii="Arial" w:hAnsi="Arial" w:cs="Arial"/>
          <w:sz w:val="22"/>
          <w:szCs w:val="22"/>
        </w:rPr>
        <w:t>parts/serv</w:t>
      </w:r>
      <w:r w:rsidR="006039AA" w:rsidRPr="00120C5D">
        <w:rPr>
          <w:rFonts w:ascii="Arial" w:hAnsi="Arial" w:cs="Arial"/>
          <w:sz w:val="22"/>
          <w:szCs w:val="22"/>
        </w:rPr>
        <w:t>ices with 100% on-time delivery.</w:t>
      </w:r>
    </w:p>
    <w:p w14:paraId="33BFD451" w14:textId="77777777" w:rsidR="00C777AF" w:rsidRPr="009A4EF4" w:rsidRDefault="00C777AF" w:rsidP="00120C5D">
      <w:pPr>
        <w:autoSpaceDE w:val="0"/>
        <w:autoSpaceDN w:val="0"/>
        <w:adjustRightInd w:val="0"/>
        <w:ind w:left="360"/>
        <w:jc w:val="both"/>
        <w:rPr>
          <w:rFonts w:ascii="Arial" w:hAnsi="Arial" w:cs="Arial"/>
          <w:sz w:val="22"/>
          <w:szCs w:val="22"/>
        </w:rPr>
      </w:pPr>
    </w:p>
    <w:p w14:paraId="61410589" w14:textId="77777777" w:rsidR="00C777AF" w:rsidRPr="00120C5D" w:rsidRDefault="0027545A" w:rsidP="00943557">
      <w:pPr>
        <w:tabs>
          <w:tab w:val="left" w:pos="1260"/>
        </w:tabs>
        <w:autoSpaceDE w:val="0"/>
        <w:autoSpaceDN w:val="0"/>
        <w:adjustRightInd w:val="0"/>
        <w:ind w:left="1260" w:hanging="900"/>
        <w:jc w:val="both"/>
        <w:rPr>
          <w:rFonts w:ascii="Arial" w:hAnsi="Arial" w:cs="Arial"/>
          <w:sz w:val="22"/>
          <w:szCs w:val="22"/>
        </w:rPr>
      </w:pPr>
      <w:r w:rsidRPr="00120C5D">
        <w:rPr>
          <w:rFonts w:ascii="Arial" w:hAnsi="Arial" w:cs="Arial"/>
          <w:bCs/>
          <w:sz w:val="22"/>
          <w:szCs w:val="22"/>
        </w:rPr>
        <w:t>7</w:t>
      </w:r>
      <w:r w:rsidR="00C777AF" w:rsidRPr="00120C5D">
        <w:rPr>
          <w:rFonts w:ascii="Arial" w:hAnsi="Arial" w:cs="Arial"/>
          <w:bCs/>
          <w:sz w:val="22"/>
          <w:szCs w:val="22"/>
        </w:rPr>
        <w:t>.2</w:t>
      </w:r>
      <w:r w:rsidR="00C777AF" w:rsidRPr="00120C5D">
        <w:rPr>
          <w:rFonts w:ascii="Arial" w:hAnsi="Arial" w:cs="Arial"/>
          <w:b/>
          <w:bCs/>
          <w:sz w:val="22"/>
          <w:szCs w:val="22"/>
        </w:rPr>
        <w:t xml:space="preserve"> </w:t>
      </w:r>
      <w:r w:rsidRPr="00120C5D">
        <w:rPr>
          <w:rFonts w:ascii="Arial" w:hAnsi="Arial" w:cs="Arial"/>
          <w:b/>
          <w:bCs/>
          <w:sz w:val="22"/>
          <w:szCs w:val="22"/>
        </w:rPr>
        <w:tab/>
      </w:r>
      <w:r w:rsidR="00C777AF" w:rsidRPr="00120C5D">
        <w:rPr>
          <w:rFonts w:ascii="Arial" w:hAnsi="Arial" w:cs="Arial"/>
          <w:sz w:val="22"/>
          <w:szCs w:val="22"/>
        </w:rPr>
        <w:t>Continually strive to enhance product quality and manufacturing productivity to meet increasing competitive p</w:t>
      </w:r>
      <w:r w:rsidR="006039AA" w:rsidRPr="00120C5D">
        <w:rPr>
          <w:rFonts w:ascii="Arial" w:hAnsi="Arial" w:cs="Arial"/>
          <w:sz w:val="22"/>
          <w:szCs w:val="22"/>
        </w:rPr>
        <w:t>ressure in our global economies.</w:t>
      </w:r>
    </w:p>
    <w:p w14:paraId="167E3802" w14:textId="77777777" w:rsidR="009A4EF4" w:rsidRPr="009A4EF4" w:rsidRDefault="009A4EF4" w:rsidP="00943557">
      <w:pPr>
        <w:autoSpaceDE w:val="0"/>
        <w:autoSpaceDN w:val="0"/>
        <w:adjustRightInd w:val="0"/>
        <w:ind w:left="1260" w:hanging="900"/>
        <w:jc w:val="both"/>
        <w:rPr>
          <w:rFonts w:ascii="Arial" w:hAnsi="Arial" w:cs="Arial"/>
          <w:sz w:val="22"/>
          <w:szCs w:val="22"/>
        </w:rPr>
      </w:pPr>
    </w:p>
    <w:p w14:paraId="03375309" w14:textId="77777777" w:rsidR="00C777AF" w:rsidRPr="00120C5D" w:rsidRDefault="0027545A" w:rsidP="00943557">
      <w:pPr>
        <w:autoSpaceDE w:val="0"/>
        <w:autoSpaceDN w:val="0"/>
        <w:adjustRightInd w:val="0"/>
        <w:ind w:left="1260" w:hanging="900"/>
        <w:jc w:val="both"/>
        <w:rPr>
          <w:rFonts w:ascii="Arial" w:hAnsi="Arial" w:cs="Arial"/>
          <w:i/>
          <w:iCs/>
          <w:sz w:val="22"/>
          <w:szCs w:val="22"/>
        </w:rPr>
      </w:pPr>
      <w:r w:rsidRPr="00120C5D">
        <w:rPr>
          <w:rFonts w:ascii="Arial" w:hAnsi="Arial" w:cs="Arial"/>
          <w:bCs/>
          <w:sz w:val="22"/>
          <w:szCs w:val="22"/>
        </w:rPr>
        <w:t>7</w:t>
      </w:r>
      <w:r w:rsidR="00C777AF" w:rsidRPr="00120C5D">
        <w:rPr>
          <w:rFonts w:ascii="Arial" w:hAnsi="Arial" w:cs="Arial"/>
          <w:bCs/>
          <w:sz w:val="22"/>
          <w:szCs w:val="22"/>
        </w:rPr>
        <w:t>.</w:t>
      </w:r>
      <w:r w:rsidR="003C70FB" w:rsidRPr="00120C5D">
        <w:rPr>
          <w:rFonts w:ascii="Arial" w:hAnsi="Arial" w:cs="Arial"/>
          <w:bCs/>
          <w:sz w:val="22"/>
          <w:szCs w:val="22"/>
        </w:rPr>
        <w:t xml:space="preserve">3 </w:t>
      </w:r>
      <w:r w:rsidRPr="00120C5D">
        <w:rPr>
          <w:rFonts w:ascii="Arial" w:hAnsi="Arial" w:cs="Arial"/>
          <w:bCs/>
          <w:sz w:val="22"/>
          <w:szCs w:val="22"/>
        </w:rPr>
        <w:tab/>
      </w:r>
      <w:r w:rsidR="00C777AF" w:rsidRPr="00120C5D">
        <w:rPr>
          <w:rFonts w:ascii="Arial" w:hAnsi="Arial" w:cs="Arial"/>
          <w:sz w:val="22"/>
          <w:szCs w:val="22"/>
        </w:rPr>
        <w:t xml:space="preserve">Provide all documentation and information </w:t>
      </w:r>
      <w:r w:rsidR="00C777AF" w:rsidRPr="00120C5D">
        <w:rPr>
          <w:rFonts w:ascii="Arial" w:hAnsi="Arial" w:cs="Arial"/>
          <w:bCs/>
          <w:sz w:val="22"/>
          <w:szCs w:val="22"/>
        </w:rPr>
        <w:t xml:space="preserve">in English </w:t>
      </w:r>
      <w:r w:rsidR="00C777AF" w:rsidRPr="00120C5D">
        <w:rPr>
          <w:rFonts w:ascii="Arial" w:hAnsi="Arial" w:cs="Arial"/>
          <w:sz w:val="22"/>
          <w:szCs w:val="22"/>
        </w:rPr>
        <w:t>to ensure</w:t>
      </w:r>
      <w:r w:rsidR="009A4EF4" w:rsidRPr="00120C5D">
        <w:rPr>
          <w:rFonts w:ascii="Arial" w:hAnsi="Arial" w:cs="Arial"/>
          <w:sz w:val="22"/>
          <w:szCs w:val="22"/>
        </w:rPr>
        <w:t xml:space="preserve"> </w:t>
      </w:r>
      <w:r w:rsidR="00C777AF" w:rsidRPr="00120C5D">
        <w:rPr>
          <w:rFonts w:ascii="Arial" w:hAnsi="Arial" w:cs="Arial"/>
          <w:sz w:val="22"/>
          <w:szCs w:val="22"/>
        </w:rPr>
        <w:t xml:space="preserve">documents are transferable and understood within </w:t>
      </w:r>
      <w:proofErr w:type="gramStart"/>
      <w:r w:rsidR="00C777AF" w:rsidRPr="00120C5D">
        <w:rPr>
          <w:rFonts w:ascii="Arial" w:hAnsi="Arial" w:cs="Arial"/>
          <w:sz w:val="22"/>
          <w:szCs w:val="22"/>
        </w:rPr>
        <w:t xml:space="preserve">all </w:t>
      </w:r>
      <w:r w:rsidR="00D05571">
        <w:rPr>
          <w:rFonts w:ascii="Arial" w:hAnsi="Arial" w:cs="Arial"/>
          <w:sz w:val="22"/>
          <w:szCs w:val="22"/>
        </w:rPr>
        <w:t>of</w:t>
      </w:r>
      <w:proofErr w:type="gramEnd"/>
      <w:r w:rsidR="00D05571">
        <w:rPr>
          <w:rFonts w:ascii="Arial" w:hAnsi="Arial" w:cs="Arial"/>
          <w:sz w:val="22"/>
          <w:szCs w:val="22"/>
        </w:rPr>
        <w:t xml:space="preserve"> the organization’s</w:t>
      </w:r>
      <w:r w:rsidR="00C777AF" w:rsidRPr="00120C5D">
        <w:rPr>
          <w:rFonts w:ascii="Arial" w:hAnsi="Arial" w:cs="Arial"/>
          <w:sz w:val="22"/>
          <w:szCs w:val="22"/>
        </w:rPr>
        <w:t xml:space="preserve"> facilities. This</w:t>
      </w:r>
      <w:r w:rsidR="009A4EF4" w:rsidRPr="00120C5D">
        <w:rPr>
          <w:rFonts w:ascii="Arial" w:hAnsi="Arial" w:cs="Arial"/>
          <w:sz w:val="22"/>
          <w:szCs w:val="22"/>
        </w:rPr>
        <w:t xml:space="preserve"> </w:t>
      </w:r>
      <w:r w:rsidR="00C777AF" w:rsidRPr="00120C5D">
        <w:rPr>
          <w:rFonts w:ascii="Arial" w:hAnsi="Arial" w:cs="Arial"/>
          <w:sz w:val="22"/>
          <w:szCs w:val="22"/>
        </w:rPr>
        <w:t>requirement is for all requests for records and documentation submitted to</w:t>
      </w:r>
      <w:r w:rsidR="009A4EF4" w:rsidRPr="00120C5D">
        <w:rPr>
          <w:rFonts w:ascii="Arial" w:hAnsi="Arial" w:cs="Arial"/>
          <w:sz w:val="22"/>
          <w:szCs w:val="22"/>
        </w:rPr>
        <w:t xml:space="preserve"> </w:t>
      </w:r>
      <w:r w:rsidR="00D05571">
        <w:rPr>
          <w:rFonts w:ascii="Arial" w:hAnsi="Arial" w:cs="Arial"/>
          <w:sz w:val="22"/>
          <w:szCs w:val="22"/>
        </w:rPr>
        <w:t>the organization</w:t>
      </w:r>
      <w:r w:rsidR="00C777AF" w:rsidRPr="00120C5D">
        <w:rPr>
          <w:rFonts w:ascii="Arial" w:hAnsi="Arial" w:cs="Arial"/>
          <w:sz w:val="22"/>
          <w:szCs w:val="22"/>
        </w:rPr>
        <w:t xml:space="preserve"> as specified in this manual.</w:t>
      </w:r>
    </w:p>
    <w:p w14:paraId="7C793D7C" w14:textId="77777777" w:rsidR="00C777AF" w:rsidRPr="009A4EF4" w:rsidRDefault="00C777AF" w:rsidP="00943557">
      <w:pPr>
        <w:autoSpaceDE w:val="0"/>
        <w:autoSpaceDN w:val="0"/>
        <w:adjustRightInd w:val="0"/>
        <w:ind w:left="1260" w:hanging="900"/>
        <w:jc w:val="both"/>
        <w:rPr>
          <w:rFonts w:ascii="Arial" w:hAnsi="Arial" w:cs="Arial"/>
          <w:i/>
          <w:iCs/>
          <w:sz w:val="22"/>
          <w:szCs w:val="22"/>
        </w:rPr>
      </w:pPr>
    </w:p>
    <w:p w14:paraId="5238A73F" w14:textId="77777777" w:rsidR="00C777AF" w:rsidRDefault="0027545A" w:rsidP="00943557">
      <w:pPr>
        <w:autoSpaceDE w:val="0"/>
        <w:autoSpaceDN w:val="0"/>
        <w:adjustRightInd w:val="0"/>
        <w:ind w:left="1260" w:hanging="900"/>
        <w:jc w:val="both"/>
        <w:rPr>
          <w:rFonts w:ascii="Arial" w:hAnsi="Arial" w:cs="Arial"/>
          <w:sz w:val="22"/>
          <w:szCs w:val="22"/>
        </w:rPr>
      </w:pPr>
      <w:r w:rsidRPr="00120C5D">
        <w:rPr>
          <w:rFonts w:ascii="Arial" w:hAnsi="Arial" w:cs="Arial"/>
          <w:bCs/>
          <w:sz w:val="22"/>
          <w:szCs w:val="22"/>
        </w:rPr>
        <w:t>7</w:t>
      </w:r>
      <w:r w:rsidR="00C777AF" w:rsidRPr="00120C5D">
        <w:rPr>
          <w:rFonts w:ascii="Arial" w:hAnsi="Arial" w:cs="Arial"/>
          <w:bCs/>
          <w:sz w:val="22"/>
          <w:szCs w:val="22"/>
        </w:rPr>
        <w:t>.</w:t>
      </w:r>
      <w:r w:rsidR="003C70FB" w:rsidRPr="00120C5D">
        <w:rPr>
          <w:rFonts w:ascii="Arial" w:hAnsi="Arial" w:cs="Arial"/>
          <w:bCs/>
          <w:sz w:val="22"/>
          <w:szCs w:val="22"/>
        </w:rPr>
        <w:t xml:space="preserve">4 </w:t>
      </w:r>
      <w:r w:rsidRPr="00120C5D">
        <w:rPr>
          <w:rFonts w:ascii="Arial" w:hAnsi="Arial" w:cs="Arial"/>
          <w:bCs/>
          <w:sz w:val="22"/>
          <w:szCs w:val="22"/>
        </w:rPr>
        <w:tab/>
      </w:r>
      <w:r w:rsidR="00C777AF" w:rsidRPr="00120C5D">
        <w:rPr>
          <w:rFonts w:ascii="Arial" w:hAnsi="Arial" w:cs="Arial"/>
          <w:sz w:val="22"/>
          <w:szCs w:val="22"/>
        </w:rPr>
        <w:t xml:space="preserve">Support </w:t>
      </w:r>
      <w:r w:rsidR="00E355C0">
        <w:rPr>
          <w:rFonts w:ascii="Arial" w:hAnsi="Arial" w:cs="Arial"/>
          <w:sz w:val="22"/>
          <w:szCs w:val="22"/>
        </w:rPr>
        <w:t>the organization</w:t>
      </w:r>
      <w:r w:rsidR="00C777AF" w:rsidRPr="00120C5D">
        <w:rPr>
          <w:rFonts w:ascii="Arial" w:hAnsi="Arial" w:cs="Arial"/>
          <w:sz w:val="22"/>
          <w:szCs w:val="22"/>
        </w:rPr>
        <w:t xml:space="preserve"> in addressing </w:t>
      </w:r>
      <w:r w:rsidR="00862D17" w:rsidRPr="00120C5D">
        <w:rPr>
          <w:rFonts w:ascii="Arial" w:hAnsi="Arial" w:cs="Arial"/>
          <w:sz w:val="22"/>
          <w:szCs w:val="22"/>
        </w:rPr>
        <w:t xml:space="preserve">field </w:t>
      </w:r>
      <w:r w:rsidR="00C777AF" w:rsidRPr="00120C5D">
        <w:rPr>
          <w:rFonts w:ascii="Arial" w:hAnsi="Arial" w:cs="Arial"/>
          <w:sz w:val="22"/>
          <w:szCs w:val="22"/>
        </w:rPr>
        <w:t>failures related to the supplier’s</w:t>
      </w:r>
      <w:r w:rsidR="009A4EF4" w:rsidRPr="00120C5D">
        <w:rPr>
          <w:rFonts w:ascii="Arial" w:hAnsi="Arial" w:cs="Arial"/>
          <w:sz w:val="22"/>
          <w:szCs w:val="22"/>
        </w:rPr>
        <w:t xml:space="preserve"> </w:t>
      </w:r>
      <w:r w:rsidR="00C777AF" w:rsidRPr="00120C5D">
        <w:rPr>
          <w:rFonts w:ascii="Arial" w:hAnsi="Arial" w:cs="Arial"/>
          <w:sz w:val="22"/>
          <w:szCs w:val="22"/>
        </w:rPr>
        <w:t xml:space="preserve">product/service to include financial reimbursement and </w:t>
      </w:r>
      <w:r w:rsidR="00A16F6A" w:rsidRPr="00120C5D">
        <w:rPr>
          <w:rFonts w:ascii="Arial" w:hAnsi="Arial" w:cs="Arial"/>
          <w:sz w:val="22"/>
          <w:szCs w:val="22"/>
        </w:rPr>
        <w:t>customer support</w:t>
      </w:r>
      <w:r w:rsidR="00040914" w:rsidRPr="00120C5D">
        <w:rPr>
          <w:rFonts w:ascii="Arial" w:hAnsi="Arial" w:cs="Arial"/>
          <w:sz w:val="22"/>
          <w:szCs w:val="22"/>
        </w:rPr>
        <w:t>.</w:t>
      </w:r>
    </w:p>
    <w:p w14:paraId="62750DB3" w14:textId="77777777" w:rsidR="004871D5" w:rsidRDefault="004871D5" w:rsidP="00943557">
      <w:pPr>
        <w:autoSpaceDE w:val="0"/>
        <w:autoSpaceDN w:val="0"/>
        <w:adjustRightInd w:val="0"/>
        <w:ind w:left="1260" w:hanging="900"/>
        <w:jc w:val="both"/>
        <w:rPr>
          <w:rFonts w:ascii="Arial" w:hAnsi="Arial" w:cs="Arial"/>
          <w:sz w:val="22"/>
          <w:szCs w:val="22"/>
        </w:rPr>
      </w:pPr>
    </w:p>
    <w:p w14:paraId="3F9B88DC" w14:textId="77777777" w:rsidR="004871D5" w:rsidRPr="00291592" w:rsidRDefault="00396E8B" w:rsidP="00396E8B">
      <w:pPr>
        <w:autoSpaceDE w:val="0"/>
        <w:autoSpaceDN w:val="0"/>
        <w:adjustRightInd w:val="0"/>
        <w:ind w:left="1260" w:hanging="900"/>
        <w:jc w:val="both"/>
        <w:rPr>
          <w:rFonts w:ascii="Arial" w:hAnsi="Arial" w:cs="Arial"/>
          <w:sz w:val="22"/>
          <w:szCs w:val="22"/>
        </w:rPr>
      </w:pPr>
      <w:r>
        <w:rPr>
          <w:rFonts w:ascii="Arial" w:hAnsi="Arial" w:cs="Arial"/>
          <w:sz w:val="22"/>
          <w:szCs w:val="22"/>
        </w:rPr>
        <w:t>7.5</w:t>
      </w:r>
      <w:r>
        <w:rPr>
          <w:rFonts w:ascii="Arial" w:hAnsi="Arial" w:cs="Arial"/>
          <w:sz w:val="22"/>
          <w:szCs w:val="22"/>
        </w:rPr>
        <w:tab/>
      </w:r>
      <w:r w:rsidR="00F36CD9">
        <w:rPr>
          <w:rFonts w:ascii="Arial" w:hAnsi="Arial" w:cs="Arial"/>
          <w:sz w:val="22"/>
          <w:szCs w:val="22"/>
        </w:rPr>
        <w:t>Maintain a work environment needed for the operation of its pro</w:t>
      </w:r>
      <w:r>
        <w:rPr>
          <w:rFonts w:ascii="Arial" w:hAnsi="Arial" w:cs="Arial"/>
          <w:sz w:val="22"/>
          <w:szCs w:val="22"/>
        </w:rPr>
        <w:t>c</w:t>
      </w:r>
      <w:r w:rsidR="00F36CD9">
        <w:rPr>
          <w:rFonts w:ascii="Arial" w:hAnsi="Arial" w:cs="Arial"/>
          <w:sz w:val="22"/>
          <w:szCs w:val="22"/>
        </w:rPr>
        <w:t xml:space="preserve">esses and achieve conformity to product by considering the potential impact </w:t>
      </w:r>
      <w:r>
        <w:rPr>
          <w:rFonts w:ascii="Arial" w:hAnsi="Arial" w:cs="Arial"/>
          <w:sz w:val="22"/>
          <w:szCs w:val="22"/>
        </w:rPr>
        <w:t xml:space="preserve">of human </w:t>
      </w:r>
      <w:proofErr w:type="gramStart"/>
      <w:r>
        <w:rPr>
          <w:rFonts w:ascii="Arial" w:hAnsi="Arial" w:cs="Arial"/>
          <w:sz w:val="22"/>
          <w:szCs w:val="22"/>
        </w:rPr>
        <w:t xml:space="preserve">factors, </w:t>
      </w:r>
      <w:r w:rsidR="00D27B8F">
        <w:rPr>
          <w:rFonts w:ascii="Arial" w:hAnsi="Arial" w:cs="Arial"/>
          <w:sz w:val="22"/>
          <w:szCs w:val="22"/>
        </w:rPr>
        <w:t>and</w:t>
      </w:r>
      <w:proofErr w:type="gramEnd"/>
      <w:r w:rsidR="00D27B8F">
        <w:rPr>
          <w:rFonts w:ascii="Arial" w:hAnsi="Arial" w:cs="Arial"/>
          <w:sz w:val="22"/>
          <w:szCs w:val="22"/>
        </w:rPr>
        <w:t xml:space="preserve"> provide</w:t>
      </w:r>
      <w:r w:rsidR="00F36CD9">
        <w:rPr>
          <w:rFonts w:ascii="Arial" w:hAnsi="Arial" w:cs="Arial"/>
          <w:sz w:val="22"/>
          <w:szCs w:val="22"/>
        </w:rPr>
        <w:t xml:space="preserve"> organizational knowledge and training to personnel</w:t>
      </w:r>
      <w:r>
        <w:rPr>
          <w:rFonts w:ascii="Arial" w:hAnsi="Arial" w:cs="Arial"/>
          <w:sz w:val="22"/>
          <w:szCs w:val="22"/>
        </w:rPr>
        <w:t>.</w:t>
      </w:r>
    </w:p>
    <w:p w14:paraId="4CDE2AED" w14:textId="77777777" w:rsidR="00C777AF" w:rsidRPr="009A4EF4" w:rsidRDefault="00C777AF" w:rsidP="00943557">
      <w:pPr>
        <w:autoSpaceDE w:val="0"/>
        <w:autoSpaceDN w:val="0"/>
        <w:adjustRightInd w:val="0"/>
        <w:ind w:left="1260" w:hanging="900"/>
        <w:jc w:val="both"/>
        <w:rPr>
          <w:rFonts w:ascii="Arial" w:hAnsi="Arial" w:cs="Arial"/>
          <w:sz w:val="22"/>
          <w:szCs w:val="22"/>
        </w:rPr>
      </w:pPr>
    </w:p>
    <w:p w14:paraId="0221991F" w14:textId="77777777" w:rsidR="00C777AF" w:rsidRPr="009A4EF4" w:rsidRDefault="00C777AF" w:rsidP="00943557">
      <w:pPr>
        <w:autoSpaceDE w:val="0"/>
        <w:autoSpaceDN w:val="0"/>
        <w:adjustRightInd w:val="0"/>
        <w:ind w:left="1260" w:hanging="900"/>
        <w:jc w:val="both"/>
        <w:rPr>
          <w:rFonts w:ascii="Arial" w:hAnsi="Arial" w:cs="Arial"/>
          <w:sz w:val="22"/>
          <w:szCs w:val="22"/>
        </w:rPr>
      </w:pPr>
    </w:p>
    <w:p w14:paraId="5DFBF7A0" w14:textId="77777777" w:rsidR="009A4EF4" w:rsidRPr="00120C5D" w:rsidRDefault="0027545A" w:rsidP="00943557">
      <w:pPr>
        <w:autoSpaceDE w:val="0"/>
        <w:autoSpaceDN w:val="0"/>
        <w:adjustRightInd w:val="0"/>
        <w:ind w:left="1260" w:hanging="900"/>
        <w:jc w:val="both"/>
        <w:rPr>
          <w:rFonts w:ascii="Arial" w:hAnsi="Arial" w:cs="Arial"/>
          <w:sz w:val="22"/>
          <w:szCs w:val="22"/>
        </w:rPr>
      </w:pPr>
      <w:r w:rsidRPr="00120C5D">
        <w:rPr>
          <w:rFonts w:ascii="Arial" w:hAnsi="Arial" w:cs="Arial"/>
          <w:bCs/>
          <w:sz w:val="22"/>
          <w:szCs w:val="22"/>
        </w:rPr>
        <w:t>7</w:t>
      </w:r>
      <w:r w:rsidR="009A4EF4" w:rsidRPr="00120C5D">
        <w:rPr>
          <w:rFonts w:ascii="Arial" w:hAnsi="Arial" w:cs="Arial"/>
          <w:bCs/>
          <w:sz w:val="22"/>
          <w:szCs w:val="22"/>
        </w:rPr>
        <w:t>.</w:t>
      </w:r>
      <w:r w:rsidR="003C70FB" w:rsidRPr="00120C5D">
        <w:rPr>
          <w:rFonts w:ascii="Arial" w:hAnsi="Arial" w:cs="Arial"/>
          <w:bCs/>
          <w:sz w:val="22"/>
          <w:szCs w:val="22"/>
        </w:rPr>
        <w:t xml:space="preserve">6 </w:t>
      </w:r>
      <w:r w:rsidRPr="00120C5D">
        <w:rPr>
          <w:rFonts w:ascii="Arial" w:hAnsi="Arial" w:cs="Arial"/>
          <w:bCs/>
          <w:sz w:val="22"/>
          <w:szCs w:val="22"/>
        </w:rPr>
        <w:tab/>
      </w:r>
      <w:r w:rsidR="00C777AF" w:rsidRPr="00120C5D">
        <w:rPr>
          <w:rFonts w:ascii="Arial" w:hAnsi="Arial" w:cs="Arial"/>
          <w:sz w:val="22"/>
          <w:szCs w:val="22"/>
        </w:rPr>
        <w:t xml:space="preserve">Demonstrate </w:t>
      </w:r>
      <w:r w:rsidR="009A4EF4" w:rsidRPr="00120C5D">
        <w:rPr>
          <w:rFonts w:ascii="Arial" w:hAnsi="Arial" w:cs="Arial"/>
          <w:sz w:val="22"/>
          <w:szCs w:val="22"/>
        </w:rPr>
        <w:t xml:space="preserve">advanced quality </w:t>
      </w:r>
      <w:r w:rsidR="00C777AF" w:rsidRPr="00120C5D">
        <w:rPr>
          <w:rFonts w:ascii="Arial" w:hAnsi="Arial" w:cs="Arial"/>
          <w:sz w:val="22"/>
          <w:szCs w:val="22"/>
        </w:rPr>
        <w:t>planning to foster continuous improvement, defect</w:t>
      </w:r>
      <w:r w:rsidR="009A4EF4" w:rsidRPr="00120C5D">
        <w:rPr>
          <w:rFonts w:ascii="Arial" w:hAnsi="Arial" w:cs="Arial"/>
          <w:sz w:val="22"/>
          <w:szCs w:val="22"/>
        </w:rPr>
        <w:t xml:space="preserve"> </w:t>
      </w:r>
      <w:r w:rsidR="003A77AE" w:rsidRPr="00120C5D">
        <w:rPr>
          <w:rFonts w:ascii="Arial" w:hAnsi="Arial" w:cs="Arial"/>
          <w:sz w:val="22"/>
          <w:szCs w:val="22"/>
        </w:rPr>
        <w:t>prevention,</w:t>
      </w:r>
      <w:r w:rsidR="00C777AF" w:rsidRPr="00120C5D">
        <w:rPr>
          <w:rFonts w:ascii="Arial" w:hAnsi="Arial" w:cs="Arial"/>
          <w:sz w:val="22"/>
          <w:szCs w:val="22"/>
        </w:rPr>
        <w:t xml:space="preserve"> and process optimization</w:t>
      </w:r>
      <w:r w:rsidR="002E0331">
        <w:rPr>
          <w:rFonts w:ascii="Arial" w:hAnsi="Arial" w:cs="Arial"/>
          <w:sz w:val="22"/>
          <w:szCs w:val="22"/>
        </w:rPr>
        <w:t xml:space="preserve">. </w:t>
      </w:r>
      <w:r w:rsidR="00C777AF" w:rsidRPr="00120C5D">
        <w:rPr>
          <w:rFonts w:ascii="Arial" w:hAnsi="Arial" w:cs="Arial"/>
          <w:sz w:val="22"/>
          <w:szCs w:val="22"/>
        </w:rPr>
        <w:t>Preferred Quality Planning methods</w:t>
      </w:r>
      <w:r w:rsidR="009A4EF4" w:rsidRPr="00120C5D">
        <w:rPr>
          <w:rFonts w:ascii="Arial" w:hAnsi="Arial" w:cs="Arial"/>
          <w:sz w:val="22"/>
          <w:szCs w:val="22"/>
        </w:rPr>
        <w:t xml:space="preserve"> </w:t>
      </w:r>
      <w:r w:rsidR="00C777AF" w:rsidRPr="00120C5D">
        <w:rPr>
          <w:rFonts w:ascii="Arial" w:hAnsi="Arial" w:cs="Arial"/>
          <w:sz w:val="22"/>
          <w:szCs w:val="22"/>
        </w:rPr>
        <w:t>may include, but are not limited to</w:t>
      </w:r>
      <w:r w:rsidR="00040914" w:rsidRPr="00120C5D">
        <w:rPr>
          <w:rFonts w:ascii="Arial" w:hAnsi="Arial" w:cs="Arial"/>
          <w:sz w:val="22"/>
          <w:szCs w:val="22"/>
        </w:rPr>
        <w:t>:</w:t>
      </w:r>
      <w:r w:rsidR="009A4EF4" w:rsidRPr="00120C5D">
        <w:rPr>
          <w:rFonts w:ascii="Arial" w:hAnsi="Arial" w:cs="Arial"/>
          <w:sz w:val="22"/>
          <w:szCs w:val="22"/>
        </w:rPr>
        <w:t xml:space="preserve"> </w:t>
      </w:r>
    </w:p>
    <w:p w14:paraId="2657AC44" w14:textId="77777777" w:rsidR="000F7D27" w:rsidRDefault="000F7D27" w:rsidP="00297181">
      <w:pPr>
        <w:autoSpaceDE w:val="0"/>
        <w:autoSpaceDN w:val="0"/>
        <w:adjustRightInd w:val="0"/>
        <w:ind w:left="900" w:hanging="540"/>
        <w:jc w:val="both"/>
        <w:rPr>
          <w:rFonts w:ascii="Arial" w:hAnsi="Arial" w:cs="Arial"/>
          <w:sz w:val="22"/>
          <w:szCs w:val="22"/>
        </w:rPr>
      </w:pPr>
    </w:p>
    <w:p w14:paraId="0C786FD8" w14:textId="77777777" w:rsidR="00BD708F" w:rsidRDefault="000F7D27" w:rsidP="00B703A6">
      <w:pPr>
        <w:pStyle w:val="ListParagraph"/>
        <w:numPr>
          <w:ilvl w:val="0"/>
          <w:numId w:val="21"/>
        </w:numPr>
        <w:autoSpaceDE w:val="0"/>
        <w:autoSpaceDN w:val="0"/>
        <w:adjustRightInd w:val="0"/>
        <w:ind w:left="1440"/>
        <w:jc w:val="both"/>
        <w:rPr>
          <w:rFonts w:ascii="Arial" w:hAnsi="Arial" w:cs="Arial"/>
          <w:sz w:val="22"/>
          <w:szCs w:val="22"/>
        </w:rPr>
      </w:pPr>
      <w:r w:rsidRPr="004C5C8F">
        <w:rPr>
          <w:rFonts w:ascii="Arial" w:hAnsi="Arial" w:cs="Arial"/>
          <w:sz w:val="22"/>
          <w:szCs w:val="22"/>
        </w:rPr>
        <w:t xml:space="preserve">Design and Process </w:t>
      </w:r>
      <w:r>
        <w:rPr>
          <w:rFonts w:ascii="Arial" w:hAnsi="Arial" w:cs="Arial"/>
          <w:sz w:val="22"/>
          <w:szCs w:val="22"/>
        </w:rPr>
        <w:t xml:space="preserve">Failure Mode and Effects Analyses (FMEA’s) to </w:t>
      </w:r>
      <w:r w:rsidRPr="004C5C8F">
        <w:rPr>
          <w:rFonts w:ascii="Arial" w:hAnsi="Arial" w:cs="Arial"/>
          <w:sz w:val="22"/>
          <w:szCs w:val="22"/>
        </w:rPr>
        <w:t xml:space="preserve">document the completeness and </w:t>
      </w:r>
      <w:r>
        <w:rPr>
          <w:rFonts w:ascii="Arial" w:hAnsi="Arial" w:cs="Arial"/>
          <w:sz w:val="22"/>
          <w:szCs w:val="22"/>
        </w:rPr>
        <w:t>effectiveness</w:t>
      </w:r>
      <w:r w:rsidRPr="004C5C8F">
        <w:rPr>
          <w:rFonts w:ascii="Arial" w:hAnsi="Arial" w:cs="Arial"/>
          <w:sz w:val="22"/>
          <w:szCs w:val="22"/>
        </w:rPr>
        <w:t xml:space="preserve"> of design </w:t>
      </w:r>
      <w:r>
        <w:rPr>
          <w:rFonts w:ascii="Arial" w:hAnsi="Arial" w:cs="Arial"/>
          <w:sz w:val="22"/>
          <w:szCs w:val="22"/>
        </w:rPr>
        <w:t xml:space="preserve">and manufacturing process </w:t>
      </w:r>
      <w:r w:rsidRPr="004C5C8F">
        <w:rPr>
          <w:rFonts w:ascii="Arial" w:hAnsi="Arial" w:cs="Arial"/>
          <w:sz w:val="22"/>
          <w:szCs w:val="22"/>
        </w:rPr>
        <w:t>controls</w:t>
      </w:r>
      <w:r>
        <w:rPr>
          <w:rFonts w:ascii="Arial" w:hAnsi="Arial" w:cs="Arial"/>
          <w:sz w:val="22"/>
          <w:szCs w:val="22"/>
        </w:rPr>
        <w:t>.</w:t>
      </w:r>
    </w:p>
    <w:p w14:paraId="03675B5C" w14:textId="77777777" w:rsidR="00BD708F" w:rsidRDefault="00BD708F" w:rsidP="00120C5D">
      <w:pPr>
        <w:autoSpaceDE w:val="0"/>
        <w:autoSpaceDN w:val="0"/>
        <w:adjustRightInd w:val="0"/>
        <w:ind w:left="810"/>
        <w:jc w:val="both"/>
        <w:rPr>
          <w:rFonts w:ascii="Arial" w:hAnsi="Arial" w:cs="Arial"/>
          <w:sz w:val="22"/>
          <w:szCs w:val="22"/>
        </w:rPr>
      </w:pPr>
    </w:p>
    <w:p w14:paraId="2F287A24" w14:textId="77777777" w:rsidR="00BD708F" w:rsidRDefault="000F7D27" w:rsidP="00B703A6">
      <w:pPr>
        <w:pStyle w:val="ListParagraph"/>
        <w:numPr>
          <w:ilvl w:val="0"/>
          <w:numId w:val="21"/>
        </w:numPr>
        <w:autoSpaceDE w:val="0"/>
        <w:autoSpaceDN w:val="0"/>
        <w:adjustRightInd w:val="0"/>
        <w:ind w:left="1440"/>
        <w:jc w:val="both"/>
        <w:rPr>
          <w:rFonts w:ascii="Arial" w:hAnsi="Arial" w:cs="Arial"/>
          <w:sz w:val="22"/>
          <w:szCs w:val="22"/>
        </w:rPr>
      </w:pPr>
      <w:r w:rsidRPr="009A4EF4">
        <w:rPr>
          <w:rFonts w:ascii="Arial" w:hAnsi="Arial" w:cs="Arial"/>
          <w:sz w:val="22"/>
          <w:szCs w:val="22"/>
        </w:rPr>
        <w:t>Process flow charts</w:t>
      </w:r>
      <w:r>
        <w:rPr>
          <w:rFonts w:ascii="Arial" w:hAnsi="Arial" w:cs="Arial"/>
          <w:sz w:val="22"/>
          <w:szCs w:val="22"/>
        </w:rPr>
        <w:t>.</w:t>
      </w:r>
    </w:p>
    <w:p w14:paraId="3EE286E1" w14:textId="77777777" w:rsidR="00BD708F" w:rsidRDefault="00BD708F" w:rsidP="00120C5D">
      <w:pPr>
        <w:autoSpaceDE w:val="0"/>
        <w:autoSpaceDN w:val="0"/>
        <w:adjustRightInd w:val="0"/>
        <w:ind w:left="810"/>
        <w:jc w:val="both"/>
        <w:rPr>
          <w:rFonts w:ascii="Arial" w:hAnsi="Arial" w:cs="Arial"/>
          <w:sz w:val="22"/>
          <w:szCs w:val="22"/>
        </w:rPr>
      </w:pPr>
    </w:p>
    <w:p w14:paraId="135D2A60" w14:textId="77777777" w:rsidR="00BD708F" w:rsidRDefault="000F7D27" w:rsidP="00B703A6">
      <w:pPr>
        <w:pStyle w:val="ListParagraph"/>
        <w:numPr>
          <w:ilvl w:val="0"/>
          <w:numId w:val="21"/>
        </w:numPr>
        <w:autoSpaceDE w:val="0"/>
        <w:autoSpaceDN w:val="0"/>
        <w:adjustRightInd w:val="0"/>
        <w:ind w:left="1440"/>
        <w:jc w:val="both"/>
        <w:rPr>
          <w:rFonts w:ascii="Arial" w:hAnsi="Arial" w:cs="Arial"/>
          <w:sz w:val="22"/>
          <w:szCs w:val="22"/>
        </w:rPr>
      </w:pPr>
      <w:r w:rsidRPr="009A4EF4">
        <w:rPr>
          <w:rFonts w:ascii="Arial" w:hAnsi="Arial" w:cs="Arial"/>
          <w:sz w:val="22"/>
          <w:szCs w:val="22"/>
        </w:rPr>
        <w:t xml:space="preserve">Control plans incorporating process controls to </w:t>
      </w:r>
      <w:r>
        <w:rPr>
          <w:rFonts w:ascii="Arial" w:hAnsi="Arial" w:cs="Arial"/>
          <w:sz w:val="22"/>
          <w:szCs w:val="22"/>
        </w:rPr>
        <w:t xml:space="preserve">prevent, </w:t>
      </w:r>
      <w:r w:rsidRPr="009A4EF4">
        <w:rPr>
          <w:rFonts w:ascii="Arial" w:hAnsi="Arial" w:cs="Arial"/>
          <w:sz w:val="22"/>
          <w:szCs w:val="22"/>
        </w:rPr>
        <w:t>detect and</w:t>
      </w:r>
      <w:r>
        <w:rPr>
          <w:rFonts w:ascii="Arial" w:hAnsi="Arial" w:cs="Arial"/>
          <w:sz w:val="22"/>
          <w:szCs w:val="22"/>
        </w:rPr>
        <w:t>/or</w:t>
      </w:r>
      <w:r w:rsidRPr="009A4EF4">
        <w:rPr>
          <w:rFonts w:ascii="Arial" w:hAnsi="Arial" w:cs="Arial"/>
          <w:sz w:val="22"/>
          <w:szCs w:val="22"/>
        </w:rPr>
        <w:t xml:space="preserve"> correct</w:t>
      </w:r>
      <w:r>
        <w:rPr>
          <w:rFonts w:ascii="Arial" w:hAnsi="Arial" w:cs="Arial"/>
          <w:sz w:val="22"/>
          <w:szCs w:val="22"/>
        </w:rPr>
        <w:t xml:space="preserve"> </w:t>
      </w:r>
      <w:r w:rsidRPr="009A4EF4">
        <w:rPr>
          <w:rFonts w:ascii="Arial" w:hAnsi="Arial" w:cs="Arial"/>
          <w:sz w:val="22"/>
          <w:szCs w:val="22"/>
        </w:rPr>
        <w:t xml:space="preserve">manufacturing defects before finished products are </w:t>
      </w:r>
      <w:r>
        <w:rPr>
          <w:rFonts w:ascii="Arial" w:hAnsi="Arial" w:cs="Arial"/>
          <w:sz w:val="22"/>
          <w:szCs w:val="22"/>
        </w:rPr>
        <w:t>shipped.</w:t>
      </w:r>
    </w:p>
    <w:p w14:paraId="782F6709" w14:textId="77777777" w:rsidR="00BD708F" w:rsidRDefault="00BD708F" w:rsidP="00120C5D">
      <w:pPr>
        <w:autoSpaceDE w:val="0"/>
        <w:autoSpaceDN w:val="0"/>
        <w:adjustRightInd w:val="0"/>
        <w:ind w:left="810"/>
        <w:jc w:val="both"/>
        <w:rPr>
          <w:rFonts w:ascii="Arial" w:hAnsi="Arial" w:cs="Arial"/>
          <w:sz w:val="22"/>
          <w:szCs w:val="22"/>
        </w:rPr>
      </w:pPr>
    </w:p>
    <w:p w14:paraId="4D90AD05" w14:textId="77777777" w:rsidR="00BD708F" w:rsidRDefault="000F7D27" w:rsidP="00B703A6">
      <w:pPr>
        <w:pStyle w:val="ListParagraph"/>
        <w:numPr>
          <w:ilvl w:val="0"/>
          <w:numId w:val="21"/>
        </w:numPr>
        <w:autoSpaceDE w:val="0"/>
        <w:autoSpaceDN w:val="0"/>
        <w:adjustRightInd w:val="0"/>
        <w:ind w:left="1440"/>
        <w:jc w:val="both"/>
        <w:rPr>
          <w:rFonts w:ascii="Arial" w:hAnsi="Arial" w:cs="Arial"/>
          <w:sz w:val="22"/>
          <w:szCs w:val="22"/>
        </w:rPr>
      </w:pPr>
      <w:r w:rsidRPr="009A4EF4">
        <w:rPr>
          <w:rFonts w:ascii="Arial" w:hAnsi="Arial" w:cs="Arial"/>
          <w:sz w:val="22"/>
          <w:szCs w:val="22"/>
        </w:rPr>
        <w:t xml:space="preserve">Operator and inspection instructions </w:t>
      </w:r>
      <w:r>
        <w:rPr>
          <w:rFonts w:ascii="Arial" w:hAnsi="Arial" w:cs="Arial"/>
          <w:sz w:val="22"/>
          <w:szCs w:val="22"/>
        </w:rPr>
        <w:t>which eliminate</w:t>
      </w:r>
      <w:r w:rsidRPr="009A4EF4">
        <w:rPr>
          <w:rFonts w:ascii="Arial" w:hAnsi="Arial" w:cs="Arial"/>
          <w:sz w:val="22"/>
          <w:szCs w:val="22"/>
        </w:rPr>
        <w:t xml:space="preserve"> non-productive</w:t>
      </w:r>
      <w:r>
        <w:rPr>
          <w:rFonts w:ascii="Arial" w:hAnsi="Arial" w:cs="Arial"/>
          <w:sz w:val="22"/>
          <w:szCs w:val="22"/>
        </w:rPr>
        <w:t xml:space="preserve"> </w:t>
      </w:r>
      <w:r w:rsidRPr="009A4EF4">
        <w:rPr>
          <w:rFonts w:ascii="Arial" w:hAnsi="Arial" w:cs="Arial"/>
          <w:sz w:val="22"/>
          <w:szCs w:val="22"/>
        </w:rPr>
        <w:t xml:space="preserve">steps </w:t>
      </w:r>
      <w:r>
        <w:rPr>
          <w:rFonts w:ascii="Arial" w:hAnsi="Arial" w:cs="Arial"/>
          <w:sz w:val="22"/>
          <w:szCs w:val="22"/>
        </w:rPr>
        <w:t>attempting</w:t>
      </w:r>
      <w:r w:rsidRPr="009A4EF4">
        <w:rPr>
          <w:rFonts w:ascii="Arial" w:hAnsi="Arial" w:cs="Arial"/>
          <w:sz w:val="22"/>
          <w:szCs w:val="22"/>
        </w:rPr>
        <w:t xml:space="preserve"> to</w:t>
      </w:r>
      <w:r>
        <w:rPr>
          <w:rFonts w:ascii="Arial" w:hAnsi="Arial" w:cs="Arial"/>
          <w:sz w:val="22"/>
          <w:szCs w:val="22"/>
        </w:rPr>
        <w:t xml:space="preserve"> </w:t>
      </w:r>
      <w:r w:rsidRPr="009A4EF4">
        <w:rPr>
          <w:rFonts w:ascii="Arial" w:hAnsi="Arial" w:cs="Arial"/>
          <w:sz w:val="22"/>
          <w:szCs w:val="22"/>
        </w:rPr>
        <w:t>inspect quality into the supplied materials</w:t>
      </w:r>
      <w:r>
        <w:rPr>
          <w:rFonts w:ascii="Arial" w:hAnsi="Arial" w:cs="Arial"/>
          <w:sz w:val="22"/>
          <w:szCs w:val="22"/>
        </w:rPr>
        <w:t>.</w:t>
      </w:r>
    </w:p>
    <w:p w14:paraId="424A7042" w14:textId="77777777" w:rsidR="00BD708F" w:rsidRDefault="00BD708F" w:rsidP="00120C5D">
      <w:pPr>
        <w:autoSpaceDE w:val="0"/>
        <w:autoSpaceDN w:val="0"/>
        <w:adjustRightInd w:val="0"/>
        <w:ind w:left="810"/>
        <w:jc w:val="both"/>
        <w:rPr>
          <w:rFonts w:ascii="Arial" w:hAnsi="Arial" w:cs="Arial"/>
          <w:sz w:val="22"/>
          <w:szCs w:val="22"/>
        </w:rPr>
      </w:pPr>
    </w:p>
    <w:p w14:paraId="3CC16CD8" w14:textId="77777777" w:rsidR="00BD708F" w:rsidRDefault="000F7D27" w:rsidP="00B703A6">
      <w:pPr>
        <w:pStyle w:val="ListParagraph"/>
        <w:numPr>
          <w:ilvl w:val="0"/>
          <w:numId w:val="21"/>
        </w:numPr>
        <w:autoSpaceDE w:val="0"/>
        <w:autoSpaceDN w:val="0"/>
        <w:adjustRightInd w:val="0"/>
        <w:ind w:left="1440"/>
        <w:jc w:val="both"/>
        <w:rPr>
          <w:rFonts w:ascii="Arial" w:hAnsi="Arial" w:cs="Arial"/>
          <w:sz w:val="22"/>
          <w:szCs w:val="22"/>
        </w:rPr>
      </w:pPr>
      <w:r>
        <w:rPr>
          <w:rFonts w:ascii="Arial" w:hAnsi="Arial" w:cs="Arial"/>
          <w:sz w:val="22"/>
          <w:szCs w:val="22"/>
        </w:rPr>
        <w:t>Measurement system analysis, p</w:t>
      </w:r>
      <w:r w:rsidRPr="009A4EF4">
        <w:rPr>
          <w:rFonts w:ascii="Arial" w:hAnsi="Arial" w:cs="Arial"/>
          <w:sz w:val="22"/>
          <w:szCs w:val="22"/>
        </w:rPr>
        <w:t>rocess capability analys</w:t>
      </w:r>
      <w:r>
        <w:rPr>
          <w:rFonts w:ascii="Arial" w:hAnsi="Arial" w:cs="Arial"/>
          <w:sz w:val="22"/>
          <w:szCs w:val="22"/>
        </w:rPr>
        <w:t>i</w:t>
      </w:r>
      <w:r w:rsidRPr="009A4EF4">
        <w:rPr>
          <w:rFonts w:ascii="Arial" w:hAnsi="Arial" w:cs="Arial"/>
          <w:sz w:val="22"/>
          <w:szCs w:val="22"/>
        </w:rPr>
        <w:t>s</w:t>
      </w:r>
      <w:r>
        <w:rPr>
          <w:rFonts w:ascii="Arial" w:hAnsi="Arial" w:cs="Arial"/>
          <w:sz w:val="22"/>
          <w:szCs w:val="22"/>
        </w:rPr>
        <w:t xml:space="preserve">, </w:t>
      </w:r>
      <w:r w:rsidRPr="009A4EF4">
        <w:rPr>
          <w:rFonts w:ascii="Arial" w:hAnsi="Arial" w:cs="Arial"/>
          <w:sz w:val="22"/>
          <w:szCs w:val="22"/>
        </w:rPr>
        <w:t>statistical process control</w:t>
      </w:r>
      <w:r>
        <w:rPr>
          <w:rFonts w:ascii="Arial" w:hAnsi="Arial" w:cs="Arial"/>
          <w:sz w:val="22"/>
          <w:szCs w:val="22"/>
        </w:rPr>
        <w:t>, and other statistical methods.</w:t>
      </w:r>
    </w:p>
    <w:p w14:paraId="63795E47" w14:textId="77777777" w:rsidR="00BD708F" w:rsidRDefault="00BD708F" w:rsidP="00120C5D">
      <w:pPr>
        <w:autoSpaceDE w:val="0"/>
        <w:autoSpaceDN w:val="0"/>
        <w:adjustRightInd w:val="0"/>
        <w:ind w:left="810"/>
        <w:jc w:val="both"/>
        <w:rPr>
          <w:rFonts w:ascii="Arial" w:hAnsi="Arial" w:cs="Arial"/>
          <w:sz w:val="22"/>
          <w:szCs w:val="22"/>
        </w:rPr>
      </w:pPr>
    </w:p>
    <w:p w14:paraId="4222B265" w14:textId="77777777" w:rsidR="00BD708F" w:rsidRDefault="000F7D27" w:rsidP="00B703A6">
      <w:pPr>
        <w:pStyle w:val="ListParagraph"/>
        <w:numPr>
          <w:ilvl w:val="0"/>
          <w:numId w:val="21"/>
        </w:numPr>
        <w:autoSpaceDE w:val="0"/>
        <w:autoSpaceDN w:val="0"/>
        <w:adjustRightInd w:val="0"/>
        <w:ind w:left="1440"/>
        <w:jc w:val="both"/>
        <w:rPr>
          <w:rFonts w:ascii="Arial" w:hAnsi="Arial" w:cs="Arial"/>
          <w:sz w:val="22"/>
          <w:szCs w:val="22"/>
        </w:rPr>
      </w:pPr>
      <w:r w:rsidRPr="009A4EF4">
        <w:rPr>
          <w:rFonts w:ascii="Arial" w:hAnsi="Arial" w:cs="Arial"/>
          <w:sz w:val="22"/>
          <w:szCs w:val="22"/>
        </w:rPr>
        <w:t xml:space="preserve">Root cause analysis, corrective </w:t>
      </w:r>
      <w:r w:rsidR="00B66604" w:rsidRPr="009A4EF4">
        <w:rPr>
          <w:rFonts w:ascii="Arial" w:hAnsi="Arial" w:cs="Arial"/>
          <w:sz w:val="22"/>
          <w:szCs w:val="22"/>
        </w:rPr>
        <w:t>action,</w:t>
      </w:r>
      <w:r w:rsidRPr="009A4EF4">
        <w:rPr>
          <w:rFonts w:ascii="Arial" w:hAnsi="Arial" w:cs="Arial"/>
          <w:sz w:val="22"/>
          <w:szCs w:val="22"/>
        </w:rPr>
        <w:t xml:space="preserve"> and preventive action</w:t>
      </w:r>
      <w:r>
        <w:rPr>
          <w:rFonts w:ascii="Arial" w:hAnsi="Arial" w:cs="Arial"/>
          <w:sz w:val="22"/>
          <w:szCs w:val="22"/>
        </w:rPr>
        <w:t>.</w:t>
      </w:r>
    </w:p>
    <w:p w14:paraId="4822960C" w14:textId="77777777" w:rsidR="00BF4108" w:rsidRDefault="00BF4108">
      <w:pPr>
        <w:rPr>
          <w:rFonts w:ascii="Arial Bold" w:hAnsi="Arial Bold"/>
          <w:b/>
          <w:kern w:val="28"/>
          <w:szCs w:val="20"/>
        </w:rPr>
      </w:pPr>
      <w:bookmarkStart w:id="9" w:name="_Toc394932425"/>
    </w:p>
    <w:p w14:paraId="71E31D87" w14:textId="77777777" w:rsidR="0043308A" w:rsidRPr="00190456" w:rsidRDefault="0043308A" w:rsidP="00B703A6">
      <w:pPr>
        <w:pStyle w:val="Heading1"/>
      </w:pPr>
      <w:r w:rsidRPr="00190456">
        <w:t>A</w:t>
      </w:r>
      <w:r w:rsidR="0027545A" w:rsidRPr="00190456">
        <w:t>pprov</w:t>
      </w:r>
      <w:r w:rsidR="006B60A1" w:rsidRPr="00190456">
        <w:t>a</w:t>
      </w:r>
      <w:r w:rsidR="0027545A" w:rsidRPr="00190456">
        <w:t>l</w:t>
      </w:r>
      <w:bookmarkEnd w:id="9"/>
    </w:p>
    <w:p w14:paraId="30F0B5B6" w14:textId="77777777" w:rsidR="0043308A" w:rsidRPr="00183542" w:rsidRDefault="0043308A" w:rsidP="00297181">
      <w:pPr>
        <w:pStyle w:val="Outline1"/>
        <w:numPr>
          <w:ilvl w:val="0"/>
          <w:numId w:val="0"/>
        </w:numPr>
        <w:ind w:left="360" w:hanging="360"/>
        <w:jc w:val="both"/>
        <w:rPr>
          <w:rFonts w:ascii="Arial" w:hAnsi="Arial" w:cs="Arial"/>
          <w:b/>
          <w:bCs/>
          <w:sz w:val="22"/>
          <w:szCs w:val="22"/>
          <w:u w:val="single"/>
        </w:rPr>
      </w:pPr>
    </w:p>
    <w:p w14:paraId="1D77CFBA" w14:textId="77777777" w:rsidR="00BD708F" w:rsidRDefault="0043308A" w:rsidP="00A16E1A">
      <w:pPr>
        <w:pStyle w:val="Outline1"/>
        <w:numPr>
          <w:ilvl w:val="1"/>
          <w:numId w:val="22"/>
        </w:numPr>
        <w:ind w:hanging="720"/>
        <w:jc w:val="both"/>
        <w:rPr>
          <w:rFonts w:ascii="Arial" w:hAnsi="Arial" w:cs="Arial"/>
          <w:sz w:val="22"/>
          <w:szCs w:val="22"/>
        </w:rPr>
      </w:pPr>
      <w:r w:rsidRPr="00183542">
        <w:rPr>
          <w:rFonts w:ascii="Arial" w:hAnsi="Arial" w:cs="Arial"/>
          <w:sz w:val="22"/>
          <w:szCs w:val="22"/>
        </w:rPr>
        <w:t>Suppliers will be evaluated and selected on their ability to meet:</w:t>
      </w:r>
    </w:p>
    <w:p w14:paraId="1868C66C" w14:textId="77777777" w:rsidR="0043308A" w:rsidRPr="00183542" w:rsidRDefault="0043308A" w:rsidP="00297181">
      <w:pPr>
        <w:pStyle w:val="Outline1"/>
        <w:numPr>
          <w:ilvl w:val="0"/>
          <w:numId w:val="0"/>
        </w:numPr>
        <w:ind w:left="720"/>
        <w:jc w:val="both"/>
        <w:rPr>
          <w:rFonts w:ascii="Arial" w:hAnsi="Arial" w:cs="Arial"/>
          <w:sz w:val="22"/>
          <w:szCs w:val="22"/>
        </w:rPr>
      </w:pPr>
    </w:p>
    <w:p w14:paraId="0690EB63" w14:textId="77777777" w:rsidR="00BD708F" w:rsidRDefault="00E355C0" w:rsidP="00A16E1A">
      <w:pPr>
        <w:pStyle w:val="Outline1"/>
        <w:numPr>
          <w:ilvl w:val="0"/>
          <w:numId w:val="20"/>
        </w:numPr>
        <w:ind w:left="2070" w:hanging="990"/>
        <w:jc w:val="both"/>
        <w:rPr>
          <w:rFonts w:ascii="Arial" w:hAnsi="Arial" w:cs="Arial"/>
          <w:sz w:val="22"/>
          <w:szCs w:val="22"/>
        </w:rPr>
      </w:pPr>
      <w:r>
        <w:rPr>
          <w:rFonts w:ascii="Arial" w:hAnsi="Arial" w:cs="Arial"/>
          <w:sz w:val="22"/>
          <w:szCs w:val="22"/>
        </w:rPr>
        <w:t>The organization’s</w:t>
      </w:r>
      <w:r w:rsidR="0043308A" w:rsidRPr="00183542">
        <w:rPr>
          <w:rFonts w:ascii="Arial" w:hAnsi="Arial" w:cs="Arial"/>
          <w:sz w:val="22"/>
          <w:szCs w:val="22"/>
        </w:rPr>
        <w:t xml:space="preserve"> Supplier Quality </w:t>
      </w:r>
      <w:r w:rsidR="003E438F">
        <w:rPr>
          <w:rFonts w:ascii="Arial" w:hAnsi="Arial" w:cs="Arial"/>
          <w:sz w:val="22"/>
          <w:szCs w:val="22"/>
        </w:rPr>
        <w:t>System</w:t>
      </w:r>
      <w:r w:rsidR="0043308A" w:rsidRPr="00183542">
        <w:rPr>
          <w:rFonts w:ascii="Arial" w:hAnsi="Arial" w:cs="Arial"/>
          <w:sz w:val="22"/>
          <w:szCs w:val="22"/>
        </w:rPr>
        <w:t xml:space="preserve"> </w:t>
      </w:r>
      <w:r w:rsidR="003E438F">
        <w:rPr>
          <w:rFonts w:ascii="Arial" w:hAnsi="Arial" w:cs="Arial"/>
          <w:sz w:val="22"/>
          <w:szCs w:val="22"/>
        </w:rPr>
        <w:t>r</w:t>
      </w:r>
      <w:r w:rsidR="0043308A" w:rsidRPr="00183542">
        <w:rPr>
          <w:rFonts w:ascii="Arial" w:hAnsi="Arial" w:cs="Arial"/>
          <w:sz w:val="22"/>
          <w:szCs w:val="22"/>
        </w:rPr>
        <w:t xml:space="preserve">equirements and other </w:t>
      </w:r>
      <w:r w:rsidR="00520C5E">
        <w:rPr>
          <w:rFonts w:ascii="Arial" w:hAnsi="Arial" w:cs="Arial"/>
          <w:sz w:val="22"/>
          <w:szCs w:val="22"/>
        </w:rPr>
        <w:t>approval processes</w:t>
      </w:r>
      <w:r w:rsidR="0043308A" w:rsidRPr="00183542">
        <w:rPr>
          <w:rFonts w:ascii="Arial" w:hAnsi="Arial" w:cs="Arial"/>
          <w:sz w:val="22"/>
          <w:szCs w:val="22"/>
        </w:rPr>
        <w:t xml:space="preserve">, per SECTION </w:t>
      </w:r>
      <w:r w:rsidR="00036B39">
        <w:rPr>
          <w:rFonts w:ascii="Arial" w:hAnsi="Arial" w:cs="Arial"/>
          <w:sz w:val="22"/>
          <w:szCs w:val="22"/>
        </w:rPr>
        <w:t>2</w:t>
      </w:r>
      <w:r w:rsidR="00036B39" w:rsidRPr="00183542">
        <w:rPr>
          <w:rFonts w:ascii="Arial" w:hAnsi="Arial" w:cs="Arial"/>
          <w:sz w:val="22"/>
          <w:szCs w:val="22"/>
        </w:rPr>
        <w:t xml:space="preserve"> </w:t>
      </w:r>
      <w:r w:rsidR="0043308A" w:rsidRPr="00183542">
        <w:rPr>
          <w:rFonts w:ascii="Arial" w:hAnsi="Arial" w:cs="Arial"/>
          <w:sz w:val="22"/>
          <w:szCs w:val="22"/>
        </w:rPr>
        <w:t>of this manual</w:t>
      </w:r>
      <w:r w:rsidR="003E438F">
        <w:rPr>
          <w:rFonts w:ascii="Arial" w:hAnsi="Arial" w:cs="Arial"/>
          <w:sz w:val="22"/>
          <w:szCs w:val="22"/>
        </w:rPr>
        <w:t xml:space="preserve">, </w:t>
      </w:r>
      <w:proofErr w:type="gramStart"/>
      <w:r w:rsidR="003E438F">
        <w:rPr>
          <w:rFonts w:ascii="Arial" w:hAnsi="Arial" w:cs="Arial"/>
          <w:sz w:val="22"/>
          <w:szCs w:val="22"/>
        </w:rPr>
        <w:t>and;</w:t>
      </w:r>
      <w:proofErr w:type="gramEnd"/>
    </w:p>
    <w:p w14:paraId="00A2F9C1" w14:textId="77777777" w:rsidR="0043308A" w:rsidRPr="00183542" w:rsidRDefault="0043308A" w:rsidP="00A16E1A">
      <w:pPr>
        <w:pStyle w:val="Outline1"/>
        <w:numPr>
          <w:ilvl w:val="0"/>
          <w:numId w:val="0"/>
        </w:numPr>
        <w:ind w:left="2070" w:hanging="990"/>
        <w:jc w:val="both"/>
        <w:rPr>
          <w:rFonts w:ascii="Arial" w:hAnsi="Arial" w:cs="Arial"/>
          <w:sz w:val="22"/>
          <w:szCs w:val="22"/>
        </w:rPr>
      </w:pPr>
    </w:p>
    <w:p w14:paraId="07540ADA" w14:textId="77777777" w:rsidR="00BD708F" w:rsidRDefault="003E438F" w:rsidP="00A16E1A">
      <w:pPr>
        <w:pStyle w:val="Outline1"/>
        <w:numPr>
          <w:ilvl w:val="0"/>
          <w:numId w:val="20"/>
        </w:numPr>
        <w:ind w:left="2070" w:hanging="990"/>
        <w:jc w:val="both"/>
        <w:rPr>
          <w:rFonts w:ascii="Arial" w:hAnsi="Arial" w:cs="Arial"/>
          <w:sz w:val="22"/>
          <w:szCs w:val="22"/>
        </w:rPr>
      </w:pPr>
      <w:r>
        <w:rPr>
          <w:rFonts w:ascii="Arial" w:hAnsi="Arial" w:cs="Arial"/>
          <w:sz w:val="22"/>
          <w:szCs w:val="22"/>
        </w:rPr>
        <w:t xml:space="preserve">The </w:t>
      </w:r>
      <w:r w:rsidR="0043308A" w:rsidRPr="00183542">
        <w:rPr>
          <w:rFonts w:ascii="Arial" w:hAnsi="Arial" w:cs="Arial"/>
          <w:sz w:val="22"/>
          <w:szCs w:val="22"/>
        </w:rPr>
        <w:t xml:space="preserve">Production Part Approval Process (PPAP), per SECTION </w:t>
      </w:r>
      <w:r w:rsidR="00036B39">
        <w:rPr>
          <w:rFonts w:ascii="Arial" w:hAnsi="Arial" w:cs="Arial"/>
          <w:sz w:val="22"/>
          <w:szCs w:val="22"/>
        </w:rPr>
        <w:t>3</w:t>
      </w:r>
      <w:r w:rsidR="00036B39" w:rsidRPr="00183542">
        <w:rPr>
          <w:rFonts w:ascii="Arial" w:hAnsi="Arial" w:cs="Arial"/>
          <w:sz w:val="22"/>
          <w:szCs w:val="22"/>
        </w:rPr>
        <w:t xml:space="preserve"> </w:t>
      </w:r>
      <w:r w:rsidR="0043308A" w:rsidRPr="00183542">
        <w:rPr>
          <w:rFonts w:ascii="Arial" w:hAnsi="Arial" w:cs="Arial"/>
          <w:sz w:val="22"/>
          <w:szCs w:val="22"/>
        </w:rPr>
        <w:t>of this manual.</w:t>
      </w:r>
    </w:p>
    <w:p w14:paraId="3E310757" w14:textId="77777777" w:rsidR="00120C5D" w:rsidRDefault="00120C5D" w:rsidP="00120C5D">
      <w:pPr>
        <w:pStyle w:val="Outline1"/>
        <w:numPr>
          <w:ilvl w:val="0"/>
          <w:numId w:val="0"/>
        </w:numPr>
        <w:ind w:left="360" w:hanging="360"/>
        <w:jc w:val="both"/>
        <w:rPr>
          <w:rFonts w:ascii="Arial" w:hAnsi="Arial" w:cs="Arial"/>
          <w:sz w:val="22"/>
          <w:szCs w:val="22"/>
        </w:rPr>
      </w:pPr>
    </w:p>
    <w:p w14:paraId="79F37825" w14:textId="77777777" w:rsidR="0043308A" w:rsidRDefault="004479E5" w:rsidP="00A16E1A">
      <w:pPr>
        <w:pStyle w:val="Outline1"/>
        <w:numPr>
          <w:ilvl w:val="1"/>
          <w:numId w:val="22"/>
        </w:numPr>
        <w:ind w:hanging="720"/>
        <w:jc w:val="both"/>
        <w:rPr>
          <w:rFonts w:ascii="Arial" w:hAnsi="Arial" w:cs="Arial"/>
          <w:sz w:val="22"/>
          <w:szCs w:val="22"/>
        </w:rPr>
      </w:pPr>
      <w:r>
        <w:rPr>
          <w:rFonts w:ascii="Arial" w:hAnsi="Arial" w:cs="Arial"/>
          <w:sz w:val="22"/>
          <w:szCs w:val="22"/>
        </w:rPr>
        <w:t>A</w:t>
      </w:r>
      <w:r w:rsidR="0043308A" w:rsidRPr="00183542">
        <w:rPr>
          <w:rFonts w:ascii="Arial" w:hAnsi="Arial" w:cs="Arial"/>
          <w:sz w:val="22"/>
          <w:szCs w:val="22"/>
        </w:rPr>
        <w:t xml:space="preserve">s necessary, </w:t>
      </w:r>
      <w:r w:rsidR="00BF4108" w:rsidRPr="00183542">
        <w:rPr>
          <w:rFonts w:ascii="Arial" w:hAnsi="Arial" w:cs="Arial"/>
          <w:sz w:val="22"/>
          <w:szCs w:val="22"/>
        </w:rPr>
        <w:t>a supplier</w:t>
      </w:r>
      <w:r w:rsidR="0043308A" w:rsidRPr="00183542">
        <w:rPr>
          <w:rFonts w:ascii="Arial" w:hAnsi="Arial" w:cs="Arial"/>
          <w:sz w:val="22"/>
          <w:szCs w:val="22"/>
        </w:rPr>
        <w:t xml:space="preserve"> may be approved for use outside of the normal and expected qualification and approval process</w:t>
      </w:r>
      <w:r w:rsidR="003327BE" w:rsidRPr="00183542">
        <w:rPr>
          <w:rFonts w:ascii="Arial" w:hAnsi="Arial" w:cs="Arial"/>
          <w:sz w:val="22"/>
          <w:szCs w:val="22"/>
        </w:rPr>
        <w:t>,</w:t>
      </w:r>
      <w:r w:rsidR="0043308A" w:rsidRPr="00183542">
        <w:rPr>
          <w:rFonts w:ascii="Arial" w:hAnsi="Arial" w:cs="Arial"/>
          <w:sz w:val="22"/>
          <w:szCs w:val="22"/>
        </w:rPr>
        <w:t xml:space="preserve"> as defined within this manual</w:t>
      </w:r>
      <w:r w:rsidR="002E0331">
        <w:rPr>
          <w:rFonts w:ascii="Arial" w:hAnsi="Arial" w:cs="Arial"/>
          <w:sz w:val="22"/>
          <w:szCs w:val="22"/>
        </w:rPr>
        <w:t xml:space="preserve">. </w:t>
      </w:r>
      <w:r w:rsidR="0043308A" w:rsidRPr="00183542">
        <w:rPr>
          <w:rFonts w:ascii="Arial" w:hAnsi="Arial" w:cs="Arial"/>
          <w:sz w:val="22"/>
          <w:szCs w:val="22"/>
        </w:rPr>
        <w:t xml:space="preserve">Specific justification for </w:t>
      </w:r>
      <w:r w:rsidR="003E438F">
        <w:rPr>
          <w:rFonts w:ascii="Arial" w:hAnsi="Arial" w:cs="Arial"/>
          <w:sz w:val="22"/>
          <w:szCs w:val="22"/>
        </w:rPr>
        <w:t>departure</w:t>
      </w:r>
      <w:r w:rsidR="0043308A" w:rsidRPr="00183542">
        <w:rPr>
          <w:rFonts w:ascii="Arial" w:hAnsi="Arial" w:cs="Arial"/>
          <w:sz w:val="22"/>
          <w:szCs w:val="22"/>
        </w:rPr>
        <w:t xml:space="preserve"> </w:t>
      </w:r>
      <w:r w:rsidR="003E438F">
        <w:rPr>
          <w:rFonts w:ascii="Arial" w:hAnsi="Arial" w:cs="Arial"/>
          <w:sz w:val="22"/>
          <w:szCs w:val="22"/>
        </w:rPr>
        <w:t>from</w:t>
      </w:r>
      <w:r w:rsidR="0043308A" w:rsidRPr="00183542">
        <w:rPr>
          <w:rFonts w:ascii="Arial" w:hAnsi="Arial" w:cs="Arial"/>
          <w:sz w:val="22"/>
          <w:szCs w:val="22"/>
        </w:rPr>
        <w:t xml:space="preserve"> the SQM </w:t>
      </w:r>
      <w:r w:rsidR="003E438F">
        <w:rPr>
          <w:rFonts w:ascii="Arial" w:hAnsi="Arial" w:cs="Arial"/>
          <w:sz w:val="22"/>
          <w:szCs w:val="22"/>
        </w:rPr>
        <w:t xml:space="preserve">must be provided and approved via </w:t>
      </w:r>
      <w:r w:rsidR="00887B75">
        <w:rPr>
          <w:rFonts w:ascii="Arial" w:hAnsi="Arial" w:cs="Arial"/>
          <w:sz w:val="22"/>
          <w:szCs w:val="22"/>
        </w:rPr>
        <w:t>form QA-13-F003, Request for Deviation/Waiver</w:t>
      </w:r>
      <w:r w:rsidR="0043308A" w:rsidRPr="00183542">
        <w:rPr>
          <w:rFonts w:ascii="Arial" w:hAnsi="Arial" w:cs="Arial"/>
          <w:sz w:val="22"/>
          <w:szCs w:val="22"/>
        </w:rPr>
        <w:t>.</w:t>
      </w:r>
    </w:p>
    <w:p w14:paraId="0C551C61" w14:textId="77777777" w:rsidR="00A16E1A" w:rsidRDefault="00A16E1A" w:rsidP="00A16E1A">
      <w:pPr>
        <w:pStyle w:val="Outline1"/>
        <w:numPr>
          <w:ilvl w:val="0"/>
          <w:numId w:val="0"/>
        </w:numPr>
        <w:ind w:left="360"/>
        <w:jc w:val="both"/>
        <w:rPr>
          <w:rFonts w:ascii="Arial" w:hAnsi="Arial" w:cs="Arial"/>
          <w:sz w:val="22"/>
          <w:szCs w:val="22"/>
        </w:rPr>
      </w:pPr>
    </w:p>
    <w:p w14:paraId="382E6F4F" w14:textId="77777777" w:rsidR="00A16E1A" w:rsidRPr="00183542" w:rsidRDefault="00A16E1A" w:rsidP="00A16E1A">
      <w:pPr>
        <w:pStyle w:val="Outline1"/>
        <w:numPr>
          <w:ilvl w:val="2"/>
          <w:numId w:val="22"/>
        </w:numPr>
        <w:ind w:left="2070" w:hanging="990"/>
        <w:jc w:val="both"/>
        <w:rPr>
          <w:rFonts w:ascii="Arial" w:hAnsi="Arial" w:cs="Arial"/>
          <w:sz w:val="22"/>
          <w:szCs w:val="22"/>
        </w:rPr>
      </w:pPr>
      <w:r w:rsidRPr="00BF4108">
        <w:rPr>
          <w:rFonts w:ascii="Arial" w:hAnsi="Arial" w:cs="Arial"/>
          <w:sz w:val="22"/>
          <w:szCs w:val="22"/>
        </w:rPr>
        <w:t xml:space="preserve">Suppliers receiving a classification level of 1 or </w:t>
      </w:r>
      <w:proofErr w:type="gramStart"/>
      <w:r w:rsidRPr="00BF4108">
        <w:rPr>
          <w:rFonts w:ascii="Arial" w:hAnsi="Arial" w:cs="Arial"/>
          <w:sz w:val="22"/>
          <w:szCs w:val="22"/>
        </w:rPr>
        <w:t>2,</w:t>
      </w:r>
      <w:proofErr w:type="gramEnd"/>
      <w:r w:rsidRPr="00BF4108">
        <w:rPr>
          <w:rFonts w:ascii="Arial" w:hAnsi="Arial" w:cs="Arial"/>
          <w:sz w:val="22"/>
          <w:szCs w:val="22"/>
        </w:rPr>
        <w:t xml:space="preserve"> must maintain third</w:t>
      </w:r>
      <w:r w:rsidRPr="00BF4108">
        <w:rPr>
          <w:rFonts w:ascii="Arial" w:hAnsi="Arial"/>
          <w:sz w:val="22"/>
          <w:szCs w:val="22"/>
        </w:rPr>
        <w:t xml:space="preserve"> party</w:t>
      </w:r>
      <w:r w:rsidRPr="00D12BB1">
        <w:rPr>
          <w:rFonts w:ascii="Arial" w:hAnsi="Arial"/>
          <w:sz w:val="22"/>
          <w:szCs w:val="22"/>
        </w:rPr>
        <w:t xml:space="preserve"> registration to </w:t>
      </w:r>
      <w:r>
        <w:rPr>
          <w:rFonts w:ascii="Arial" w:hAnsi="Arial"/>
          <w:sz w:val="22"/>
          <w:szCs w:val="22"/>
        </w:rPr>
        <w:t xml:space="preserve">current </w:t>
      </w:r>
      <w:r w:rsidRPr="00D12BB1">
        <w:rPr>
          <w:rFonts w:ascii="Arial" w:hAnsi="Arial"/>
          <w:sz w:val="22"/>
          <w:szCs w:val="22"/>
        </w:rPr>
        <w:t>ISO</w:t>
      </w:r>
      <w:r>
        <w:rPr>
          <w:rFonts w:ascii="Arial" w:hAnsi="Arial"/>
          <w:sz w:val="22"/>
          <w:szCs w:val="22"/>
        </w:rPr>
        <w:t xml:space="preserve"> </w:t>
      </w:r>
      <w:r w:rsidRPr="00D12BB1">
        <w:rPr>
          <w:rFonts w:ascii="Arial" w:hAnsi="Arial"/>
          <w:sz w:val="22"/>
          <w:szCs w:val="22"/>
        </w:rPr>
        <w:t xml:space="preserve">9001, </w:t>
      </w:r>
      <w:r>
        <w:rPr>
          <w:rFonts w:ascii="Arial" w:hAnsi="Arial"/>
          <w:sz w:val="22"/>
          <w:szCs w:val="22"/>
        </w:rPr>
        <w:t>AS9100,</w:t>
      </w:r>
      <w:r w:rsidRPr="00D12BB1">
        <w:rPr>
          <w:rFonts w:ascii="Arial" w:hAnsi="Arial"/>
          <w:sz w:val="22"/>
          <w:szCs w:val="22"/>
        </w:rPr>
        <w:t xml:space="preserve"> or other recognized international quality system standard</w:t>
      </w:r>
      <w:r>
        <w:rPr>
          <w:rFonts w:ascii="Arial" w:hAnsi="Arial"/>
          <w:sz w:val="22"/>
          <w:szCs w:val="22"/>
        </w:rPr>
        <w:t xml:space="preserve"> </w:t>
      </w:r>
      <w:r>
        <w:rPr>
          <w:rFonts w:ascii="Arial" w:hAnsi="Arial" w:cs="Arial"/>
          <w:sz w:val="22"/>
          <w:szCs w:val="22"/>
        </w:rPr>
        <w:t>by an accredited registrar.</w:t>
      </w:r>
    </w:p>
    <w:p w14:paraId="6870FAC5" w14:textId="77777777" w:rsidR="003327BE" w:rsidRPr="00183542" w:rsidRDefault="003327BE" w:rsidP="00120C5D">
      <w:pPr>
        <w:pStyle w:val="Outline1"/>
        <w:numPr>
          <w:ilvl w:val="0"/>
          <w:numId w:val="0"/>
        </w:numPr>
        <w:ind w:left="900" w:hanging="540"/>
        <w:jc w:val="both"/>
        <w:rPr>
          <w:rFonts w:ascii="Arial" w:hAnsi="Arial" w:cs="Arial"/>
          <w:sz w:val="22"/>
          <w:szCs w:val="22"/>
        </w:rPr>
      </w:pPr>
    </w:p>
    <w:p w14:paraId="515145EF" w14:textId="77777777" w:rsidR="00973C76" w:rsidRPr="00183542" w:rsidRDefault="00973C76" w:rsidP="00B703A6">
      <w:pPr>
        <w:pStyle w:val="Heading1"/>
      </w:pPr>
      <w:bookmarkStart w:id="10" w:name="_Toc394932426"/>
      <w:r w:rsidRPr="00190456">
        <w:t>Record Retention Requirements</w:t>
      </w:r>
      <w:bookmarkEnd w:id="10"/>
    </w:p>
    <w:p w14:paraId="35F4D105" w14:textId="77777777" w:rsidR="0043308A" w:rsidRPr="00183542" w:rsidRDefault="0043308A" w:rsidP="00297181">
      <w:pPr>
        <w:pStyle w:val="Outline1"/>
        <w:numPr>
          <w:ilvl w:val="0"/>
          <w:numId w:val="0"/>
        </w:numPr>
        <w:tabs>
          <w:tab w:val="left" w:pos="360"/>
        </w:tabs>
        <w:ind w:left="360" w:hanging="360"/>
        <w:jc w:val="both"/>
        <w:rPr>
          <w:rFonts w:ascii="Arial" w:hAnsi="Arial" w:cs="Arial"/>
          <w:sz w:val="22"/>
          <w:szCs w:val="22"/>
        </w:rPr>
      </w:pPr>
    </w:p>
    <w:p w14:paraId="0C037593" w14:textId="77777777" w:rsidR="004D2CDA" w:rsidRDefault="004D2CDA" w:rsidP="00297181">
      <w:pPr>
        <w:autoSpaceDE w:val="0"/>
        <w:autoSpaceDN w:val="0"/>
        <w:adjustRightInd w:val="0"/>
        <w:ind w:left="360"/>
        <w:jc w:val="both"/>
        <w:rPr>
          <w:rFonts w:ascii="Arial" w:hAnsi="Arial" w:cs="Arial"/>
          <w:sz w:val="22"/>
          <w:szCs w:val="22"/>
        </w:rPr>
      </w:pPr>
      <w:r>
        <w:rPr>
          <w:rFonts w:ascii="Arial" w:hAnsi="Arial" w:cs="Arial"/>
          <w:sz w:val="22"/>
          <w:szCs w:val="22"/>
        </w:rPr>
        <w:t xml:space="preserve">Quality records </w:t>
      </w:r>
      <w:proofErr w:type="gramStart"/>
      <w:r>
        <w:rPr>
          <w:rFonts w:ascii="Arial" w:hAnsi="Arial" w:cs="Arial"/>
          <w:sz w:val="22"/>
          <w:szCs w:val="22"/>
        </w:rPr>
        <w:t>shall</w:t>
      </w:r>
      <w:proofErr w:type="gramEnd"/>
      <w:r>
        <w:rPr>
          <w:rFonts w:ascii="Arial" w:hAnsi="Arial" w:cs="Arial"/>
          <w:sz w:val="22"/>
          <w:szCs w:val="22"/>
        </w:rPr>
        <w:t xml:space="preserve"> be maintained so they remain legible and are available for review upon </w:t>
      </w:r>
      <w:proofErr w:type="gramStart"/>
      <w:r>
        <w:rPr>
          <w:rFonts w:ascii="Arial" w:hAnsi="Arial" w:cs="Arial"/>
          <w:sz w:val="22"/>
          <w:szCs w:val="22"/>
        </w:rPr>
        <w:t>request</w:t>
      </w:r>
      <w:r w:rsidR="00973C76">
        <w:rPr>
          <w:rFonts w:ascii="Arial" w:hAnsi="Arial" w:cs="Arial"/>
          <w:sz w:val="22"/>
          <w:szCs w:val="22"/>
        </w:rPr>
        <w:t>,</w:t>
      </w:r>
      <w:r>
        <w:rPr>
          <w:rFonts w:ascii="Arial" w:hAnsi="Arial" w:cs="Arial"/>
          <w:sz w:val="22"/>
          <w:szCs w:val="22"/>
        </w:rPr>
        <w:t xml:space="preserve"> and</w:t>
      </w:r>
      <w:proofErr w:type="gramEnd"/>
      <w:r>
        <w:rPr>
          <w:rFonts w:ascii="Arial" w:hAnsi="Arial" w:cs="Arial"/>
          <w:sz w:val="22"/>
          <w:szCs w:val="22"/>
        </w:rPr>
        <w:t xml:space="preserve"> may be in any media such as electronic or hardcopy</w:t>
      </w:r>
      <w:r w:rsidR="002E0331">
        <w:rPr>
          <w:rFonts w:ascii="Arial" w:hAnsi="Arial" w:cs="Arial"/>
          <w:sz w:val="22"/>
          <w:szCs w:val="22"/>
        </w:rPr>
        <w:t xml:space="preserve">. </w:t>
      </w:r>
      <w:r>
        <w:rPr>
          <w:rFonts w:ascii="Arial" w:hAnsi="Arial" w:cs="Arial"/>
          <w:sz w:val="22"/>
          <w:szCs w:val="22"/>
        </w:rPr>
        <w:t xml:space="preserve">Records should include accurate, </w:t>
      </w:r>
      <w:r w:rsidR="003A77AE">
        <w:rPr>
          <w:rFonts w:ascii="Arial" w:hAnsi="Arial" w:cs="Arial"/>
          <w:sz w:val="22"/>
          <w:szCs w:val="22"/>
        </w:rPr>
        <w:t>updated,</w:t>
      </w:r>
      <w:r>
        <w:rPr>
          <w:rFonts w:ascii="Arial" w:hAnsi="Arial" w:cs="Arial"/>
          <w:sz w:val="22"/>
          <w:szCs w:val="22"/>
        </w:rPr>
        <w:t xml:space="preserve"> and complete quality data</w:t>
      </w:r>
      <w:r w:rsidR="002829EE">
        <w:rPr>
          <w:rFonts w:ascii="Arial" w:hAnsi="Arial" w:cs="Arial"/>
          <w:sz w:val="22"/>
          <w:szCs w:val="22"/>
        </w:rPr>
        <w:t>, including a</w:t>
      </w:r>
      <w:r>
        <w:rPr>
          <w:rFonts w:ascii="Arial" w:hAnsi="Arial" w:cs="Arial"/>
          <w:sz w:val="22"/>
          <w:szCs w:val="22"/>
        </w:rPr>
        <w:t xml:space="preserve">pplicable international documentation, certificates of analysis (C of A), </w:t>
      </w:r>
      <w:r w:rsidR="0096258C">
        <w:rPr>
          <w:rFonts w:ascii="Arial" w:hAnsi="Arial" w:cs="Arial"/>
          <w:sz w:val="22"/>
          <w:szCs w:val="22"/>
        </w:rPr>
        <w:t>certificates of co</w:t>
      </w:r>
      <w:r w:rsidR="00C2015F">
        <w:rPr>
          <w:rFonts w:ascii="Arial" w:hAnsi="Arial" w:cs="Arial"/>
          <w:sz w:val="22"/>
          <w:szCs w:val="22"/>
        </w:rPr>
        <w:t>nformance</w:t>
      </w:r>
      <w:r w:rsidR="0096258C">
        <w:rPr>
          <w:rFonts w:ascii="Arial" w:hAnsi="Arial" w:cs="Arial"/>
          <w:sz w:val="22"/>
          <w:szCs w:val="22"/>
        </w:rPr>
        <w:t xml:space="preserve"> (C of C), </w:t>
      </w:r>
      <w:r>
        <w:rPr>
          <w:rFonts w:ascii="Arial" w:hAnsi="Arial" w:cs="Arial"/>
          <w:sz w:val="22"/>
          <w:szCs w:val="22"/>
        </w:rPr>
        <w:t>process documentation, or other information as applicable and required</w:t>
      </w:r>
      <w:r w:rsidR="002E0331">
        <w:rPr>
          <w:rFonts w:ascii="Arial" w:hAnsi="Arial" w:cs="Arial"/>
          <w:sz w:val="22"/>
          <w:szCs w:val="22"/>
        </w:rPr>
        <w:t xml:space="preserve">. </w:t>
      </w:r>
      <w:r>
        <w:rPr>
          <w:rFonts w:ascii="Arial" w:hAnsi="Arial" w:cs="Arial"/>
          <w:sz w:val="22"/>
          <w:szCs w:val="22"/>
        </w:rPr>
        <w:t>Records shall be kept for defective components and assembly processes</w:t>
      </w:r>
      <w:r w:rsidR="002829EE">
        <w:rPr>
          <w:rFonts w:ascii="Arial" w:hAnsi="Arial" w:cs="Arial"/>
          <w:sz w:val="22"/>
          <w:szCs w:val="22"/>
        </w:rPr>
        <w:t xml:space="preserve"> </w:t>
      </w:r>
      <w:r>
        <w:rPr>
          <w:rFonts w:ascii="Arial" w:hAnsi="Arial" w:cs="Arial"/>
          <w:sz w:val="22"/>
          <w:szCs w:val="22"/>
        </w:rPr>
        <w:t>to highlight problem areas and trends.</w:t>
      </w:r>
    </w:p>
    <w:p w14:paraId="7BC24A30" w14:textId="77777777" w:rsidR="004D2CDA" w:rsidRDefault="004D2CDA" w:rsidP="00297181">
      <w:pPr>
        <w:autoSpaceDE w:val="0"/>
        <w:autoSpaceDN w:val="0"/>
        <w:adjustRightInd w:val="0"/>
        <w:ind w:left="360"/>
        <w:jc w:val="both"/>
        <w:rPr>
          <w:rFonts w:ascii="Arial" w:hAnsi="Arial" w:cs="Arial"/>
          <w:sz w:val="22"/>
          <w:szCs w:val="22"/>
        </w:rPr>
      </w:pPr>
    </w:p>
    <w:p w14:paraId="67A4FFB5" w14:textId="77777777" w:rsidR="004D2CDA" w:rsidRDefault="004D2CDA" w:rsidP="00297181">
      <w:pPr>
        <w:autoSpaceDE w:val="0"/>
        <w:autoSpaceDN w:val="0"/>
        <w:adjustRightInd w:val="0"/>
        <w:ind w:left="360"/>
        <w:jc w:val="both"/>
        <w:rPr>
          <w:rFonts w:ascii="Arial" w:hAnsi="Arial" w:cs="Arial"/>
          <w:sz w:val="22"/>
          <w:szCs w:val="22"/>
        </w:rPr>
      </w:pPr>
      <w:r>
        <w:rPr>
          <w:rFonts w:ascii="Arial" w:hAnsi="Arial" w:cs="Arial"/>
          <w:sz w:val="22"/>
          <w:szCs w:val="22"/>
        </w:rPr>
        <w:t xml:space="preserve">Records of production </w:t>
      </w:r>
      <w:r w:rsidR="006378ED">
        <w:rPr>
          <w:rFonts w:ascii="Arial" w:hAnsi="Arial" w:cs="Arial"/>
          <w:sz w:val="22"/>
          <w:szCs w:val="22"/>
        </w:rPr>
        <w:t xml:space="preserve">parts and </w:t>
      </w:r>
      <w:r>
        <w:rPr>
          <w:rFonts w:ascii="Arial" w:hAnsi="Arial" w:cs="Arial"/>
          <w:sz w:val="22"/>
          <w:szCs w:val="22"/>
        </w:rPr>
        <w:t xml:space="preserve">materials shall be maintained </w:t>
      </w:r>
      <w:r w:rsidR="00C71D07">
        <w:rPr>
          <w:rFonts w:ascii="Arial" w:hAnsi="Arial" w:cs="Arial"/>
          <w:sz w:val="22"/>
          <w:szCs w:val="22"/>
        </w:rPr>
        <w:t xml:space="preserve">by the supplier </w:t>
      </w:r>
      <w:r w:rsidR="00FC62F9">
        <w:rPr>
          <w:rFonts w:ascii="Arial" w:hAnsi="Arial" w:cs="Arial"/>
          <w:sz w:val="22"/>
          <w:szCs w:val="22"/>
        </w:rPr>
        <w:t xml:space="preserve">per </w:t>
      </w:r>
      <w:r w:rsidR="00282FF6">
        <w:rPr>
          <w:rFonts w:ascii="Arial" w:hAnsi="Arial" w:cs="Arial"/>
          <w:sz w:val="22"/>
          <w:szCs w:val="22"/>
        </w:rPr>
        <w:t>QA-157</w:t>
      </w:r>
    </w:p>
    <w:p w14:paraId="3FF2AEBA" w14:textId="77777777" w:rsidR="004D2CDA" w:rsidRDefault="004D2CDA" w:rsidP="00297181">
      <w:pPr>
        <w:autoSpaceDE w:val="0"/>
        <w:autoSpaceDN w:val="0"/>
        <w:adjustRightInd w:val="0"/>
        <w:ind w:left="360"/>
        <w:jc w:val="both"/>
        <w:rPr>
          <w:rFonts w:ascii="Arial" w:hAnsi="Arial" w:cs="Arial"/>
          <w:sz w:val="22"/>
          <w:szCs w:val="22"/>
        </w:rPr>
      </w:pPr>
    </w:p>
    <w:p w14:paraId="5C25E598" w14:textId="77777777" w:rsidR="0043308A" w:rsidRPr="00183542" w:rsidRDefault="0043308A" w:rsidP="00297181">
      <w:pPr>
        <w:pStyle w:val="Outline1"/>
        <w:numPr>
          <w:ilvl w:val="0"/>
          <w:numId w:val="0"/>
        </w:numPr>
        <w:ind w:left="360"/>
        <w:jc w:val="both"/>
        <w:rPr>
          <w:rFonts w:ascii="Arial" w:hAnsi="Arial" w:cs="Arial"/>
          <w:sz w:val="22"/>
          <w:szCs w:val="22"/>
        </w:rPr>
      </w:pPr>
      <w:r w:rsidRPr="00183542">
        <w:rPr>
          <w:rFonts w:ascii="Arial" w:hAnsi="Arial" w:cs="Arial"/>
          <w:sz w:val="22"/>
          <w:szCs w:val="22"/>
        </w:rPr>
        <w:t xml:space="preserve">Specific quality records generated </w:t>
      </w:r>
      <w:proofErr w:type="gramStart"/>
      <w:r w:rsidRPr="00183542">
        <w:rPr>
          <w:rFonts w:ascii="Arial" w:hAnsi="Arial" w:cs="Arial"/>
          <w:sz w:val="22"/>
          <w:szCs w:val="22"/>
        </w:rPr>
        <w:t>as a result of</w:t>
      </w:r>
      <w:proofErr w:type="gramEnd"/>
      <w:r w:rsidRPr="00183542">
        <w:rPr>
          <w:rFonts w:ascii="Arial" w:hAnsi="Arial" w:cs="Arial"/>
          <w:sz w:val="22"/>
          <w:szCs w:val="22"/>
        </w:rPr>
        <w:t xml:space="preserve"> this manual and the supplier qualification and PPAP processes will be retained historically by </w:t>
      </w:r>
      <w:r w:rsidR="005F2F62">
        <w:rPr>
          <w:rFonts w:ascii="Arial" w:hAnsi="Arial" w:cs="Arial"/>
          <w:sz w:val="22"/>
          <w:szCs w:val="22"/>
        </w:rPr>
        <w:t>the organization</w:t>
      </w:r>
      <w:r w:rsidRPr="00183542">
        <w:rPr>
          <w:rFonts w:ascii="Arial" w:hAnsi="Arial" w:cs="Arial"/>
          <w:sz w:val="22"/>
          <w:szCs w:val="22"/>
        </w:rPr>
        <w:t xml:space="preserve"> as follows:</w:t>
      </w:r>
    </w:p>
    <w:p w14:paraId="34E5D1C2" w14:textId="77777777" w:rsidR="0043308A" w:rsidRPr="00183542" w:rsidRDefault="0043308A" w:rsidP="00297181">
      <w:pPr>
        <w:pStyle w:val="Outline1"/>
        <w:numPr>
          <w:ilvl w:val="0"/>
          <w:numId w:val="0"/>
        </w:numPr>
        <w:jc w:val="both"/>
        <w:rPr>
          <w:rFonts w:ascii="Arial" w:hAnsi="Arial" w:cs="Arial"/>
          <w:sz w:val="22"/>
          <w:szCs w:val="22"/>
        </w:rPr>
      </w:pPr>
    </w:p>
    <w:tbl>
      <w:tblPr>
        <w:tblW w:w="98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568"/>
        <w:gridCol w:w="1549"/>
        <w:gridCol w:w="1691"/>
        <w:gridCol w:w="1720"/>
        <w:gridCol w:w="1300"/>
      </w:tblGrid>
      <w:tr w:rsidR="00814AA7" w:rsidRPr="004F3C57" w14:paraId="3DB50B4C" w14:textId="77777777" w:rsidTr="0092290E">
        <w:trPr>
          <w:trHeight w:val="360"/>
          <w:jc w:val="right"/>
        </w:trPr>
        <w:tc>
          <w:tcPr>
            <w:tcW w:w="3568" w:type="dxa"/>
            <w:shd w:val="pct15" w:color="auto" w:fill="auto"/>
            <w:vAlign w:val="center"/>
          </w:tcPr>
          <w:p w14:paraId="6FACDBA3" w14:textId="77777777" w:rsidR="00BD708F" w:rsidRPr="00575AE6" w:rsidRDefault="00B1195C">
            <w:pPr>
              <w:ind w:left="-81"/>
              <w:jc w:val="center"/>
              <w:rPr>
                <w:rFonts w:ascii="Arial" w:hAnsi="Arial" w:cs="Arial"/>
                <w:b/>
                <w:sz w:val="20"/>
                <w:szCs w:val="22"/>
              </w:rPr>
            </w:pPr>
            <w:r w:rsidRPr="00B1195C">
              <w:rPr>
                <w:rFonts w:ascii="Arial" w:hAnsi="Arial" w:cs="Arial"/>
                <w:b/>
                <w:sz w:val="20"/>
                <w:szCs w:val="22"/>
              </w:rPr>
              <w:t>Quality Record</w:t>
            </w:r>
          </w:p>
        </w:tc>
        <w:tc>
          <w:tcPr>
            <w:tcW w:w="1549" w:type="dxa"/>
            <w:shd w:val="pct15" w:color="auto" w:fill="auto"/>
            <w:vAlign w:val="center"/>
          </w:tcPr>
          <w:p w14:paraId="5572E616" w14:textId="77777777" w:rsidR="00570D8D" w:rsidRPr="00575AE6" w:rsidRDefault="00B1195C">
            <w:pPr>
              <w:jc w:val="center"/>
              <w:rPr>
                <w:rFonts w:ascii="Arial" w:hAnsi="Arial" w:cs="Arial"/>
                <w:b/>
                <w:sz w:val="20"/>
                <w:szCs w:val="22"/>
              </w:rPr>
            </w:pPr>
            <w:r w:rsidRPr="00B1195C">
              <w:rPr>
                <w:rFonts w:ascii="Arial" w:hAnsi="Arial" w:cs="Arial"/>
                <w:b/>
                <w:sz w:val="20"/>
                <w:szCs w:val="22"/>
              </w:rPr>
              <w:t xml:space="preserve">Where </w:t>
            </w:r>
            <w:proofErr w:type="gramStart"/>
            <w:r w:rsidRPr="00B1195C">
              <w:rPr>
                <w:rFonts w:ascii="Arial" w:hAnsi="Arial" w:cs="Arial"/>
                <w:b/>
                <w:sz w:val="20"/>
                <w:szCs w:val="22"/>
              </w:rPr>
              <w:t>Filed</w:t>
            </w:r>
            <w:proofErr w:type="gramEnd"/>
          </w:p>
        </w:tc>
        <w:tc>
          <w:tcPr>
            <w:tcW w:w="1691" w:type="dxa"/>
            <w:shd w:val="pct15" w:color="auto" w:fill="auto"/>
            <w:vAlign w:val="center"/>
          </w:tcPr>
          <w:p w14:paraId="33F1CD28" w14:textId="77777777" w:rsidR="00570D8D" w:rsidRPr="00575AE6" w:rsidRDefault="00B1195C">
            <w:pPr>
              <w:jc w:val="center"/>
              <w:rPr>
                <w:rFonts w:ascii="Arial" w:hAnsi="Arial" w:cs="Arial"/>
                <w:b/>
                <w:sz w:val="20"/>
                <w:szCs w:val="22"/>
              </w:rPr>
            </w:pPr>
            <w:r w:rsidRPr="00B1195C">
              <w:rPr>
                <w:rFonts w:ascii="Arial" w:hAnsi="Arial" w:cs="Arial"/>
                <w:b/>
                <w:sz w:val="20"/>
                <w:szCs w:val="22"/>
              </w:rPr>
              <w:t>Indexed By</w:t>
            </w:r>
          </w:p>
        </w:tc>
        <w:tc>
          <w:tcPr>
            <w:tcW w:w="1720" w:type="dxa"/>
            <w:shd w:val="pct15" w:color="auto" w:fill="auto"/>
            <w:vAlign w:val="center"/>
          </w:tcPr>
          <w:p w14:paraId="5E585856" w14:textId="77777777" w:rsidR="00570D8D" w:rsidRPr="00575AE6" w:rsidRDefault="00B1195C">
            <w:pPr>
              <w:jc w:val="center"/>
              <w:rPr>
                <w:rFonts w:ascii="Arial" w:hAnsi="Arial" w:cs="Arial"/>
                <w:b/>
                <w:sz w:val="20"/>
                <w:szCs w:val="22"/>
              </w:rPr>
            </w:pPr>
            <w:r w:rsidRPr="00B1195C">
              <w:rPr>
                <w:rFonts w:ascii="Arial" w:hAnsi="Arial" w:cs="Arial"/>
                <w:b/>
                <w:sz w:val="20"/>
                <w:szCs w:val="22"/>
              </w:rPr>
              <w:t>Responsibility</w:t>
            </w:r>
          </w:p>
        </w:tc>
        <w:tc>
          <w:tcPr>
            <w:tcW w:w="1300" w:type="dxa"/>
            <w:shd w:val="pct15" w:color="auto" w:fill="auto"/>
            <w:vAlign w:val="center"/>
          </w:tcPr>
          <w:p w14:paraId="7E41CF27" w14:textId="77777777" w:rsidR="00570D8D" w:rsidRPr="00575AE6" w:rsidRDefault="00B1195C">
            <w:pPr>
              <w:jc w:val="center"/>
              <w:rPr>
                <w:rFonts w:ascii="Arial" w:hAnsi="Arial" w:cs="Arial"/>
                <w:b/>
                <w:sz w:val="20"/>
                <w:szCs w:val="22"/>
              </w:rPr>
            </w:pPr>
            <w:r w:rsidRPr="00B1195C">
              <w:rPr>
                <w:rFonts w:ascii="Arial" w:hAnsi="Arial" w:cs="Arial"/>
                <w:b/>
                <w:sz w:val="20"/>
                <w:szCs w:val="22"/>
              </w:rPr>
              <w:t>Retention</w:t>
            </w:r>
          </w:p>
        </w:tc>
      </w:tr>
      <w:tr w:rsidR="00814AA7" w:rsidRPr="00183542" w14:paraId="7DD11A2E" w14:textId="77777777" w:rsidTr="0092290E">
        <w:trPr>
          <w:trHeight w:val="360"/>
          <w:jc w:val="right"/>
        </w:trPr>
        <w:tc>
          <w:tcPr>
            <w:tcW w:w="3568" w:type="dxa"/>
            <w:vAlign w:val="center"/>
          </w:tcPr>
          <w:p w14:paraId="657F2D76" w14:textId="77777777" w:rsidR="00570D8D" w:rsidRPr="00575AE6" w:rsidRDefault="00B1195C">
            <w:pPr>
              <w:rPr>
                <w:rFonts w:ascii="Arial" w:hAnsi="Arial" w:cs="Arial"/>
                <w:sz w:val="20"/>
                <w:szCs w:val="22"/>
              </w:rPr>
            </w:pPr>
            <w:r w:rsidRPr="00B1195C">
              <w:rPr>
                <w:rFonts w:ascii="Arial" w:hAnsi="Arial" w:cs="Arial"/>
                <w:sz w:val="20"/>
                <w:szCs w:val="22"/>
              </w:rPr>
              <w:t xml:space="preserve">Supplier Approval Worksheet </w:t>
            </w:r>
          </w:p>
        </w:tc>
        <w:tc>
          <w:tcPr>
            <w:tcW w:w="1549" w:type="dxa"/>
            <w:vAlign w:val="center"/>
          </w:tcPr>
          <w:p w14:paraId="5AFFF350" w14:textId="77777777" w:rsidR="00AC079E" w:rsidRDefault="00B1195C">
            <w:pPr>
              <w:jc w:val="center"/>
              <w:rPr>
                <w:rFonts w:ascii="Arial" w:hAnsi="Arial" w:cs="Arial"/>
                <w:sz w:val="20"/>
                <w:szCs w:val="22"/>
              </w:rPr>
            </w:pPr>
            <w:r w:rsidRPr="00B1195C">
              <w:rPr>
                <w:rFonts w:ascii="Arial" w:hAnsi="Arial" w:cs="Arial"/>
                <w:sz w:val="20"/>
                <w:szCs w:val="22"/>
              </w:rPr>
              <w:t>Procurement</w:t>
            </w:r>
          </w:p>
        </w:tc>
        <w:tc>
          <w:tcPr>
            <w:tcW w:w="1691" w:type="dxa"/>
            <w:vAlign w:val="center"/>
          </w:tcPr>
          <w:p w14:paraId="28263009" w14:textId="77777777" w:rsidR="00AC079E" w:rsidRDefault="00B1195C">
            <w:pPr>
              <w:jc w:val="center"/>
              <w:rPr>
                <w:rFonts w:ascii="Arial" w:hAnsi="Arial" w:cs="Arial"/>
                <w:sz w:val="20"/>
                <w:szCs w:val="22"/>
              </w:rPr>
            </w:pPr>
            <w:r w:rsidRPr="00B1195C">
              <w:rPr>
                <w:rFonts w:ascii="Arial" w:hAnsi="Arial" w:cs="Arial"/>
                <w:sz w:val="20"/>
                <w:szCs w:val="22"/>
              </w:rPr>
              <w:t>Supplier Name</w:t>
            </w:r>
          </w:p>
        </w:tc>
        <w:tc>
          <w:tcPr>
            <w:tcW w:w="1720" w:type="dxa"/>
            <w:vAlign w:val="center"/>
          </w:tcPr>
          <w:p w14:paraId="5C0D994B" w14:textId="77777777" w:rsidR="00AC079E" w:rsidRDefault="00B1195C">
            <w:pPr>
              <w:jc w:val="center"/>
              <w:rPr>
                <w:rFonts w:ascii="Arial" w:hAnsi="Arial" w:cs="Arial"/>
                <w:sz w:val="20"/>
                <w:szCs w:val="22"/>
              </w:rPr>
            </w:pPr>
            <w:r w:rsidRPr="00B1195C">
              <w:rPr>
                <w:rFonts w:ascii="Arial" w:hAnsi="Arial" w:cs="Arial"/>
                <w:sz w:val="20"/>
                <w:szCs w:val="22"/>
              </w:rPr>
              <w:t>Procurement</w:t>
            </w:r>
          </w:p>
        </w:tc>
        <w:tc>
          <w:tcPr>
            <w:tcW w:w="1300" w:type="dxa"/>
            <w:vAlign w:val="center"/>
          </w:tcPr>
          <w:p w14:paraId="10BEABCA" w14:textId="77777777" w:rsidR="00AC079E" w:rsidRDefault="00B1195C">
            <w:pPr>
              <w:jc w:val="center"/>
              <w:rPr>
                <w:rFonts w:ascii="Arial" w:hAnsi="Arial" w:cs="Arial"/>
                <w:sz w:val="20"/>
                <w:szCs w:val="22"/>
              </w:rPr>
            </w:pPr>
            <w:r w:rsidRPr="00B1195C">
              <w:rPr>
                <w:rFonts w:ascii="Arial" w:hAnsi="Arial" w:cs="Arial"/>
                <w:sz w:val="20"/>
                <w:szCs w:val="22"/>
              </w:rPr>
              <w:t>10 years *</w:t>
            </w:r>
          </w:p>
        </w:tc>
      </w:tr>
      <w:tr w:rsidR="00814AA7" w:rsidRPr="00183542" w14:paraId="7C1138E2" w14:textId="77777777" w:rsidTr="0092290E">
        <w:trPr>
          <w:trHeight w:val="360"/>
          <w:jc w:val="right"/>
        </w:trPr>
        <w:tc>
          <w:tcPr>
            <w:tcW w:w="3568" w:type="dxa"/>
            <w:vAlign w:val="center"/>
          </w:tcPr>
          <w:p w14:paraId="59E64095" w14:textId="77777777" w:rsidR="00570D8D" w:rsidRPr="00575AE6" w:rsidRDefault="00B1195C">
            <w:pPr>
              <w:rPr>
                <w:rFonts w:ascii="Arial" w:hAnsi="Arial" w:cs="Arial"/>
                <w:sz w:val="20"/>
                <w:szCs w:val="22"/>
              </w:rPr>
            </w:pPr>
            <w:r w:rsidRPr="00B1195C">
              <w:rPr>
                <w:rFonts w:ascii="Arial" w:hAnsi="Arial" w:cs="Arial"/>
                <w:sz w:val="20"/>
                <w:szCs w:val="22"/>
              </w:rPr>
              <w:t>Supplier Quality System Survey</w:t>
            </w:r>
          </w:p>
        </w:tc>
        <w:tc>
          <w:tcPr>
            <w:tcW w:w="1549" w:type="dxa"/>
            <w:vAlign w:val="center"/>
          </w:tcPr>
          <w:p w14:paraId="7148874A" w14:textId="77777777" w:rsidR="00AC079E" w:rsidRDefault="00B1195C">
            <w:pPr>
              <w:jc w:val="center"/>
              <w:rPr>
                <w:rFonts w:ascii="Arial" w:hAnsi="Arial" w:cs="Arial"/>
                <w:sz w:val="20"/>
                <w:szCs w:val="22"/>
              </w:rPr>
            </w:pPr>
            <w:r w:rsidRPr="00B1195C">
              <w:rPr>
                <w:rFonts w:ascii="Arial" w:hAnsi="Arial" w:cs="Arial"/>
                <w:sz w:val="20"/>
                <w:szCs w:val="22"/>
              </w:rPr>
              <w:t>Procurement</w:t>
            </w:r>
          </w:p>
        </w:tc>
        <w:tc>
          <w:tcPr>
            <w:tcW w:w="1691" w:type="dxa"/>
            <w:vAlign w:val="center"/>
          </w:tcPr>
          <w:p w14:paraId="067B290F" w14:textId="77777777" w:rsidR="00AC079E" w:rsidRDefault="00B1195C">
            <w:pPr>
              <w:jc w:val="center"/>
              <w:rPr>
                <w:rFonts w:ascii="Arial" w:hAnsi="Arial" w:cs="Arial"/>
                <w:sz w:val="20"/>
                <w:szCs w:val="22"/>
              </w:rPr>
            </w:pPr>
            <w:r w:rsidRPr="00B1195C">
              <w:rPr>
                <w:rFonts w:ascii="Arial" w:hAnsi="Arial" w:cs="Arial"/>
                <w:sz w:val="20"/>
                <w:szCs w:val="22"/>
              </w:rPr>
              <w:t>Supplier Name</w:t>
            </w:r>
          </w:p>
        </w:tc>
        <w:tc>
          <w:tcPr>
            <w:tcW w:w="1720" w:type="dxa"/>
            <w:vAlign w:val="center"/>
          </w:tcPr>
          <w:p w14:paraId="3DE2CBA3" w14:textId="77777777" w:rsidR="00AC079E" w:rsidRDefault="00B1195C">
            <w:pPr>
              <w:jc w:val="center"/>
              <w:rPr>
                <w:rFonts w:ascii="Arial" w:hAnsi="Arial" w:cs="Arial"/>
                <w:sz w:val="20"/>
                <w:szCs w:val="22"/>
              </w:rPr>
            </w:pPr>
            <w:r w:rsidRPr="00B1195C">
              <w:rPr>
                <w:rFonts w:ascii="Arial" w:hAnsi="Arial" w:cs="Arial"/>
                <w:sz w:val="20"/>
                <w:szCs w:val="22"/>
              </w:rPr>
              <w:t>Quality</w:t>
            </w:r>
          </w:p>
        </w:tc>
        <w:tc>
          <w:tcPr>
            <w:tcW w:w="1300" w:type="dxa"/>
            <w:vAlign w:val="center"/>
          </w:tcPr>
          <w:p w14:paraId="40AB05FB" w14:textId="77777777" w:rsidR="00AC079E" w:rsidRDefault="00B1195C">
            <w:pPr>
              <w:jc w:val="center"/>
              <w:rPr>
                <w:rFonts w:ascii="Arial" w:hAnsi="Arial" w:cs="Arial"/>
                <w:sz w:val="20"/>
                <w:szCs w:val="22"/>
              </w:rPr>
            </w:pPr>
            <w:r w:rsidRPr="00B1195C">
              <w:rPr>
                <w:rFonts w:ascii="Arial" w:hAnsi="Arial" w:cs="Arial"/>
                <w:sz w:val="20"/>
                <w:szCs w:val="22"/>
              </w:rPr>
              <w:t>10 years *</w:t>
            </w:r>
          </w:p>
        </w:tc>
      </w:tr>
      <w:tr w:rsidR="00814AA7" w:rsidRPr="00183542" w14:paraId="68C651A1" w14:textId="77777777" w:rsidTr="0092290E">
        <w:trPr>
          <w:trHeight w:val="360"/>
          <w:jc w:val="right"/>
        </w:trPr>
        <w:tc>
          <w:tcPr>
            <w:tcW w:w="3568" w:type="dxa"/>
            <w:vAlign w:val="center"/>
          </w:tcPr>
          <w:p w14:paraId="3BC039FA" w14:textId="77777777" w:rsidR="00570D8D" w:rsidRPr="00575AE6" w:rsidDel="00084399" w:rsidRDefault="00B1195C">
            <w:pPr>
              <w:rPr>
                <w:rFonts w:ascii="Arial" w:hAnsi="Arial" w:cs="Arial"/>
                <w:sz w:val="20"/>
                <w:szCs w:val="22"/>
              </w:rPr>
            </w:pPr>
            <w:r w:rsidRPr="00B1195C">
              <w:rPr>
                <w:rFonts w:ascii="Arial" w:hAnsi="Arial" w:cs="Arial"/>
                <w:sz w:val="20"/>
                <w:szCs w:val="22"/>
              </w:rPr>
              <w:t>Supplier QMS Audit</w:t>
            </w:r>
          </w:p>
        </w:tc>
        <w:tc>
          <w:tcPr>
            <w:tcW w:w="1549" w:type="dxa"/>
            <w:vAlign w:val="center"/>
          </w:tcPr>
          <w:p w14:paraId="587CF9AB" w14:textId="77777777" w:rsidR="00AC079E" w:rsidRDefault="00B1195C">
            <w:pPr>
              <w:jc w:val="center"/>
              <w:rPr>
                <w:rFonts w:ascii="Arial" w:hAnsi="Arial" w:cs="Arial"/>
                <w:sz w:val="20"/>
                <w:szCs w:val="22"/>
              </w:rPr>
            </w:pPr>
            <w:r w:rsidRPr="00B1195C">
              <w:rPr>
                <w:rFonts w:ascii="Arial" w:hAnsi="Arial" w:cs="Arial"/>
                <w:sz w:val="20"/>
                <w:szCs w:val="22"/>
              </w:rPr>
              <w:t>Procurement</w:t>
            </w:r>
          </w:p>
        </w:tc>
        <w:tc>
          <w:tcPr>
            <w:tcW w:w="1691" w:type="dxa"/>
            <w:vAlign w:val="center"/>
          </w:tcPr>
          <w:p w14:paraId="4D830AC2" w14:textId="77777777" w:rsidR="00AC079E" w:rsidRDefault="00B1195C">
            <w:pPr>
              <w:jc w:val="center"/>
              <w:rPr>
                <w:rFonts w:ascii="Arial" w:hAnsi="Arial" w:cs="Arial"/>
                <w:sz w:val="20"/>
                <w:szCs w:val="22"/>
              </w:rPr>
            </w:pPr>
            <w:r w:rsidRPr="00B1195C">
              <w:rPr>
                <w:rFonts w:ascii="Arial" w:hAnsi="Arial" w:cs="Arial"/>
                <w:sz w:val="20"/>
                <w:szCs w:val="22"/>
              </w:rPr>
              <w:t>Supplier Name</w:t>
            </w:r>
          </w:p>
        </w:tc>
        <w:tc>
          <w:tcPr>
            <w:tcW w:w="1720" w:type="dxa"/>
            <w:vAlign w:val="center"/>
          </w:tcPr>
          <w:p w14:paraId="3740950F" w14:textId="77777777" w:rsidR="00AC079E" w:rsidRDefault="00B1195C">
            <w:pPr>
              <w:jc w:val="center"/>
              <w:rPr>
                <w:rFonts w:ascii="Arial" w:hAnsi="Arial" w:cs="Arial"/>
                <w:sz w:val="20"/>
                <w:szCs w:val="22"/>
              </w:rPr>
            </w:pPr>
            <w:r w:rsidRPr="00B1195C">
              <w:rPr>
                <w:rFonts w:ascii="Arial" w:hAnsi="Arial" w:cs="Arial"/>
                <w:sz w:val="20"/>
                <w:szCs w:val="22"/>
              </w:rPr>
              <w:t>Quality</w:t>
            </w:r>
          </w:p>
        </w:tc>
        <w:tc>
          <w:tcPr>
            <w:tcW w:w="1300" w:type="dxa"/>
            <w:vAlign w:val="center"/>
          </w:tcPr>
          <w:p w14:paraId="43A33F75" w14:textId="77777777" w:rsidR="00AC079E" w:rsidRDefault="00B1195C">
            <w:pPr>
              <w:jc w:val="center"/>
              <w:rPr>
                <w:rFonts w:ascii="Arial" w:hAnsi="Arial" w:cs="Arial"/>
                <w:sz w:val="20"/>
                <w:szCs w:val="22"/>
              </w:rPr>
            </w:pPr>
            <w:r w:rsidRPr="00B1195C">
              <w:rPr>
                <w:rFonts w:ascii="Arial" w:hAnsi="Arial" w:cs="Arial"/>
                <w:sz w:val="20"/>
                <w:szCs w:val="22"/>
              </w:rPr>
              <w:t>10 years *</w:t>
            </w:r>
          </w:p>
        </w:tc>
      </w:tr>
      <w:tr w:rsidR="00814AA7" w:rsidRPr="00183542" w14:paraId="7F8A672B" w14:textId="77777777" w:rsidTr="0092290E">
        <w:trPr>
          <w:trHeight w:val="360"/>
          <w:jc w:val="right"/>
        </w:trPr>
        <w:tc>
          <w:tcPr>
            <w:tcW w:w="3568" w:type="dxa"/>
            <w:vAlign w:val="center"/>
          </w:tcPr>
          <w:p w14:paraId="1B367D6F" w14:textId="77777777" w:rsidR="00BD708F" w:rsidRPr="00575AE6" w:rsidRDefault="00B1195C">
            <w:pPr>
              <w:rPr>
                <w:rFonts w:ascii="Arial" w:hAnsi="Arial" w:cs="Arial"/>
                <w:sz w:val="20"/>
                <w:szCs w:val="22"/>
              </w:rPr>
            </w:pPr>
            <w:r w:rsidRPr="00B1195C">
              <w:rPr>
                <w:rFonts w:ascii="Arial" w:hAnsi="Arial" w:cs="Arial"/>
                <w:sz w:val="20"/>
                <w:szCs w:val="22"/>
              </w:rPr>
              <w:t>PPAP Results</w:t>
            </w:r>
          </w:p>
        </w:tc>
        <w:tc>
          <w:tcPr>
            <w:tcW w:w="1549" w:type="dxa"/>
            <w:vAlign w:val="center"/>
          </w:tcPr>
          <w:p w14:paraId="1476CD0A" w14:textId="77777777" w:rsidR="00AC079E" w:rsidRDefault="00B1195C">
            <w:pPr>
              <w:jc w:val="center"/>
              <w:rPr>
                <w:rFonts w:ascii="Arial" w:hAnsi="Arial" w:cs="Arial"/>
                <w:sz w:val="20"/>
                <w:szCs w:val="22"/>
              </w:rPr>
            </w:pPr>
            <w:r w:rsidRPr="00B1195C">
              <w:rPr>
                <w:rFonts w:ascii="Arial" w:hAnsi="Arial" w:cs="Arial"/>
                <w:sz w:val="20"/>
                <w:szCs w:val="22"/>
              </w:rPr>
              <w:t>Quality</w:t>
            </w:r>
          </w:p>
        </w:tc>
        <w:tc>
          <w:tcPr>
            <w:tcW w:w="1691" w:type="dxa"/>
            <w:vAlign w:val="center"/>
          </w:tcPr>
          <w:p w14:paraId="2CA4B793" w14:textId="77777777" w:rsidR="00AC079E" w:rsidRDefault="00B1195C">
            <w:pPr>
              <w:jc w:val="center"/>
              <w:rPr>
                <w:rFonts w:ascii="Arial" w:hAnsi="Arial" w:cs="Arial"/>
                <w:sz w:val="20"/>
                <w:szCs w:val="22"/>
              </w:rPr>
            </w:pPr>
            <w:r w:rsidRPr="00B1195C">
              <w:rPr>
                <w:rFonts w:ascii="Arial" w:hAnsi="Arial" w:cs="Arial"/>
                <w:sz w:val="20"/>
                <w:szCs w:val="22"/>
              </w:rPr>
              <w:t>Part Number</w:t>
            </w:r>
          </w:p>
        </w:tc>
        <w:tc>
          <w:tcPr>
            <w:tcW w:w="1720" w:type="dxa"/>
            <w:vAlign w:val="center"/>
          </w:tcPr>
          <w:p w14:paraId="46234C0F" w14:textId="77777777" w:rsidR="00AC079E" w:rsidRDefault="00B1195C">
            <w:pPr>
              <w:jc w:val="center"/>
              <w:rPr>
                <w:rFonts w:ascii="Arial" w:hAnsi="Arial" w:cs="Arial"/>
                <w:sz w:val="20"/>
                <w:szCs w:val="22"/>
              </w:rPr>
            </w:pPr>
            <w:r w:rsidRPr="00B1195C">
              <w:rPr>
                <w:rFonts w:ascii="Arial" w:hAnsi="Arial" w:cs="Arial"/>
                <w:sz w:val="20"/>
                <w:szCs w:val="22"/>
              </w:rPr>
              <w:t>Quality</w:t>
            </w:r>
          </w:p>
        </w:tc>
        <w:tc>
          <w:tcPr>
            <w:tcW w:w="1300" w:type="dxa"/>
            <w:vAlign w:val="center"/>
          </w:tcPr>
          <w:p w14:paraId="5329A421" w14:textId="77777777" w:rsidR="00AC079E" w:rsidRDefault="00B1195C">
            <w:pPr>
              <w:jc w:val="center"/>
              <w:rPr>
                <w:rFonts w:ascii="Arial" w:hAnsi="Arial" w:cs="Arial"/>
                <w:sz w:val="20"/>
                <w:szCs w:val="22"/>
              </w:rPr>
            </w:pPr>
            <w:r w:rsidRPr="00B1195C">
              <w:rPr>
                <w:rFonts w:ascii="Arial" w:hAnsi="Arial" w:cs="Arial"/>
                <w:sz w:val="20"/>
                <w:szCs w:val="22"/>
              </w:rPr>
              <w:t>10 years **</w:t>
            </w:r>
          </w:p>
        </w:tc>
      </w:tr>
    </w:tbl>
    <w:p w14:paraId="7BA4CD03" w14:textId="77777777" w:rsidR="00BD708F" w:rsidRPr="00575AE6" w:rsidRDefault="00B1195C">
      <w:pPr>
        <w:pStyle w:val="Outline1"/>
        <w:numPr>
          <w:ilvl w:val="0"/>
          <w:numId w:val="0"/>
        </w:numPr>
        <w:spacing w:before="120"/>
        <w:ind w:left="720" w:hanging="360"/>
        <w:jc w:val="both"/>
        <w:rPr>
          <w:rFonts w:ascii="Arial" w:hAnsi="Arial"/>
        </w:rPr>
      </w:pPr>
      <w:proofErr w:type="gramStart"/>
      <w:r w:rsidRPr="00B1195C">
        <w:rPr>
          <w:rFonts w:ascii="Arial" w:hAnsi="Arial"/>
        </w:rPr>
        <w:t xml:space="preserve">* </w:t>
      </w:r>
      <w:r w:rsidRPr="00B1195C">
        <w:rPr>
          <w:rFonts w:ascii="Arial" w:hAnsi="Arial"/>
        </w:rPr>
        <w:tab/>
        <w:t>Retention</w:t>
      </w:r>
      <w:proofErr w:type="gramEnd"/>
      <w:r w:rsidRPr="00B1195C">
        <w:rPr>
          <w:rFonts w:ascii="Arial" w:hAnsi="Arial"/>
        </w:rPr>
        <w:t xml:space="preserve"> period begins from the last date of receipt for the part but may be extended by customer requirement</w:t>
      </w:r>
      <w:r w:rsidR="002E0331">
        <w:rPr>
          <w:rFonts w:ascii="Arial" w:hAnsi="Arial"/>
        </w:rPr>
        <w:t xml:space="preserve">. </w:t>
      </w:r>
      <w:r w:rsidRPr="00B1195C">
        <w:rPr>
          <w:rFonts w:ascii="Arial" w:hAnsi="Arial"/>
        </w:rPr>
        <w:t>Only the latest submission must be retained.</w:t>
      </w:r>
    </w:p>
    <w:p w14:paraId="7C59D79C" w14:textId="77777777" w:rsidR="00BD708F" w:rsidRPr="00575AE6" w:rsidRDefault="00B1195C">
      <w:pPr>
        <w:pStyle w:val="Outline1"/>
        <w:numPr>
          <w:ilvl w:val="0"/>
          <w:numId w:val="0"/>
        </w:numPr>
        <w:spacing w:before="120"/>
        <w:ind w:left="720" w:hanging="360"/>
        <w:jc w:val="both"/>
        <w:rPr>
          <w:rFonts w:ascii="Arial" w:hAnsi="Arial"/>
        </w:rPr>
      </w:pPr>
      <w:r w:rsidRPr="00B1195C">
        <w:rPr>
          <w:rFonts w:ascii="Arial" w:hAnsi="Arial"/>
        </w:rPr>
        <w:t>*</w:t>
      </w:r>
      <w:proofErr w:type="gramStart"/>
      <w:r w:rsidRPr="00B1195C">
        <w:rPr>
          <w:rFonts w:ascii="Arial" w:hAnsi="Arial"/>
        </w:rPr>
        <w:t xml:space="preserve">* </w:t>
      </w:r>
      <w:r w:rsidRPr="00B1195C">
        <w:rPr>
          <w:rFonts w:ascii="Arial" w:hAnsi="Arial"/>
        </w:rPr>
        <w:tab/>
        <w:t>Retention</w:t>
      </w:r>
      <w:proofErr w:type="gramEnd"/>
      <w:r w:rsidRPr="00B1195C">
        <w:rPr>
          <w:rFonts w:ascii="Arial" w:hAnsi="Arial"/>
        </w:rPr>
        <w:t xml:space="preserve"> period begins from last date of receipt or latest PPAP submission for the part, whichever is later, but may be extended by customer requirement.</w:t>
      </w:r>
    </w:p>
    <w:p w14:paraId="1DB16EB0" w14:textId="77777777" w:rsidR="00BD708F" w:rsidRDefault="00BD708F">
      <w:pPr>
        <w:pStyle w:val="Outline1"/>
        <w:numPr>
          <w:ilvl w:val="0"/>
          <w:numId w:val="0"/>
        </w:numPr>
        <w:spacing w:before="120"/>
        <w:ind w:left="720" w:hanging="360"/>
        <w:jc w:val="both"/>
        <w:rPr>
          <w:rFonts w:ascii="Arial" w:hAnsi="Arial"/>
          <w:sz w:val="22"/>
        </w:rPr>
      </w:pPr>
    </w:p>
    <w:p w14:paraId="3AF028E2" w14:textId="77777777" w:rsidR="00887724" w:rsidRPr="00183542" w:rsidRDefault="00887724" w:rsidP="00B703A6">
      <w:pPr>
        <w:pStyle w:val="Heading1"/>
      </w:pPr>
      <w:bookmarkStart w:id="11" w:name="_Toc394932427"/>
      <w:r w:rsidRPr="00190456">
        <w:t>Warranty</w:t>
      </w:r>
      <w:bookmarkEnd w:id="11"/>
    </w:p>
    <w:p w14:paraId="2A5D42DD" w14:textId="77777777" w:rsidR="00887724" w:rsidRDefault="00887724" w:rsidP="00297181">
      <w:pPr>
        <w:pStyle w:val="Outline1"/>
        <w:numPr>
          <w:ilvl w:val="0"/>
          <w:numId w:val="0"/>
        </w:numPr>
        <w:ind w:left="360" w:hanging="360"/>
        <w:rPr>
          <w:rFonts w:ascii="Arial" w:hAnsi="Arial"/>
        </w:rPr>
      </w:pPr>
      <w:r>
        <w:rPr>
          <w:rFonts w:ascii="Arial" w:hAnsi="Arial"/>
        </w:rPr>
        <w:t xml:space="preserve"> </w:t>
      </w:r>
    </w:p>
    <w:p w14:paraId="56DAED2E" w14:textId="77777777" w:rsidR="006378ED" w:rsidRDefault="00887724" w:rsidP="00297181">
      <w:pPr>
        <w:autoSpaceDE w:val="0"/>
        <w:autoSpaceDN w:val="0"/>
        <w:adjustRightInd w:val="0"/>
        <w:ind w:left="360"/>
        <w:jc w:val="both"/>
        <w:rPr>
          <w:rFonts w:ascii="Arial" w:hAnsi="Arial" w:cs="Arial"/>
          <w:sz w:val="22"/>
          <w:szCs w:val="22"/>
        </w:rPr>
      </w:pPr>
      <w:r>
        <w:rPr>
          <w:rFonts w:ascii="Arial" w:hAnsi="Arial" w:cs="Arial"/>
          <w:sz w:val="22"/>
          <w:szCs w:val="22"/>
        </w:rPr>
        <w:t xml:space="preserve">Suppliers must have the capability of supporting </w:t>
      </w:r>
      <w:r w:rsidR="00484288">
        <w:rPr>
          <w:rFonts w:ascii="Arial" w:hAnsi="Arial" w:cs="Arial"/>
          <w:sz w:val="22"/>
          <w:szCs w:val="22"/>
        </w:rPr>
        <w:t xml:space="preserve">defined </w:t>
      </w:r>
      <w:r>
        <w:rPr>
          <w:rFonts w:ascii="Arial" w:hAnsi="Arial" w:cs="Arial"/>
          <w:sz w:val="22"/>
          <w:szCs w:val="22"/>
        </w:rPr>
        <w:t>life cycle requirements of the</w:t>
      </w:r>
      <w:r w:rsidR="00EA326B">
        <w:rPr>
          <w:rFonts w:ascii="Arial" w:hAnsi="Arial" w:cs="Arial"/>
          <w:sz w:val="22"/>
          <w:szCs w:val="22"/>
        </w:rPr>
        <w:t xml:space="preserve"> </w:t>
      </w:r>
      <w:r>
        <w:rPr>
          <w:rFonts w:ascii="Arial" w:hAnsi="Arial" w:cs="Arial"/>
          <w:sz w:val="22"/>
          <w:szCs w:val="22"/>
        </w:rPr>
        <w:t>product</w:t>
      </w:r>
      <w:r w:rsidR="004F3C57">
        <w:rPr>
          <w:rFonts w:ascii="Arial" w:hAnsi="Arial" w:cs="Arial"/>
          <w:sz w:val="22"/>
          <w:szCs w:val="22"/>
        </w:rPr>
        <w:t xml:space="preserve"> </w:t>
      </w:r>
      <w:proofErr w:type="gramStart"/>
      <w:r w:rsidR="00484288">
        <w:rPr>
          <w:rFonts w:ascii="Arial" w:hAnsi="Arial" w:cs="Arial"/>
          <w:sz w:val="22"/>
          <w:szCs w:val="22"/>
        </w:rPr>
        <w:t>and</w:t>
      </w:r>
      <w:r w:rsidR="004F3C57">
        <w:rPr>
          <w:rFonts w:ascii="Arial" w:hAnsi="Arial" w:cs="Arial"/>
          <w:sz w:val="22"/>
          <w:szCs w:val="22"/>
        </w:rPr>
        <w:t>,</w:t>
      </w:r>
      <w:proofErr w:type="gramEnd"/>
      <w:r w:rsidR="00484288">
        <w:rPr>
          <w:rFonts w:ascii="Arial" w:hAnsi="Arial" w:cs="Arial"/>
          <w:sz w:val="22"/>
          <w:szCs w:val="22"/>
        </w:rPr>
        <w:t xml:space="preserve"> as required</w:t>
      </w:r>
      <w:r w:rsidR="004F3C57">
        <w:rPr>
          <w:rFonts w:ascii="Arial" w:hAnsi="Arial" w:cs="Arial"/>
          <w:sz w:val="22"/>
          <w:szCs w:val="22"/>
        </w:rPr>
        <w:t>,</w:t>
      </w:r>
      <w:r w:rsidR="00484288">
        <w:rPr>
          <w:rFonts w:ascii="Arial" w:hAnsi="Arial" w:cs="Arial"/>
          <w:sz w:val="22"/>
          <w:szCs w:val="22"/>
        </w:rPr>
        <w:t xml:space="preserve"> are </w:t>
      </w:r>
      <w:r>
        <w:rPr>
          <w:rFonts w:ascii="Arial" w:hAnsi="Arial" w:cs="Arial"/>
          <w:sz w:val="22"/>
          <w:szCs w:val="22"/>
        </w:rPr>
        <w:t xml:space="preserve">expected to demonstrate reliability that meets </w:t>
      </w:r>
      <w:r w:rsidR="00484288">
        <w:rPr>
          <w:rFonts w:ascii="Arial" w:hAnsi="Arial" w:cs="Arial"/>
          <w:sz w:val="22"/>
          <w:szCs w:val="22"/>
        </w:rPr>
        <w:t>and/</w:t>
      </w:r>
      <w:r>
        <w:rPr>
          <w:rFonts w:ascii="Arial" w:hAnsi="Arial" w:cs="Arial"/>
          <w:sz w:val="22"/>
          <w:szCs w:val="22"/>
        </w:rPr>
        <w:t>or exceeds</w:t>
      </w:r>
      <w:r w:rsidR="00EA326B">
        <w:rPr>
          <w:rFonts w:ascii="Arial" w:hAnsi="Arial" w:cs="Arial"/>
          <w:sz w:val="22"/>
          <w:szCs w:val="22"/>
        </w:rPr>
        <w:t xml:space="preserve"> </w:t>
      </w:r>
      <w:r w:rsidR="005F2F62">
        <w:rPr>
          <w:rFonts w:ascii="Arial" w:hAnsi="Arial" w:cs="Arial"/>
          <w:sz w:val="22"/>
          <w:szCs w:val="22"/>
        </w:rPr>
        <w:t>the organization’s</w:t>
      </w:r>
      <w:r>
        <w:rPr>
          <w:rFonts w:ascii="Arial" w:hAnsi="Arial" w:cs="Arial"/>
          <w:sz w:val="22"/>
          <w:szCs w:val="22"/>
        </w:rPr>
        <w:t xml:space="preserve"> requirements</w:t>
      </w:r>
      <w:r w:rsidR="002E0331">
        <w:rPr>
          <w:rFonts w:ascii="Arial" w:hAnsi="Arial" w:cs="Arial"/>
          <w:sz w:val="22"/>
          <w:szCs w:val="22"/>
        </w:rPr>
        <w:t xml:space="preserve">. </w:t>
      </w:r>
      <w:r>
        <w:rPr>
          <w:rFonts w:ascii="Arial" w:hAnsi="Arial" w:cs="Arial"/>
          <w:sz w:val="22"/>
          <w:szCs w:val="22"/>
        </w:rPr>
        <w:t xml:space="preserve">Suppliers must </w:t>
      </w:r>
      <w:r w:rsidR="00484288">
        <w:rPr>
          <w:rFonts w:ascii="Arial" w:hAnsi="Arial" w:cs="Arial"/>
          <w:sz w:val="22"/>
          <w:szCs w:val="22"/>
        </w:rPr>
        <w:t xml:space="preserve">also </w:t>
      </w:r>
      <w:r>
        <w:rPr>
          <w:rFonts w:ascii="Arial" w:hAnsi="Arial" w:cs="Arial"/>
          <w:sz w:val="22"/>
          <w:szCs w:val="22"/>
        </w:rPr>
        <w:t>participate in reducing the</w:t>
      </w:r>
      <w:r w:rsidR="00EA326B">
        <w:rPr>
          <w:rFonts w:ascii="Arial" w:hAnsi="Arial" w:cs="Arial"/>
          <w:sz w:val="22"/>
          <w:szCs w:val="22"/>
        </w:rPr>
        <w:t xml:space="preserve"> </w:t>
      </w:r>
      <w:r>
        <w:rPr>
          <w:rFonts w:ascii="Arial" w:hAnsi="Arial" w:cs="Arial"/>
          <w:sz w:val="22"/>
          <w:szCs w:val="22"/>
        </w:rPr>
        <w:t xml:space="preserve">number of </w:t>
      </w:r>
      <w:r w:rsidR="00861409">
        <w:rPr>
          <w:rFonts w:ascii="Arial" w:hAnsi="Arial" w:cs="Arial"/>
          <w:sz w:val="22"/>
          <w:szCs w:val="22"/>
        </w:rPr>
        <w:t xml:space="preserve">product </w:t>
      </w:r>
      <w:r>
        <w:rPr>
          <w:rFonts w:ascii="Arial" w:hAnsi="Arial" w:cs="Arial"/>
          <w:sz w:val="22"/>
          <w:szCs w:val="22"/>
        </w:rPr>
        <w:t>warranty concerns</w:t>
      </w:r>
      <w:r w:rsidR="00861409">
        <w:rPr>
          <w:rFonts w:ascii="Arial" w:hAnsi="Arial" w:cs="Arial"/>
          <w:sz w:val="22"/>
          <w:szCs w:val="22"/>
        </w:rPr>
        <w:t xml:space="preserve"> and complaints</w:t>
      </w:r>
      <w:r w:rsidR="002E0331">
        <w:rPr>
          <w:rFonts w:ascii="Arial" w:hAnsi="Arial" w:cs="Arial"/>
          <w:sz w:val="22"/>
          <w:szCs w:val="22"/>
        </w:rPr>
        <w:t xml:space="preserve">. </w:t>
      </w:r>
      <w:r>
        <w:rPr>
          <w:rFonts w:ascii="Arial" w:hAnsi="Arial" w:cs="Arial"/>
          <w:sz w:val="22"/>
          <w:szCs w:val="22"/>
        </w:rPr>
        <w:t xml:space="preserve">The supplier </w:t>
      </w:r>
      <w:r w:rsidR="00484288">
        <w:rPr>
          <w:rFonts w:ascii="Arial" w:hAnsi="Arial" w:cs="Arial"/>
          <w:sz w:val="22"/>
          <w:szCs w:val="22"/>
        </w:rPr>
        <w:t xml:space="preserve">shall </w:t>
      </w:r>
      <w:r w:rsidR="00861409">
        <w:rPr>
          <w:rFonts w:ascii="Arial" w:hAnsi="Arial" w:cs="Arial"/>
          <w:sz w:val="22"/>
          <w:szCs w:val="22"/>
        </w:rPr>
        <w:t xml:space="preserve">support </w:t>
      </w:r>
      <w:r w:rsidR="005F2F62">
        <w:rPr>
          <w:rFonts w:ascii="Arial" w:hAnsi="Arial" w:cs="Arial"/>
          <w:sz w:val="22"/>
          <w:szCs w:val="22"/>
        </w:rPr>
        <w:t>the organization</w:t>
      </w:r>
      <w:r w:rsidR="00861409">
        <w:rPr>
          <w:rFonts w:ascii="Arial" w:hAnsi="Arial" w:cs="Arial"/>
          <w:sz w:val="22"/>
          <w:szCs w:val="22"/>
        </w:rPr>
        <w:t xml:space="preserve"> to </w:t>
      </w:r>
      <w:r>
        <w:rPr>
          <w:rFonts w:ascii="Arial" w:hAnsi="Arial" w:cs="Arial"/>
          <w:sz w:val="22"/>
          <w:szCs w:val="22"/>
        </w:rPr>
        <w:t>track and analyze the causes of</w:t>
      </w:r>
      <w:r w:rsidR="00EA326B">
        <w:rPr>
          <w:rFonts w:ascii="Arial" w:hAnsi="Arial" w:cs="Arial"/>
          <w:sz w:val="22"/>
          <w:szCs w:val="22"/>
        </w:rPr>
        <w:t xml:space="preserve"> </w:t>
      </w:r>
      <w:r>
        <w:rPr>
          <w:rFonts w:ascii="Arial" w:hAnsi="Arial" w:cs="Arial"/>
          <w:sz w:val="22"/>
          <w:szCs w:val="22"/>
        </w:rPr>
        <w:t xml:space="preserve">warranty claims and use the information </w:t>
      </w:r>
      <w:r w:rsidR="00484288">
        <w:rPr>
          <w:rFonts w:ascii="Arial" w:hAnsi="Arial" w:cs="Arial"/>
          <w:sz w:val="22"/>
          <w:szCs w:val="22"/>
        </w:rPr>
        <w:t xml:space="preserve">gathered </w:t>
      </w:r>
      <w:r>
        <w:rPr>
          <w:rFonts w:ascii="Arial" w:hAnsi="Arial" w:cs="Arial"/>
          <w:sz w:val="22"/>
          <w:szCs w:val="22"/>
        </w:rPr>
        <w:t xml:space="preserve">to improve </w:t>
      </w:r>
      <w:r w:rsidR="00484288">
        <w:rPr>
          <w:rFonts w:ascii="Arial" w:hAnsi="Arial" w:cs="Arial"/>
          <w:sz w:val="22"/>
          <w:szCs w:val="22"/>
        </w:rPr>
        <w:t xml:space="preserve">their </w:t>
      </w:r>
      <w:r>
        <w:rPr>
          <w:rFonts w:ascii="Arial" w:hAnsi="Arial" w:cs="Arial"/>
          <w:sz w:val="22"/>
          <w:szCs w:val="22"/>
        </w:rPr>
        <w:t xml:space="preserve">processes and product </w:t>
      </w:r>
      <w:r w:rsidR="001E7CB8">
        <w:rPr>
          <w:rFonts w:ascii="Arial" w:hAnsi="Arial" w:cs="Arial"/>
          <w:sz w:val="22"/>
          <w:szCs w:val="22"/>
        </w:rPr>
        <w:t>reliability</w:t>
      </w:r>
      <w:r w:rsidR="002E0331">
        <w:rPr>
          <w:rFonts w:ascii="Arial" w:hAnsi="Arial" w:cs="Arial"/>
          <w:sz w:val="22"/>
          <w:szCs w:val="22"/>
        </w:rPr>
        <w:t xml:space="preserve">. </w:t>
      </w:r>
      <w:r>
        <w:rPr>
          <w:rFonts w:ascii="Arial" w:hAnsi="Arial" w:cs="Arial"/>
          <w:sz w:val="22"/>
          <w:szCs w:val="22"/>
        </w:rPr>
        <w:t>This will support enhanced customer satisfaction and continued business</w:t>
      </w:r>
      <w:r w:rsidR="001E7CB8">
        <w:rPr>
          <w:rFonts w:ascii="Arial" w:hAnsi="Arial" w:cs="Arial"/>
          <w:sz w:val="22"/>
          <w:szCs w:val="22"/>
        </w:rPr>
        <w:t xml:space="preserve"> of</w:t>
      </w:r>
      <w:r>
        <w:rPr>
          <w:rFonts w:ascii="Arial" w:hAnsi="Arial" w:cs="Arial"/>
          <w:sz w:val="22"/>
          <w:szCs w:val="22"/>
        </w:rPr>
        <w:t xml:space="preserve"> </w:t>
      </w:r>
      <w:r w:rsidR="005F2F62">
        <w:rPr>
          <w:rFonts w:ascii="Arial" w:hAnsi="Arial" w:cs="Arial"/>
          <w:sz w:val="22"/>
          <w:szCs w:val="22"/>
        </w:rPr>
        <w:t>the organization</w:t>
      </w:r>
      <w:r w:rsidR="00EA326B">
        <w:rPr>
          <w:rFonts w:ascii="Arial" w:hAnsi="Arial" w:cs="Arial"/>
          <w:sz w:val="22"/>
          <w:szCs w:val="22"/>
        </w:rPr>
        <w:t xml:space="preserve"> </w:t>
      </w:r>
      <w:r>
        <w:rPr>
          <w:rFonts w:ascii="Arial" w:hAnsi="Arial" w:cs="Arial"/>
          <w:sz w:val="22"/>
          <w:szCs w:val="22"/>
        </w:rPr>
        <w:t xml:space="preserve">and </w:t>
      </w:r>
      <w:r w:rsidR="004F3C57">
        <w:rPr>
          <w:rFonts w:ascii="Arial" w:hAnsi="Arial" w:cs="Arial"/>
          <w:sz w:val="22"/>
          <w:szCs w:val="22"/>
        </w:rPr>
        <w:t xml:space="preserve">our </w:t>
      </w:r>
      <w:r>
        <w:rPr>
          <w:rFonts w:ascii="Arial" w:hAnsi="Arial" w:cs="Arial"/>
          <w:sz w:val="22"/>
          <w:szCs w:val="22"/>
        </w:rPr>
        <w:t>supplier</w:t>
      </w:r>
      <w:r w:rsidR="004F3C57">
        <w:rPr>
          <w:rFonts w:ascii="Arial" w:hAnsi="Arial" w:cs="Arial"/>
          <w:sz w:val="22"/>
          <w:szCs w:val="22"/>
        </w:rPr>
        <w:t xml:space="preserve"> partners</w:t>
      </w:r>
      <w:r>
        <w:rPr>
          <w:rFonts w:ascii="Arial" w:hAnsi="Arial" w:cs="Arial"/>
          <w:sz w:val="22"/>
          <w:szCs w:val="22"/>
        </w:rPr>
        <w:t>.</w:t>
      </w:r>
    </w:p>
    <w:p w14:paraId="27C9CFD6" w14:textId="77777777" w:rsidR="006378ED" w:rsidRDefault="006378ED" w:rsidP="00297181">
      <w:pPr>
        <w:autoSpaceDE w:val="0"/>
        <w:autoSpaceDN w:val="0"/>
        <w:adjustRightInd w:val="0"/>
        <w:ind w:left="450"/>
        <w:rPr>
          <w:rFonts w:ascii="Arial" w:hAnsi="Arial" w:cs="Arial"/>
          <w:sz w:val="22"/>
          <w:szCs w:val="22"/>
        </w:rPr>
      </w:pPr>
    </w:p>
    <w:p w14:paraId="0436FB38" w14:textId="77777777" w:rsidR="00074626" w:rsidRPr="00AC2392" w:rsidRDefault="00074626" w:rsidP="00B703A6">
      <w:pPr>
        <w:pStyle w:val="Heading1"/>
      </w:pPr>
      <w:bookmarkStart w:id="12" w:name="_Toc394932428"/>
      <w:r w:rsidRPr="00AC2392">
        <w:t xml:space="preserve">Management of </w:t>
      </w:r>
      <w:r w:rsidR="005F2F62">
        <w:t>The Organization’s</w:t>
      </w:r>
      <w:r w:rsidRPr="00AC2392">
        <w:t xml:space="preserve"> Supplied Product</w:t>
      </w:r>
      <w:r>
        <w:t xml:space="preserve"> and Equipment</w:t>
      </w:r>
      <w:bookmarkEnd w:id="12"/>
      <w:r>
        <w:t xml:space="preserve"> </w:t>
      </w:r>
    </w:p>
    <w:p w14:paraId="4C5048D8" w14:textId="77777777" w:rsidR="00074626" w:rsidRPr="00AC2392" w:rsidRDefault="00074626" w:rsidP="00297181">
      <w:pPr>
        <w:autoSpaceDE w:val="0"/>
        <w:autoSpaceDN w:val="0"/>
        <w:adjustRightInd w:val="0"/>
        <w:rPr>
          <w:rFonts w:ascii="Arial" w:hAnsi="Arial" w:cs="Arial"/>
          <w:bCs/>
          <w:color w:val="000000"/>
          <w:sz w:val="22"/>
          <w:szCs w:val="22"/>
        </w:rPr>
      </w:pPr>
    </w:p>
    <w:p w14:paraId="3F075478" w14:textId="77777777" w:rsidR="00074626" w:rsidRPr="00AC2392" w:rsidRDefault="007C1161" w:rsidP="00BF4108">
      <w:pPr>
        <w:autoSpaceDE w:val="0"/>
        <w:autoSpaceDN w:val="0"/>
        <w:adjustRightInd w:val="0"/>
        <w:ind w:left="1260" w:hanging="900"/>
        <w:jc w:val="both"/>
        <w:rPr>
          <w:rFonts w:ascii="Arial" w:hAnsi="Arial" w:cs="Arial"/>
          <w:color w:val="000000"/>
          <w:sz w:val="22"/>
          <w:szCs w:val="22"/>
        </w:rPr>
      </w:pPr>
      <w:r>
        <w:rPr>
          <w:rFonts w:ascii="Arial" w:hAnsi="Arial" w:cs="Arial"/>
          <w:bCs/>
          <w:color w:val="000000"/>
          <w:sz w:val="22"/>
          <w:szCs w:val="22"/>
        </w:rPr>
        <w:t>11</w:t>
      </w:r>
      <w:r w:rsidR="00074626" w:rsidRPr="00AC2392">
        <w:rPr>
          <w:rFonts w:ascii="Arial" w:hAnsi="Arial" w:cs="Arial"/>
          <w:bCs/>
          <w:color w:val="000000"/>
          <w:sz w:val="22"/>
          <w:szCs w:val="22"/>
        </w:rPr>
        <w:t xml:space="preserve">.1 </w:t>
      </w:r>
      <w:r w:rsidR="00BF4108">
        <w:rPr>
          <w:rFonts w:ascii="Arial" w:hAnsi="Arial" w:cs="Arial"/>
          <w:bCs/>
          <w:color w:val="000000"/>
          <w:sz w:val="22"/>
          <w:szCs w:val="22"/>
        </w:rPr>
        <w:tab/>
      </w:r>
      <w:r w:rsidR="00074626" w:rsidRPr="00AC2392">
        <w:rPr>
          <w:rFonts w:ascii="Arial" w:hAnsi="Arial" w:cs="Arial"/>
          <w:color w:val="000000"/>
          <w:sz w:val="22"/>
          <w:szCs w:val="22"/>
        </w:rPr>
        <w:t xml:space="preserve">All tools, manufacturing, test or inspection equipment belonging to </w:t>
      </w:r>
      <w:r w:rsidR="005F2F62">
        <w:rPr>
          <w:rFonts w:ascii="Arial" w:hAnsi="Arial" w:cs="Arial"/>
          <w:color w:val="000000"/>
          <w:sz w:val="22"/>
          <w:szCs w:val="22"/>
        </w:rPr>
        <w:t>the organization</w:t>
      </w:r>
      <w:r w:rsidR="00074626" w:rsidRPr="00AC2392">
        <w:rPr>
          <w:rFonts w:ascii="Arial" w:hAnsi="Arial" w:cs="Arial"/>
          <w:color w:val="000000"/>
          <w:sz w:val="22"/>
          <w:szCs w:val="22"/>
        </w:rPr>
        <w:t xml:space="preserve"> or </w:t>
      </w:r>
      <w:r w:rsidR="005F2F62">
        <w:rPr>
          <w:rFonts w:ascii="Arial" w:hAnsi="Arial" w:cs="Arial"/>
          <w:color w:val="000000"/>
          <w:sz w:val="22"/>
          <w:szCs w:val="22"/>
        </w:rPr>
        <w:t>the organization’s</w:t>
      </w:r>
      <w:r w:rsidR="00074626" w:rsidRPr="00AC2392">
        <w:rPr>
          <w:rFonts w:ascii="Arial" w:hAnsi="Arial" w:cs="Arial"/>
          <w:color w:val="000000"/>
          <w:sz w:val="22"/>
          <w:szCs w:val="22"/>
        </w:rPr>
        <w:t xml:space="preserve"> customers shall be used exclusively for </w:t>
      </w:r>
      <w:r w:rsidR="005F2F62">
        <w:rPr>
          <w:rFonts w:ascii="Arial" w:hAnsi="Arial" w:cs="Arial"/>
          <w:color w:val="000000"/>
          <w:sz w:val="22"/>
          <w:szCs w:val="22"/>
        </w:rPr>
        <w:t>the organization’s</w:t>
      </w:r>
      <w:r w:rsidR="00074626" w:rsidRPr="00AC2392">
        <w:rPr>
          <w:rFonts w:ascii="Arial" w:hAnsi="Arial" w:cs="Arial"/>
          <w:color w:val="000000"/>
          <w:sz w:val="22"/>
          <w:szCs w:val="22"/>
        </w:rPr>
        <w:t xml:space="preserve"> products unless </w:t>
      </w:r>
      <w:r w:rsidR="003C70FB">
        <w:rPr>
          <w:rFonts w:ascii="Arial" w:hAnsi="Arial" w:cs="Arial"/>
          <w:color w:val="000000"/>
          <w:sz w:val="22"/>
          <w:szCs w:val="22"/>
        </w:rPr>
        <w:t xml:space="preserve">otherwise </w:t>
      </w:r>
      <w:r w:rsidR="00074626" w:rsidRPr="00AC2392">
        <w:rPr>
          <w:rFonts w:ascii="Arial" w:hAnsi="Arial" w:cs="Arial"/>
          <w:color w:val="000000"/>
          <w:sz w:val="22"/>
          <w:szCs w:val="22"/>
        </w:rPr>
        <w:t>authoriz</w:t>
      </w:r>
      <w:r w:rsidR="00FB4586">
        <w:rPr>
          <w:rFonts w:ascii="Arial" w:hAnsi="Arial" w:cs="Arial"/>
          <w:color w:val="000000"/>
          <w:sz w:val="22"/>
          <w:szCs w:val="22"/>
        </w:rPr>
        <w:t>ed</w:t>
      </w:r>
      <w:r w:rsidR="00074626" w:rsidRPr="00AC2392">
        <w:rPr>
          <w:rFonts w:ascii="Arial" w:hAnsi="Arial" w:cs="Arial"/>
          <w:color w:val="000000"/>
          <w:sz w:val="22"/>
          <w:szCs w:val="22"/>
        </w:rPr>
        <w:t xml:space="preserve"> in writing.</w:t>
      </w:r>
    </w:p>
    <w:p w14:paraId="17405CCF" w14:textId="77777777" w:rsidR="00074626" w:rsidRPr="00AC2392" w:rsidRDefault="00074626" w:rsidP="00BF4108">
      <w:pPr>
        <w:autoSpaceDE w:val="0"/>
        <w:autoSpaceDN w:val="0"/>
        <w:adjustRightInd w:val="0"/>
        <w:ind w:left="1260" w:hanging="900"/>
        <w:jc w:val="both"/>
        <w:rPr>
          <w:rFonts w:ascii="Arial" w:hAnsi="Arial" w:cs="Arial"/>
          <w:b/>
          <w:bCs/>
          <w:color w:val="000000"/>
          <w:sz w:val="22"/>
          <w:szCs w:val="22"/>
        </w:rPr>
      </w:pPr>
    </w:p>
    <w:p w14:paraId="1B35232E" w14:textId="77777777" w:rsidR="00074626" w:rsidRPr="00AC2392" w:rsidRDefault="007C1161" w:rsidP="00BF4108">
      <w:pPr>
        <w:autoSpaceDE w:val="0"/>
        <w:autoSpaceDN w:val="0"/>
        <w:adjustRightInd w:val="0"/>
        <w:ind w:left="1260" w:hanging="900"/>
        <w:jc w:val="both"/>
        <w:rPr>
          <w:rFonts w:ascii="Arial" w:hAnsi="Arial" w:cs="Arial"/>
          <w:color w:val="000000"/>
          <w:sz w:val="22"/>
          <w:szCs w:val="22"/>
        </w:rPr>
      </w:pPr>
      <w:r>
        <w:rPr>
          <w:rFonts w:ascii="Arial" w:hAnsi="Arial" w:cs="Arial"/>
          <w:bCs/>
          <w:color w:val="000000"/>
          <w:sz w:val="22"/>
          <w:szCs w:val="22"/>
        </w:rPr>
        <w:t>11</w:t>
      </w:r>
      <w:r w:rsidR="00074626" w:rsidRPr="00AC2392">
        <w:rPr>
          <w:rFonts w:ascii="Arial" w:hAnsi="Arial" w:cs="Arial"/>
          <w:bCs/>
          <w:color w:val="000000"/>
          <w:sz w:val="22"/>
          <w:szCs w:val="22"/>
        </w:rPr>
        <w:t xml:space="preserve">.2 </w:t>
      </w:r>
      <w:r w:rsidR="00BF4108">
        <w:rPr>
          <w:rFonts w:ascii="Arial" w:hAnsi="Arial" w:cs="Arial"/>
          <w:bCs/>
          <w:color w:val="000000"/>
          <w:sz w:val="22"/>
          <w:szCs w:val="22"/>
        </w:rPr>
        <w:tab/>
      </w:r>
      <w:r w:rsidR="00074626" w:rsidRPr="00AC2392">
        <w:rPr>
          <w:rFonts w:ascii="Arial" w:hAnsi="Arial" w:cs="Arial"/>
          <w:color w:val="000000"/>
          <w:sz w:val="22"/>
          <w:szCs w:val="22"/>
        </w:rPr>
        <w:t xml:space="preserve">All </w:t>
      </w:r>
      <w:r w:rsidR="001E7CB8">
        <w:rPr>
          <w:rFonts w:ascii="Arial" w:hAnsi="Arial" w:cs="Arial"/>
          <w:color w:val="000000"/>
          <w:sz w:val="22"/>
          <w:szCs w:val="22"/>
        </w:rPr>
        <w:t xml:space="preserve">of </w:t>
      </w:r>
      <w:r w:rsidR="005F2F62">
        <w:rPr>
          <w:rFonts w:ascii="Arial" w:hAnsi="Arial" w:cs="Arial"/>
          <w:color w:val="000000"/>
          <w:sz w:val="22"/>
          <w:szCs w:val="22"/>
        </w:rPr>
        <w:t>the organization’s</w:t>
      </w:r>
      <w:r w:rsidR="00074626">
        <w:rPr>
          <w:rFonts w:ascii="Arial" w:hAnsi="Arial" w:cs="Arial"/>
          <w:color w:val="000000"/>
          <w:sz w:val="22"/>
          <w:szCs w:val="22"/>
        </w:rPr>
        <w:t xml:space="preserve"> </w:t>
      </w:r>
      <w:r w:rsidR="00074626" w:rsidRPr="00AC2392">
        <w:rPr>
          <w:rFonts w:ascii="Arial" w:hAnsi="Arial" w:cs="Arial"/>
          <w:color w:val="000000"/>
          <w:sz w:val="22"/>
          <w:szCs w:val="22"/>
        </w:rPr>
        <w:t>capital assets must have an asset number for tracking</w:t>
      </w:r>
      <w:r w:rsidR="002E0331">
        <w:rPr>
          <w:rFonts w:ascii="Arial" w:hAnsi="Arial" w:cs="Arial"/>
          <w:color w:val="000000"/>
          <w:sz w:val="22"/>
          <w:szCs w:val="22"/>
        </w:rPr>
        <w:t xml:space="preserve">. </w:t>
      </w:r>
      <w:r w:rsidR="00074626">
        <w:rPr>
          <w:rFonts w:ascii="Arial" w:hAnsi="Arial" w:cs="Arial"/>
          <w:color w:val="000000"/>
          <w:sz w:val="22"/>
          <w:szCs w:val="22"/>
        </w:rPr>
        <w:t xml:space="preserve">The </w:t>
      </w:r>
      <w:r w:rsidR="00074626" w:rsidRPr="00AC2392">
        <w:rPr>
          <w:rFonts w:ascii="Arial" w:hAnsi="Arial" w:cs="Arial"/>
          <w:color w:val="000000"/>
          <w:sz w:val="22"/>
          <w:szCs w:val="22"/>
        </w:rPr>
        <w:t xml:space="preserve">supplier shall establish procedures for the permanent identification and tracking of </w:t>
      </w:r>
      <w:r w:rsidR="005F2F62">
        <w:rPr>
          <w:rFonts w:ascii="Arial" w:hAnsi="Arial" w:cs="Arial"/>
          <w:color w:val="000000"/>
          <w:sz w:val="22"/>
          <w:szCs w:val="22"/>
        </w:rPr>
        <w:t>the organization’s</w:t>
      </w:r>
      <w:r w:rsidR="00074626">
        <w:rPr>
          <w:rFonts w:ascii="Arial" w:hAnsi="Arial" w:cs="Arial"/>
          <w:color w:val="000000"/>
          <w:sz w:val="22"/>
          <w:szCs w:val="22"/>
        </w:rPr>
        <w:t xml:space="preserve"> </w:t>
      </w:r>
      <w:r w:rsidR="00074626" w:rsidRPr="00AC2392">
        <w:rPr>
          <w:rFonts w:ascii="Arial" w:hAnsi="Arial" w:cs="Arial"/>
          <w:color w:val="000000"/>
          <w:sz w:val="22"/>
          <w:szCs w:val="22"/>
        </w:rPr>
        <w:t xml:space="preserve">supplied </w:t>
      </w:r>
      <w:proofErr w:type="gramStart"/>
      <w:r w:rsidR="00074626" w:rsidRPr="00AC2392">
        <w:rPr>
          <w:rFonts w:ascii="Arial" w:hAnsi="Arial" w:cs="Arial"/>
          <w:color w:val="000000"/>
          <w:sz w:val="22"/>
          <w:szCs w:val="22"/>
        </w:rPr>
        <w:t>equipment</w:t>
      </w:r>
      <w:proofErr w:type="gramEnd"/>
      <w:r w:rsidR="00074626" w:rsidRPr="00AC2392">
        <w:rPr>
          <w:rFonts w:ascii="Arial" w:hAnsi="Arial" w:cs="Arial"/>
          <w:color w:val="000000"/>
          <w:sz w:val="22"/>
          <w:szCs w:val="22"/>
        </w:rPr>
        <w:t xml:space="preserve"> including preservation of the asset number.</w:t>
      </w:r>
    </w:p>
    <w:p w14:paraId="6093551B" w14:textId="77777777" w:rsidR="00074626" w:rsidRPr="00AC2392" w:rsidRDefault="00074626" w:rsidP="00BF4108">
      <w:pPr>
        <w:autoSpaceDE w:val="0"/>
        <w:autoSpaceDN w:val="0"/>
        <w:adjustRightInd w:val="0"/>
        <w:ind w:left="1260" w:hanging="900"/>
        <w:jc w:val="both"/>
        <w:rPr>
          <w:rFonts w:ascii="Arial" w:hAnsi="Arial" w:cs="Arial"/>
          <w:b/>
          <w:bCs/>
          <w:color w:val="000000"/>
          <w:sz w:val="22"/>
          <w:szCs w:val="22"/>
        </w:rPr>
      </w:pPr>
    </w:p>
    <w:p w14:paraId="0F34CBE5" w14:textId="77777777" w:rsidR="000E7B97" w:rsidRPr="000E7B97" w:rsidRDefault="007C1161" w:rsidP="00BF4108">
      <w:pPr>
        <w:autoSpaceDE w:val="0"/>
        <w:autoSpaceDN w:val="0"/>
        <w:adjustRightInd w:val="0"/>
        <w:ind w:left="1260" w:hanging="900"/>
        <w:jc w:val="both"/>
        <w:rPr>
          <w:rFonts w:ascii="Arial" w:hAnsi="Arial" w:cs="Arial"/>
          <w:color w:val="000000"/>
          <w:sz w:val="22"/>
          <w:szCs w:val="22"/>
        </w:rPr>
      </w:pPr>
      <w:r>
        <w:rPr>
          <w:rFonts w:ascii="Arial" w:hAnsi="Arial" w:cs="Arial"/>
          <w:color w:val="000000"/>
          <w:sz w:val="22"/>
          <w:szCs w:val="22"/>
        </w:rPr>
        <w:t>11</w:t>
      </w:r>
      <w:r w:rsidR="000E7B97">
        <w:rPr>
          <w:rFonts w:ascii="Arial" w:hAnsi="Arial" w:cs="Arial"/>
          <w:color w:val="000000"/>
          <w:sz w:val="22"/>
          <w:szCs w:val="22"/>
        </w:rPr>
        <w:t xml:space="preserve">.3 </w:t>
      </w:r>
      <w:r w:rsidR="00BF4108">
        <w:rPr>
          <w:rFonts w:ascii="Arial" w:hAnsi="Arial" w:cs="Arial"/>
          <w:color w:val="000000"/>
          <w:sz w:val="22"/>
          <w:szCs w:val="22"/>
        </w:rPr>
        <w:tab/>
      </w:r>
      <w:r w:rsidR="000E7B97" w:rsidRPr="000E7B97">
        <w:rPr>
          <w:rFonts w:ascii="Arial" w:hAnsi="Arial" w:cs="Arial"/>
          <w:color w:val="000000"/>
          <w:sz w:val="22"/>
          <w:szCs w:val="22"/>
        </w:rPr>
        <w:t xml:space="preserve">The supplier is responsible for proper </w:t>
      </w:r>
      <w:r w:rsidR="000E7B97">
        <w:rPr>
          <w:rFonts w:ascii="Arial" w:hAnsi="Arial" w:cs="Arial"/>
          <w:color w:val="000000"/>
          <w:sz w:val="22"/>
          <w:szCs w:val="22"/>
        </w:rPr>
        <w:t>handling, storage,</w:t>
      </w:r>
      <w:r w:rsidR="000E7B97" w:rsidRPr="000E7B97">
        <w:rPr>
          <w:rFonts w:ascii="Arial" w:hAnsi="Arial" w:cs="Arial"/>
          <w:color w:val="000000"/>
          <w:sz w:val="22"/>
          <w:szCs w:val="22"/>
        </w:rPr>
        <w:t xml:space="preserve"> </w:t>
      </w:r>
      <w:r w:rsidR="000E7B97">
        <w:rPr>
          <w:rFonts w:ascii="Arial" w:hAnsi="Arial" w:cs="Arial"/>
          <w:color w:val="000000"/>
          <w:sz w:val="22"/>
          <w:szCs w:val="22"/>
        </w:rPr>
        <w:t>maintenance and</w:t>
      </w:r>
      <w:r w:rsidR="000E7B97" w:rsidRPr="000E7B97">
        <w:rPr>
          <w:rFonts w:ascii="Arial" w:hAnsi="Arial" w:cs="Arial"/>
          <w:color w:val="000000"/>
          <w:sz w:val="22"/>
          <w:szCs w:val="22"/>
        </w:rPr>
        <w:t xml:space="preserve">, </w:t>
      </w:r>
      <w:r w:rsidR="000E7B97">
        <w:rPr>
          <w:rFonts w:ascii="Arial" w:hAnsi="Arial" w:cs="Arial"/>
          <w:color w:val="000000"/>
          <w:sz w:val="22"/>
          <w:szCs w:val="22"/>
        </w:rPr>
        <w:t>for</w:t>
      </w:r>
      <w:r w:rsidR="000E7B97" w:rsidRPr="000E7B97">
        <w:rPr>
          <w:rFonts w:ascii="Arial" w:hAnsi="Arial" w:cs="Arial"/>
          <w:color w:val="000000"/>
          <w:sz w:val="22"/>
          <w:szCs w:val="22"/>
        </w:rPr>
        <w:t xml:space="preserve"> </w:t>
      </w:r>
      <w:r w:rsidR="000E7B97">
        <w:rPr>
          <w:rFonts w:ascii="Arial" w:hAnsi="Arial" w:cs="Arial"/>
          <w:color w:val="000000"/>
          <w:sz w:val="22"/>
          <w:szCs w:val="22"/>
        </w:rPr>
        <w:t xml:space="preserve">test and </w:t>
      </w:r>
      <w:r w:rsidR="000E7B97" w:rsidRPr="000E7B97">
        <w:rPr>
          <w:rFonts w:ascii="Arial" w:hAnsi="Arial" w:cs="Arial"/>
          <w:color w:val="000000"/>
          <w:sz w:val="22"/>
          <w:szCs w:val="22"/>
        </w:rPr>
        <w:t>inspection equipment</w:t>
      </w:r>
      <w:r w:rsidR="000E7B97">
        <w:rPr>
          <w:rFonts w:ascii="Arial" w:hAnsi="Arial" w:cs="Arial"/>
          <w:color w:val="000000"/>
          <w:sz w:val="22"/>
          <w:szCs w:val="22"/>
        </w:rPr>
        <w:t>, calibration</w:t>
      </w:r>
      <w:r w:rsidR="000E7B97" w:rsidRPr="000E7B97">
        <w:rPr>
          <w:rFonts w:ascii="Arial" w:hAnsi="Arial" w:cs="Arial"/>
          <w:color w:val="000000"/>
          <w:sz w:val="22"/>
          <w:szCs w:val="22"/>
        </w:rPr>
        <w:t>.</w:t>
      </w:r>
    </w:p>
    <w:p w14:paraId="777ED6EC" w14:textId="77777777" w:rsidR="000E7B97" w:rsidRDefault="000E7B97" w:rsidP="00BF4108">
      <w:pPr>
        <w:autoSpaceDE w:val="0"/>
        <w:autoSpaceDN w:val="0"/>
        <w:adjustRightInd w:val="0"/>
        <w:ind w:left="1260" w:hanging="900"/>
        <w:rPr>
          <w:rFonts w:ascii="Arial" w:hAnsi="Arial" w:cs="Arial"/>
          <w:color w:val="000000"/>
          <w:sz w:val="22"/>
          <w:szCs w:val="22"/>
        </w:rPr>
      </w:pPr>
    </w:p>
    <w:p w14:paraId="5808078E" w14:textId="77777777" w:rsidR="000E7B97" w:rsidRDefault="007C1161" w:rsidP="00BF4108">
      <w:pPr>
        <w:autoSpaceDE w:val="0"/>
        <w:autoSpaceDN w:val="0"/>
        <w:adjustRightInd w:val="0"/>
        <w:ind w:left="1260" w:hanging="900"/>
        <w:jc w:val="both"/>
        <w:rPr>
          <w:rFonts w:ascii="Arial" w:hAnsi="Arial" w:cs="Arial"/>
          <w:color w:val="000000"/>
          <w:sz w:val="22"/>
          <w:szCs w:val="22"/>
        </w:rPr>
      </w:pPr>
      <w:r>
        <w:rPr>
          <w:rFonts w:ascii="Arial" w:hAnsi="Arial" w:cs="Arial"/>
          <w:bCs/>
          <w:color w:val="000000"/>
          <w:sz w:val="22"/>
          <w:szCs w:val="22"/>
        </w:rPr>
        <w:t>11</w:t>
      </w:r>
      <w:r w:rsidR="00074626" w:rsidRPr="00AC2392">
        <w:rPr>
          <w:rFonts w:ascii="Arial" w:hAnsi="Arial" w:cs="Arial"/>
          <w:bCs/>
          <w:color w:val="000000"/>
          <w:sz w:val="22"/>
          <w:szCs w:val="22"/>
        </w:rPr>
        <w:t>.</w:t>
      </w:r>
      <w:r w:rsidR="000E7B97">
        <w:rPr>
          <w:rFonts w:ascii="Arial" w:hAnsi="Arial" w:cs="Arial"/>
          <w:bCs/>
          <w:color w:val="000000"/>
          <w:sz w:val="22"/>
          <w:szCs w:val="22"/>
        </w:rPr>
        <w:t>4</w:t>
      </w:r>
      <w:r w:rsidR="00074626" w:rsidRPr="00AC2392">
        <w:rPr>
          <w:rFonts w:ascii="Arial" w:hAnsi="Arial" w:cs="Arial"/>
          <w:bCs/>
          <w:color w:val="000000"/>
          <w:sz w:val="22"/>
          <w:szCs w:val="22"/>
        </w:rPr>
        <w:t xml:space="preserve"> </w:t>
      </w:r>
      <w:r w:rsidR="00BF4108">
        <w:rPr>
          <w:rFonts w:ascii="Arial" w:hAnsi="Arial" w:cs="Arial"/>
          <w:bCs/>
          <w:color w:val="000000"/>
          <w:sz w:val="22"/>
          <w:szCs w:val="22"/>
        </w:rPr>
        <w:tab/>
      </w:r>
      <w:r w:rsidR="00074626" w:rsidRPr="00AC2392">
        <w:rPr>
          <w:rFonts w:ascii="Arial" w:hAnsi="Arial" w:cs="Arial"/>
          <w:color w:val="000000"/>
          <w:sz w:val="22"/>
          <w:szCs w:val="22"/>
        </w:rPr>
        <w:t xml:space="preserve">The Supplier shall notify </w:t>
      </w:r>
      <w:r w:rsidR="005F2F62">
        <w:rPr>
          <w:rFonts w:ascii="Arial" w:hAnsi="Arial" w:cs="Arial"/>
          <w:color w:val="000000"/>
          <w:sz w:val="22"/>
          <w:szCs w:val="22"/>
        </w:rPr>
        <w:t>the organization</w:t>
      </w:r>
      <w:r w:rsidR="00074626">
        <w:rPr>
          <w:rFonts w:ascii="Arial" w:hAnsi="Arial" w:cs="Arial"/>
          <w:color w:val="000000"/>
          <w:sz w:val="22"/>
          <w:szCs w:val="22"/>
        </w:rPr>
        <w:t xml:space="preserve"> </w:t>
      </w:r>
      <w:r w:rsidR="00074626" w:rsidRPr="00AC2392">
        <w:rPr>
          <w:rFonts w:ascii="Arial" w:hAnsi="Arial" w:cs="Arial"/>
          <w:color w:val="000000"/>
          <w:sz w:val="22"/>
          <w:szCs w:val="22"/>
        </w:rPr>
        <w:t xml:space="preserve">in writing of supplied </w:t>
      </w:r>
      <w:r w:rsidR="00FD6F3E">
        <w:rPr>
          <w:rFonts w:ascii="Arial" w:hAnsi="Arial" w:cs="Arial"/>
          <w:color w:val="000000"/>
          <w:sz w:val="22"/>
          <w:szCs w:val="22"/>
        </w:rPr>
        <w:t xml:space="preserve">equipment </w:t>
      </w:r>
      <w:r w:rsidR="00074626" w:rsidRPr="00AC2392">
        <w:rPr>
          <w:rFonts w:ascii="Arial" w:hAnsi="Arial" w:cs="Arial"/>
          <w:color w:val="000000"/>
          <w:sz w:val="22"/>
          <w:szCs w:val="22"/>
        </w:rPr>
        <w:t xml:space="preserve">that </w:t>
      </w:r>
      <w:r w:rsidR="00FD6F3E">
        <w:rPr>
          <w:rFonts w:ascii="Arial" w:hAnsi="Arial" w:cs="Arial"/>
          <w:color w:val="000000"/>
          <w:sz w:val="22"/>
          <w:szCs w:val="22"/>
        </w:rPr>
        <w:t>is</w:t>
      </w:r>
      <w:r w:rsidR="00074626" w:rsidRPr="00AC2392">
        <w:rPr>
          <w:rFonts w:ascii="Arial" w:hAnsi="Arial" w:cs="Arial"/>
          <w:color w:val="000000"/>
          <w:sz w:val="22"/>
          <w:szCs w:val="22"/>
        </w:rPr>
        <w:t xml:space="preserve"> lost,</w:t>
      </w:r>
      <w:r w:rsidR="00074626">
        <w:rPr>
          <w:rFonts w:ascii="Arial" w:hAnsi="Arial" w:cs="Arial"/>
          <w:color w:val="000000"/>
          <w:sz w:val="22"/>
          <w:szCs w:val="22"/>
        </w:rPr>
        <w:t xml:space="preserve"> </w:t>
      </w:r>
      <w:r w:rsidR="00074626" w:rsidRPr="00AC2392">
        <w:rPr>
          <w:rFonts w:ascii="Arial" w:hAnsi="Arial" w:cs="Arial"/>
          <w:color w:val="000000"/>
          <w:sz w:val="22"/>
          <w:szCs w:val="22"/>
        </w:rPr>
        <w:t>damaged</w:t>
      </w:r>
      <w:r w:rsidR="00FD6F3E">
        <w:rPr>
          <w:rFonts w:ascii="Arial" w:hAnsi="Arial" w:cs="Arial"/>
          <w:color w:val="000000"/>
          <w:sz w:val="22"/>
          <w:szCs w:val="22"/>
        </w:rPr>
        <w:t>,</w:t>
      </w:r>
      <w:r w:rsidR="00074626" w:rsidRPr="00AC2392">
        <w:rPr>
          <w:rFonts w:ascii="Arial" w:hAnsi="Arial" w:cs="Arial"/>
          <w:color w:val="000000"/>
          <w:sz w:val="22"/>
          <w:szCs w:val="22"/>
        </w:rPr>
        <w:t xml:space="preserve"> or </w:t>
      </w:r>
      <w:r w:rsidR="00FD6F3E">
        <w:rPr>
          <w:rFonts w:ascii="Arial" w:hAnsi="Arial" w:cs="Arial"/>
          <w:color w:val="000000"/>
          <w:sz w:val="22"/>
          <w:szCs w:val="22"/>
        </w:rPr>
        <w:t>is</w:t>
      </w:r>
      <w:r w:rsidR="00074626" w:rsidRPr="00AC2392">
        <w:rPr>
          <w:rFonts w:ascii="Arial" w:hAnsi="Arial" w:cs="Arial"/>
          <w:color w:val="000000"/>
          <w:sz w:val="22"/>
          <w:szCs w:val="22"/>
        </w:rPr>
        <w:t xml:space="preserve"> otherwise unsuitable for use</w:t>
      </w:r>
      <w:r w:rsidR="002E0331">
        <w:rPr>
          <w:rFonts w:ascii="Arial" w:hAnsi="Arial" w:cs="Arial"/>
          <w:color w:val="000000"/>
          <w:sz w:val="22"/>
          <w:szCs w:val="22"/>
        </w:rPr>
        <w:t xml:space="preserve">. </w:t>
      </w:r>
      <w:r w:rsidR="005F2F62">
        <w:rPr>
          <w:rFonts w:ascii="Arial" w:hAnsi="Arial" w:cs="Arial"/>
          <w:color w:val="000000"/>
          <w:sz w:val="22"/>
          <w:szCs w:val="22"/>
        </w:rPr>
        <w:t>The organization’s</w:t>
      </w:r>
      <w:r w:rsidR="00074626">
        <w:rPr>
          <w:rFonts w:ascii="Arial" w:hAnsi="Arial" w:cs="Arial"/>
          <w:color w:val="000000"/>
          <w:sz w:val="22"/>
          <w:szCs w:val="22"/>
        </w:rPr>
        <w:t xml:space="preserve"> </w:t>
      </w:r>
      <w:r w:rsidR="00074626" w:rsidRPr="00AC2392">
        <w:rPr>
          <w:rFonts w:ascii="Arial" w:hAnsi="Arial" w:cs="Arial"/>
          <w:color w:val="000000"/>
          <w:sz w:val="22"/>
          <w:szCs w:val="22"/>
        </w:rPr>
        <w:t xml:space="preserve">supplied </w:t>
      </w:r>
      <w:r w:rsidR="00FD6F3E">
        <w:rPr>
          <w:rFonts w:ascii="Arial" w:hAnsi="Arial" w:cs="Arial"/>
          <w:color w:val="000000"/>
          <w:sz w:val="22"/>
          <w:szCs w:val="22"/>
        </w:rPr>
        <w:t>equipment</w:t>
      </w:r>
      <w:r w:rsidR="00074626" w:rsidRPr="00AC2392">
        <w:rPr>
          <w:rFonts w:ascii="Arial" w:hAnsi="Arial" w:cs="Arial"/>
          <w:color w:val="000000"/>
          <w:sz w:val="22"/>
          <w:szCs w:val="22"/>
        </w:rPr>
        <w:t xml:space="preserve"> shall</w:t>
      </w:r>
      <w:r w:rsidR="00074626">
        <w:rPr>
          <w:rFonts w:ascii="Arial" w:hAnsi="Arial" w:cs="Arial"/>
          <w:color w:val="000000"/>
          <w:sz w:val="22"/>
          <w:szCs w:val="22"/>
        </w:rPr>
        <w:t xml:space="preserve"> </w:t>
      </w:r>
      <w:r w:rsidR="00074626" w:rsidRPr="00AC2392">
        <w:rPr>
          <w:rFonts w:ascii="Arial" w:hAnsi="Arial" w:cs="Arial"/>
          <w:color w:val="000000"/>
          <w:sz w:val="22"/>
          <w:szCs w:val="22"/>
        </w:rPr>
        <w:t xml:space="preserve">not be </w:t>
      </w:r>
      <w:r w:rsidR="00CE7330">
        <w:rPr>
          <w:rFonts w:ascii="Arial" w:hAnsi="Arial" w:cs="Arial"/>
          <w:color w:val="000000"/>
          <w:sz w:val="22"/>
          <w:szCs w:val="22"/>
        </w:rPr>
        <w:t xml:space="preserve">discarded or </w:t>
      </w:r>
      <w:r w:rsidR="00074626" w:rsidRPr="00AC2392">
        <w:rPr>
          <w:rFonts w:ascii="Arial" w:hAnsi="Arial" w:cs="Arial"/>
          <w:color w:val="000000"/>
          <w:sz w:val="22"/>
          <w:szCs w:val="22"/>
        </w:rPr>
        <w:t xml:space="preserve">disposed of without written authorization from </w:t>
      </w:r>
      <w:r w:rsidR="005F2F62">
        <w:rPr>
          <w:rFonts w:ascii="Arial" w:hAnsi="Arial" w:cs="Arial"/>
          <w:color w:val="000000"/>
          <w:sz w:val="22"/>
          <w:szCs w:val="22"/>
        </w:rPr>
        <w:t>the organization</w:t>
      </w:r>
      <w:r w:rsidR="00074626" w:rsidRPr="00AC2392">
        <w:rPr>
          <w:rFonts w:ascii="Arial" w:hAnsi="Arial" w:cs="Arial"/>
          <w:color w:val="000000"/>
          <w:sz w:val="22"/>
          <w:szCs w:val="22"/>
        </w:rPr>
        <w:t>.</w:t>
      </w:r>
    </w:p>
    <w:p w14:paraId="4716BB1C" w14:textId="77777777" w:rsidR="000E7B97" w:rsidRDefault="000E7B97" w:rsidP="00BF4108">
      <w:pPr>
        <w:autoSpaceDE w:val="0"/>
        <w:autoSpaceDN w:val="0"/>
        <w:adjustRightInd w:val="0"/>
        <w:ind w:left="1260" w:hanging="900"/>
        <w:jc w:val="both"/>
        <w:rPr>
          <w:rFonts w:ascii="Arial" w:hAnsi="Arial" w:cs="Arial"/>
          <w:color w:val="000000"/>
          <w:sz w:val="22"/>
          <w:szCs w:val="22"/>
        </w:rPr>
      </w:pPr>
    </w:p>
    <w:p w14:paraId="4E1509EC" w14:textId="77777777" w:rsidR="00AC079E" w:rsidRDefault="007C1161" w:rsidP="00BF4108">
      <w:pPr>
        <w:autoSpaceDE w:val="0"/>
        <w:autoSpaceDN w:val="0"/>
        <w:adjustRightInd w:val="0"/>
        <w:ind w:left="1260" w:hanging="900"/>
        <w:jc w:val="both"/>
        <w:rPr>
          <w:rFonts w:ascii="Arial" w:hAnsi="Arial" w:cs="Arial"/>
          <w:color w:val="000000"/>
          <w:sz w:val="22"/>
          <w:szCs w:val="22"/>
        </w:rPr>
      </w:pPr>
      <w:r>
        <w:rPr>
          <w:rFonts w:ascii="Arial" w:hAnsi="Arial" w:cs="Arial"/>
          <w:color w:val="000000"/>
          <w:sz w:val="22"/>
          <w:szCs w:val="22"/>
        </w:rPr>
        <w:t>11</w:t>
      </w:r>
      <w:r w:rsidR="000E7B97">
        <w:rPr>
          <w:rFonts w:ascii="Arial" w:hAnsi="Arial" w:cs="Arial"/>
          <w:color w:val="000000"/>
          <w:sz w:val="22"/>
          <w:szCs w:val="22"/>
        </w:rPr>
        <w:t xml:space="preserve">.5 </w:t>
      </w:r>
      <w:r w:rsidR="00BF4108">
        <w:rPr>
          <w:rFonts w:ascii="Arial" w:hAnsi="Arial" w:cs="Arial"/>
          <w:color w:val="000000"/>
          <w:sz w:val="22"/>
          <w:szCs w:val="22"/>
        </w:rPr>
        <w:tab/>
      </w:r>
      <w:r w:rsidR="000E7B97">
        <w:rPr>
          <w:rFonts w:ascii="Arial" w:hAnsi="Arial" w:cs="Arial"/>
          <w:color w:val="000000"/>
          <w:sz w:val="22"/>
          <w:szCs w:val="22"/>
        </w:rPr>
        <w:t xml:space="preserve">All </w:t>
      </w:r>
      <w:r w:rsidR="001E7CB8">
        <w:rPr>
          <w:rFonts w:ascii="Arial" w:hAnsi="Arial" w:cs="Arial"/>
          <w:color w:val="000000"/>
          <w:sz w:val="22"/>
          <w:szCs w:val="22"/>
        </w:rPr>
        <w:t xml:space="preserve">of </w:t>
      </w:r>
      <w:r w:rsidR="00ED1DA7">
        <w:rPr>
          <w:rFonts w:ascii="Arial" w:hAnsi="Arial" w:cs="Arial"/>
          <w:color w:val="000000"/>
          <w:sz w:val="22"/>
          <w:szCs w:val="22"/>
        </w:rPr>
        <w:t>the organization’s</w:t>
      </w:r>
      <w:r w:rsidR="000E7B97">
        <w:rPr>
          <w:rFonts w:ascii="Arial" w:hAnsi="Arial" w:cs="Arial"/>
          <w:color w:val="000000"/>
          <w:sz w:val="22"/>
          <w:szCs w:val="22"/>
        </w:rPr>
        <w:t xml:space="preserve"> supplied </w:t>
      </w:r>
      <w:proofErr w:type="gramStart"/>
      <w:r w:rsidR="000E7B97">
        <w:rPr>
          <w:rFonts w:ascii="Arial" w:hAnsi="Arial" w:cs="Arial"/>
          <w:color w:val="000000"/>
          <w:sz w:val="22"/>
          <w:szCs w:val="22"/>
        </w:rPr>
        <w:t>product</w:t>
      </w:r>
      <w:proofErr w:type="gramEnd"/>
      <w:r w:rsidR="000E7B97">
        <w:rPr>
          <w:rFonts w:ascii="Arial" w:hAnsi="Arial" w:cs="Arial"/>
          <w:color w:val="000000"/>
          <w:sz w:val="22"/>
          <w:szCs w:val="22"/>
        </w:rPr>
        <w:t xml:space="preserve"> and material shall be promptly returned to upon request.</w:t>
      </w:r>
    </w:p>
    <w:p w14:paraId="182A7A07" w14:textId="77777777" w:rsidR="00B703A6" w:rsidRDefault="00B703A6" w:rsidP="00B703A6">
      <w:pPr>
        <w:tabs>
          <w:tab w:val="left" w:pos="990"/>
        </w:tabs>
        <w:autoSpaceDE w:val="0"/>
        <w:autoSpaceDN w:val="0"/>
        <w:adjustRightInd w:val="0"/>
        <w:ind w:left="900" w:hanging="540"/>
        <w:jc w:val="both"/>
      </w:pPr>
    </w:p>
    <w:p w14:paraId="30982979" w14:textId="77777777" w:rsidR="00074626" w:rsidRPr="003B45BC" w:rsidRDefault="00074626" w:rsidP="00B703A6">
      <w:pPr>
        <w:pStyle w:val="Heading1"/>
      </w:pPr>
      <w:bookmarkStart w:id="13" w:name="_Toc394932429"/>
      <w:r w:rsidRPr="003B45BC">
        <w:t>Packaging, Labeling, &amp; Handling</w:t>
      </w:r>
      <w:bookmarkEnd w:id="13"/>
    </w:p>
    <w:p w14:paraId="587BD302" w14:textId="77777777" w:rsidR="00074626" w:rsidRDefault="00074626" w:rsidP="00297181">
      <w:pPr>
        <w:autoSpaceDE w:val="0"/>
        <w:autoSpaceDN w:val="0"/>
        <w:adjustRightInd w:val="0"/>
        <w:ind w:left="900" w:hanging="540"/>
        <w:rPr>
          <w:rFonts w:ascii="Arial" w:hAnsi="Arial" w:cs="Arial"/>
          <w:color w:val="000000"/>
          <w:sz w:val="22"/>
          <w:szCs w:val="22"/>
        </w:rPr>
      </w:pPr>
    </w:p>
    <w:p w14:paraId="215ADB94" w14:textId="77777777" w:rsidR="00074626" w:rsidRDefault="00074626" w:rsidP="00BF4108">
      <w:pPr>
        <w:autoSpaceDE w:val="0"/>
        <w:autoSpaceDN w:val="0"/>
        <w:adjustRightInd w:val="0"/>
        <w:ind w:left="1260" w:hanging="900"/>
        <w:jc w:val="both"/>
        <w:rPr>
          <w:rFonts w:ascii="Arial" w:hAnsi="Arial" w:cs="Arial"/>
          <w:color w:val="000000"/>
          <w:sz w:val="22"/>
          <w:szCs w:val="22"/>
        </w:rPr>
      </w:pPr>
      <w:r>
        <w:rPr>
          <w:rFonts w:ascii="Arial" w:hAnsi="Arial" w:cs="Arial"/>
          <w:color w:val="000000"/>
          <w:sz w:val="22"/>
          <w:szCs w:val="22"/>
        </w:rPr>
        <w:t>1</w:t>
      </w:r>
      <w:r w:rsidR="00333610">
        <w:rPr>
          <w:rFonts w:ascii="Arial" w:hAnsi="Arial" w:cs="Arial"/>
          <w:color w:val="000000"/>
          <w:sz w:val="22"/>
          <w:szCs w:val="22"/>
        </w:rPr>
        <w:t>2</w:t>
      </w:r>
      <w:r>
        <w:rPr>
          <w:rFonts w:ascii="Arial" w:hAnsi="Arial" w:cs="Arial"/>
          <w:color w:val="000000"/>
          <w:sz w:val="22"/>
          <w:szCs w:val="22"/>
        </w:rPr>
        <w:t>.1</w:t>
      </w:r>
      <w:r>
        <w:rPr>
          <w:rFonts w:ascii="Arial" w:hAnsi="Arial" w:cs="Arial"/>
          <w:color w:val="000000"/>
          <w:sz w:val="22"/>
          <w:szCs w:val="22"/>
        </w:rPr>
        <w:tab/>
      </w:r>
      <w:r w:rsidRPr="00AC2392">
        <w:rPr>
          <w:rFonts w:ascii="Arial" w:hAnsi="Arial" w:cs="Arial"/>
          <w:color w:val="000000"/>
          <w:sz w:val="22"/>
          <w:szCs w:val="22"/>
        </w:rPr>
        <w:t xml:space="preserve">In-process and finished products shall be appropriately packaged to </w:t>
      </w:r>
      <w:proofErr w:type="gramStart"/>
      <w:r w:rsidRPr="00AC2392">
        <w:rPr>
          <w:rFonts w:ascii="Arial" w:hAnsi="Arial" w:cs="Arial"/>
          <w:color w:val="000000"/>
          <w:sz w:val="22"/>
          <w:szCs w:val="22"/>
        </w:rPr>
        <w:t>protect</w:t>
      </w:r>
      <w:proofErr w:type="gramEnd"/>
      <w:r w:rsidRPr="00AC2392">
        <w:rPr>
          <w:rFonts w:ascii="Arial" w:hAnsi="Arial" w:cs="Arial"/>
          <w:color w:val="000000"/>
          <w:sz w:val="22"/>
          <w:szCs w:val="22"/>
        </w:rPr>
        <w:t xml:space="preserve"> from damage</w:t>
      </w:r>
      <w:r w:rsidR="00101C63">
        <w:rPr>
          <w:rFonts w:ascii="Arial" w:hAnsi="Arial" w:cs="Arial"/>
          <w:color w:val="000000"/>
          <w:sz w:val="22"/>
          <w:szCs w:val="22"/>
        </w:rPr>
        <w:t>, to include appropriate electrostatic discharge (ESD) protection</w:t>
      </w:r>
      <w:r w:rsidR="002E0331">
        <w:rPr>
          <w:rFonts w:ascii="Arial" w:hAnsi="Arial" w:cs="Arial"/>
          <w:color w:val="000000"/>
          <w:sz w:val="22"/>
          <w:szCs w:val="22"/>
        </w:rPr>
        <w:t xml:space="preserve">. </w:t>
      </w:r>
      <w:r w:rsidRPr="00AC2392">
        <w:rPr>
          <w:rFonts w:ascii="Arial" w:hAnsi="Arial" w:cs="Arial"/>
          <w:color w:val="000000"/>
          <w:sz w:val="22"/>
          <w:szCs w:val="22"/>
        </w:rPr>
        <w:t xml:space="preserve">Packaging shall meet </w:t>
      </w:r>
      <w:r>
        <w:rPr>
          <w:rFonts w:ascii="Arial" w:hAnsi="Arial" w:cs="Arial"/>
          <w:color w:val="000000"/>
          <w:sz w:val="22"/>
          <w:szCs w:val="22"/>
        </w:rPr>
        <w:t>a</w:t>
      </w:r>
      <w:r w:rsidRPr="00AC2392">
        <w:rPr>
          <w:rFonts w:ascii="Arial" w:hAnsi="Arial" w:cs="Arial"/>
          <w:color w:val="000000"/>
          <w:sz w:val="22"/>
          <w:szCs w:val="22"/>
        </w:rPr>
        <w:t>pplicable shipping laws, codes, and regulations</w:t>
      </w:r>
      <w:r w:rsidR="002E0331">
        <w:rPr>
          <w:rFonts w:ascii="Arial" w:hAnsi="Arial" w:cs="Arial"/>
          <w:color w:val="000000"/>
          <w:sz w:val="22"/>
          <w:szCs w:val="22"/>
        </w:rPr>
        <w:t xml:space="preserve">. </w:t>
      </w:r>
      <w:r w:rsidRPr="00AC2392">
        <w:rPr>
          <w:rFonts w:ascii="Arial" w:hAnsi="Arial" w:cs="Arial"/>
          <w:color w:val="000000"/>
          <w:sz w:val="22"/>
          <w:szCs w:val="22"/>
        </w:rPr>
        <w:t>All shipments shall</w:t>
      </w:r>
      <w:r>
        <w:rPr>
          <w:rFonts w:ascii="Arial" w:hAnsi="Arial" w:cs="Arial"/>
          <w:color w:val="000000"/>
          <w:sz w:val="22"/>
          <w:szCs w:val="22"/>
        </w:rPr>
        <w:t xml:space="preserve"> </w:t>
      </w:r>
      <w:r w:rsidRPr="00AC2392">
        <w:rPr>
          <w:rFonts w:ascii="Arial" w:hAnsi="Arial" w:cs="Arial"/>
          <w:color w:val="000000"/>
          <w:sz w:val="22"/>
          <w:szCs w:val="22"/>
        </w:rPr>
        <w:t xml:space="preserve">be packaged or placed in a new container unless otherwise </w:t>
      </w:r>
      <w:r w:rsidR="007929F0">
        <w:rPr>
          <w:rFonts w:ascii="Arial" w:hAnsi="Arial" w:cs="Arial"/>
          <w:color w:val="000000"/>
          <w:sz w:val="22"/>
          <w:szCs w:val="22"/>
        </w:rPr>
        <w:t xml:space="preserve">approved by </w:t>
      </w:r>
      <w:r w:rsidR="007F679D">
        <w:rPr>
          <w:rFonts w:ascii="Arial" w:hAnsi="Arial" w:cs="Arial"/>
          <w:color w:val="000000"/>
          <w:sz w:val="22"/>
          <w:szCs w:val="22"/>
        </w:rPr>
        <w:t>the organization</w:t>
      </w:r>
      <w:r w:rsidR="002E0331">
        <w:rPr>
          <w:rFonts w:ascii="Arial" w:hAnsi="Arial" w:cs="Arial"/>
          <w:color w:val="000000"/>
          <w:sz w:val="22"/>
          <w:szCs w:val="22"/>
        </w:rPr>
        <w:t xml:space="preserve">. </w:t>
      </w:r>
      <w:r w:rsidRPr="00AC2392">
        <w:rPr>
          <w:rFonts w:ascii="Arial" w:hAnsi="Arial" w:cs="Arial"/>
          <w:color w:val="000000"/>
          <w:sz w:val="22"/>
          <w:szCs w:val="22"/>
        </w:rPr>
        <w:t>Packing slips shall be</w:t>
      </w:r>
      <w:r>
        <w:rPr>
          <w:rFonts w:ascii="Arial" w:hAnsi="Arial" w:cs="Arial"/>
          <w:color w:val="000000"/>
          <w:sz w:val="22"/>
          <w:szCs w:val="22"/>
        </w:rPr>
        <w:t xml:space="preserve"> </w:t>
      </w:r>
      <w:r w:rsidRPr="00AC2392">
        <w:rPr>
          <w:rFonts w:ascii="Arial" w:hAnsi="Arial" w:cs="Arial"/>
          <w:color w:val="000000"/>
          <w:sz w:val="22"/>
          <w:szCs w:val="22"/>
        </w:rPr>
        <w:t>attached to the carton exterior in shipping envelopes</w:t>
      </w:r>
      <w:r w:rsidR="002E0331">
        <w:rPr>
          <w:rFonts w:ascii="Arial" w:hAnsi="Arial" w:cs="Arial"/>
          <w:color w:val="000000"/>
          <w:sz w:val="22"/>
          <w:szCs w:val="22"/>
        </w:rPr>
        <w:t xml:space="preserve">. </w:t>
      </w:r>
    </w:p>
    <w:p w14:paraId="35A68D2A" w14:textId="77777777" w:rsidR="00074626" w:rsidRPr="00AC2392" w:rsidRDefault="00074626" w:rsidP="00BF4108">
      <w:pPr>
        <w:autoSpaceDE w:val="0"/>
        <w:autoSpaceDN w:val="0"/>
        <w:adjustRightInd w:val="0"/>
        <w:ind w:left="1260" w:hanging="900"/>
        <w:jc w:val="both"/>
        <w:rPr>
          <w:rFonts w:ascii="Arial" w:hAnsi="Arial" w:cs="Arial"/>
          <w:color w:val="000000"/>
          <w:sz w:val="22"/>
          <w:szCs w:val="22"/>
        </w:rPr>
      </w:pPr>
    </w:p>
    <w:p w14:paraId="51825A46" w14:textId="77777777" w:rsidR="00074626" w:rsidRDefault="00333610" w:rsidP="00BF4108">
      <w:pPr>
        <w:autoSpaceDE w:val="0"/>
        <w:autoSpaceDN w:val="0"/>
        <w:adjustRightInd w:val="0"/>
        <w:ind w:left="1260" w:hanging="900"/>
        <w:jc w:val="both"/>
        <w:rPr>
          <w:rFonts w:ascii="Arial" w:hAnsi="Arial" w:cs="Arial"/>
          <w:color w:val="000000"/>
          <w:sz w:val="22"/>
          <w:szCs w:val="22"/>
        </w:rPr>
      </w:pPr>
      <w:r>
        <w:rPr>
          <w:rFonts w:ascii="Arial" w:hAnsi="Arial" w:cs="Arial"/>
          <w:color w:val="000000"/>
          <w:sz w:val="22"/>
          <w:szCs w:val="22"/>
        </w:rPr>
        <w:t>12</w:t>
      </w:r>
      <w:r w:rsidR="00074626">
        <w:rPr>
          <w:rFonts w:ascii="Arial" w:hAnsi="Arial" w:cs="Arial"/>
          <w:color w:val="000000"/>
          <w:sz w:val="22"/>
          <w:szCs w:val="22"/>
        </w:rPr>
        <w:t>.2</w:t>
      </w:r>
      <w:r w:rsidR="00074626">
        <w:rPr>
          <w:rFonts w:ascii="Arial" w:hAnsi="Arial" w:cs="Arial"/>
          <w:color w:val="000000"/>
          <w:sz w:val="22"/>
          <w:szCs w:val="22"/>
        </w:rPr>
        <w:tab/>
      </w:r>
      <w:r w:rsidR="00074626" w:rsidRPr="00AC2392">
        <w:rPr>
          <w:rFonts w:ascii="Arial" w:hAnsi="Arial" w:cs="Arial"/>
          <w:color w:val="000000"/>
          <w:sz w:val="22"/>
          <w:szCs w:val="22"/>
        </w:rPr>
        <w:t xml:space="preserve">The supplier shall ensure that all packaging is clean and free </w:t>
      </w:r>
      <w:r w:rsidR="007929F0">
        <w:rPr>
          <w:rFonts w:ascii="Arial" w:hAnsi="Arial" w:cs="Arial"/>
          <w:color w:val="000000"/>
          <w:sz w:val="22"/>
          <w:szCs w:val="22"/>
        </w:rPr>
        <w:t>of</w:t>
      </w:r>
      <w:r w:rsidR="007929F0" w:rsidRPr="00AC2392">
        <w:rPr>
          <w:rFonts w:ascii="Arial" w:hAnsi="Arial" w:cs="Arial"/>
          <w:color w:val="000000"/>
          <w:sz w:val="22"/>
          <w:szCs w:val="22"/>
        </w:rPr>
        <w:t xml:space="preserve"> </w:t>
      </w:r>
      <w:r w:rsidR="00074626" w:rsidRPr="00AC2392">
        <w:rPr>
          <w:rFonts w:ascii="Arial" w:hAnsi="Arial" w:cs="Arial"/>
          <w:color w:val="000000"/>
          <w:sz w:val="22"/>
          <w:szCs w:val="22"/>
        </w:rPr>
        <w:t>dirt, debris, foreign</w:t>
      </w:r>
      <w:r w:rsidR="00074626">
        <w:rPr>
          <w:rFonts w:ascii="Arial" w:hAnsi="Arial" w:cs="Arial"/>
          <w:color w:val="000000"/>
          <w:sz w:val="22"/>
          <w:szCs w:val="22"/>
        </w:rPr>
        <w:t xml:space="preserve"> </w:t>
      </w:r>
      <w:r w:rsidR="00074626" w:rsidRPr="00AC2392">
        <w:rPr>
          <w:rFonts w:ascii="Arial" w:hAnsi="Arial" w:cs="Arial"/>
          <w:color w:val="000000"/>
          <w:sz w:val="22"/>
          <w:szCs w:val="22"/>
        </w:rPr>
        <w:t>materials, and damage</w:t>
      </w:r>
      <w:r w:rsidR="002E0331">
        <w:rPr>
          <w:rFonts w:ascii="Arial" w:hAnsi="Arial" w:cs="Arial"/>
          <w:color w:val="000000"/>
          <w:sz w:val="22"/>
          <w:szCs w:val="22"/>
        </w:rPr>
        <w:t xml:space="preserve">. </w:t>
      </w:r>
      <w:r w:rsidR="00074626" w:rsidRPr="00AC2392">
        <w:rPr>
          <w:rFonts w:ascii="Arial" w:hAnsi="Arial" w:cs="Arial"/>
          <w:color w:val="000000"/>
          <w:sz w:val="22"/>
          <w:szCs w:val="22"/>
        </w:rPr>
        <w:t xml:space="preserve">All returnable packaging and dunnage that is not clean and free </w:t>
      </w:r>
      <w:r w:rsidR="007929F0">
        <w:rPr>
          <w:rFonts w:ascii="Arial" w:hAnsi="Arial" w:cs="Arial"/>
          <w:color w:val="000000"/>
          <w:sz w:val="22"/>
          <w:szCs w:val="22"/>
        </w:rPr>
        <w:t xml:space="preserve">of </w:t>
      </w:r>
      <w:r w:rsidR="00074626" w:rsidRPr="00AC2392">
        <w:rPr>
          <w:rFonts w:ascii="Arial" w:hAnsi="Arial" w:cs="Arial"/>
          <w:color w:val="000000"/>
          <w:sz w:val="22"/>
          <w:szCs w:val="22"/>
        </w:rPr>
        <w:t xml:space="preserve">dirt, debris, foreign </w:t>
      </w:r>
      <w:r w:rsidR="003A77AE" w:rsidRPr="00AC2392">
        <w:rPr>
          <w:rFonts w:ascii="Arial" w:hAnsi="Arial" w:cs="Arial"/>
          <w:color w:val="000000"/>
          <w:sz w:val="22"/>
          <w:szCs w:val="22"/>
        </w:rPr>
        <w:t>material,</w:t>
      </w:r>
      <w:r w:rsidR="00074626" w:rsidRPr="00AC2392">
        <w:rPr>
          <w:rFonts w:ascii="Arial" w:hAnsi="Arial" w:cs="Arial"/>
          <w:color w:val="000000"/>
          <w:sz w:val="22"/>
          <w:szCs w:val="22"/>
        </w:rPr>
        <w:t xml:space="preserve"> and damage may be subject to rejection.</w:t>
      </w:r>
    </w:p>
    <w:p w14:paraId="10CE1D5A" w14:textId="77777777" w:rsidR="00074626" w:rsidRPr="00AC2392" w:rsidRDefault="00074626" w:rsidP="00BF4108">
      <w:pPr>
        <w:autoSpaceDE w:val="0"/>
        <w:autoSpaceDN w:val="0"/>
        <w:adjustRightInd w:val="0"/>
        <w:ind w:left="1260" w:hanging="900"/>
        <w:jc w:val="both"/>
        <w:rPr>
          <w:rFonts w:ascii="Arial" w:hAnsi="Arial" w:cs="Arial"/>
          <w:color w:val="000000"/>
          <w:sz w:val="22"/>
          <w:szCs w:val="22"/>
        </w:rPr>
      </w:pPr>
    </w:p>
    <w:p w14:paraId="4E48CB14" w14:textId="77777777" w:rsidR="00074626" w:rsidRDefault="00333610" w:rsidP="00BF4108">
      <w:pPr>
        <w:autoSpaceDE w:val="0"/>
        <w:autoSpaceDN w:val="0"/>
        <w:adjustRightInd w:val="0"/>
        <w:ind w:left="1260" w:hanging="900"/>
        <w:jc w:val="both"/>
        <w:rPr>
          <w:rFonts w:ascii="Arial" w:hAnsi="Arial" w:cs="Arial"/>
          <w:color w:val="000000"/>
          <w:sz w:val="22"/>
          <w:szCs w:val="22"/>
        </w:rPr>
      </w:pPr>
      <w:r>
        <w:rPr>
          <w:rFonts w:ascii="Arial" w:hAnsi="Arial" w:cs="Arial"/>
          <w:color w:val="000000"/>
          <w:sz w:val="22"/>
          <w:szCs w:val="22"/>
        </w:rPr>
        <w:t>12</w:t>
      </w:r>
      <w:r w:rsidR="00074626">
        <w:rPr>
          <w:rFonts w:ascii="Arial" w:hAnsi="Arial" w:cs="Arial"/>
          <w:color w:val="000000"/>
          <w:sz w:val="22"/>
          <w:szCs w:val="22"/>
        </w:rPr>
        <w:t>.3</w:t>
      </w:r>
      <w:r w:rsidR="00074626">
        <w:rPr>
          <w:rFonts w:ascii="Arial" w:hAnsi="Arial" w:cs="Arial"/>
          <w:color w:val="000000"/>
          <w:sz w:val="22"/>
          <w:szCs w:val="22"/>
        </w:rPr>
        <w:tab/>
      </w:r>
      <w:r w:rsidR="00074626" w:rsidRPr="00AC2392">
        <w:rPr>
          <w:rFonts w:ascii="Arial" w:hAnsi="Arial" w:cs="Arial"/>
          <w:color w:val="000000"/>
          <w:sz w:val="22"/>
          <w:szCs w:val="22"/>
        </w:rPr>
        <w:t xml:space="preserve">Packaging shall be labeled in accordance with </w:t>
      </w:r>
      <w:proofErr w:type="gramStart"/>
      <w:r w:rsidR="00074626" w:rsidRPr="00AC2392">
        <w:rPr>
          <w:rFonts w:ascii="Arial" w:hAnsi="Arial" w:cs="Arial"/>
          <w:color w:val="000000"/>
          <w:sz w:val="22"/>
          <w:szCs w:val="22"/>
        </w:rPr>
        <w:t xml:space="preserve">all </w:t>
      </w:r>
      <w:r w:rsidR="00A70CE8">
        <w:rPr>
          <w:rFonts w:ascii="Arial" w:hAnsi="Arial" w:cs="Arial"/>
          <w:color w:val="000000"/>
          <w:sz w:val="22"/>
          <w:szCs w:val="22"/>
        </w:rPr>
        <w:t>of</w:t>
      </w:r>
      <w:proofErr w:type="gramEnd"/>
      <w:r w:rsidR="00A70CE8">
        <w:rPr>
          <w:rFonts w:ascii="Arial" w:hAnsi="Arial" w:cs="Arial"/>
          <w:color w:val="000000"/>
          <w:sz w:val="22"/>
          <w:szCs w:val="22"/>
        </w:rPr>
        <w:t xml:space="preserve"> the organization’s</w:t>
      </w:r>
      <w:r w:rsidR="00074626" w:rsidRPr="00AC2392">
        <w:rPr>
          <w:rFonts w:ascii="Arial" w:hAnsi="Arial" w:cs="Arial"/>
          <w:color w:val="000000"/>
          <w:sz w:val="22"/>
          <w:szCs w:val="22"/>
        </w:rPr>
        <w:t xml:space="preserve"> standards, unless otherwise</w:t>
      </w:r>
      <w:r w:rsidR="00074626">
        <w:rPr>
          <w:rFonts w:ascii="Arial" w:hAnsi="Arial" w:cs="Arial"/>
          <w:color w:val="000000"/>
          <w:sz w:val="22"/>
          <w:szCs w:val="22"/>
        </w:rPr>
        <w:t xml:space="preserve"> </w:t>
      </w:r>
      <w:r w:rsidR="00074626" w:rsidRPr="00AC2392">
        <w:rPr>
          <w:rFonts w:ascii="Arial" w:hAnsi="Arial" w:cs="Arial"/>
          <w:color w:val="000000"/>
          <w:sz w:val="22"/>
          <w:szCs w:val="22"/>
        </w:rPr>
        <w:t>specified</w:t>
      </w:r>
      <w:r w:rsidR="002E0331">
        <w:rPr>
          <w:rFonts w:ascii="Arial" w:hAnsi="Arial" w:cs="Arial"/>
          <w:color w:val="000000"/>
          <w:sz w:val="22"/>
          <w:szCs w:val="22"/>
        </w:rPr>
        <w:t xml:space="preserve">. </w:t>
      </w:r>
      <w:r w:rsidR="00074626" w:rsidRPr="00AC2392">
        <w:rPr>
          <w:rFonts w:ascii="Arial" w:hAnsi="Arial" w:cs="Arial"/>
          <w:color w:val="000000"/>
          <w:sz w:val="22"/>
          <w:szCs w:val="22"/>
        </w:rPr>
        <w:t>Each</w:t>
      </w:r>
      <w:r w:rsidR="00074626">
        <w:rPr>
          <w:rFonts w:ascii="Arial" w:hAnsi="Arial" w:cs="Arial"/>
          <w:color w:val="000000"/>
          <w:sz w:val="22"/>
          <w:szCs w:val="22"/>
        </w:rPr>
        <w:t xml:space="preserve"> </w:t>
      </w:r>
      <w:r w:rsidR="00074626" w:rsidRPr="00AC2392">
        <w:rPr>
          <w:rFonts w:ascii="Arial" w:hAnsi="Arial" w:cs="Arial"/>
          <w:color w:val="000000"/>
          <w:sz w:val="22"/>
          <w:szCs w:val="22"/>
        </w:rPr>
        <w:t xml:space="preserve">shipment shall be marked with </w:t>
      </w:r>
      <w:proofErr w:type="gramStart"/>
      <w:r w:rsidR="00074626" w:rsidRPr="00AC2392">
        <w:rPr>
          <w:rFonts w:ascii="Arial" w:hAnsi="Arial" w:cs="Arial"/>
          <w:color w:val="000000"/>
          <w:sz w:val="22"/>
          <w:szCs w:val="22"/>
        </w:rPr>
        <w:t xml:space="preserve">the </w:t>
      </w:r>
      <w:r w:rsidR="00A70CE8">
        <w:rPr>
          <w:rFonts w:ascii="Arial" w:hAnsi="Arial" w:cs="Arial"/>
          <w:color w:val="000000"/>
          <w:sz w:val="22"/>
          <w:szCs w:val="22"/>
        </w:rPr>
        <w:t xml:space="preserve"> organization’s</w:t>
      </w:r>
      <w:proofErr w:type="gramEnd"/>
      <w:r w:rsidR="00074626">
        <w:rPr>
          <w:rFonts w:ascii="Arial" w:hAnsi="Arial" w:cs="Arial"/>
          <w:color w:val="000000"/>
          <w:sz w:val="22"/>
          <w:szCs w:val="22"/>
        </w:rPr>
        <w:t xml:space="preserve"> </w:t>
      </w:r>
      <w:r w:rsidR="00074626" w:rsidRPr="00AC2392">
        <w:rPr>
          <w:rFonts w:ascii="Arial" w:hAnsi="Arial" w:cs="Arial"/>
          <w:color w:val="000000"/>
          <w:sz w:val="22"/>
          <w:szCs w:val="22"/>
        </w:rPr>
        <w:t>part number, manufacturing part number, quantity,</w:t>
      </w:r>
      <w:r w:rsidR="00074626">
        <w:rPr>
          <w:rFonts w:ascii="Arial" w:hAnsi="Arial" w:cs="Arial"/>
          <w:color w:val="000000"/>
          <w:sz w:val="22"/>
          <w:szCs w:val="22"/>
        </w:rPr>
        <w:t xml:space="preserve"> </w:t>
      </w:r>
      <w:r w:rsidR="00074626" w:rsidRPr="00AC2392">
        <w:rPr>
          <w:rFonts w:ascii="Arial" w:hAnsi="Arial" w:cs="Arial"/>
          <w:color w:val="000000"/>
          <w:sz w:val="22"/>
          <w:szCs w:val="22"/>
        </w:rPr>
        <w:t xml:space="preserve">lot number, </w:t>
      </w:r>
      <w:proofErr w:type="spellStart"/>
      <w:r w:rsidR="00477B45">
        <w:rPr>
          <w:rFonts w:ascii="Arial" w:hAnsi="Arial" w:cs="Arial"/>
          <w:color w:val="000000"/>
          <w:sz w:val="22"/>
          <w:szCs w:val="22"/>
        </w:rPr>
        <w:t>Miltope</w:t>
      </w:r>
      <w:proofErr w:type="spellEnd"/>
      <w:r w:rsidR="00074626">
        <w:rPr>
          <w:rFonts w:ascii="Arial" w:hAnsi="Arial" w:cs="Arial"/>
          <w:color w:val="000000"/>
          <w:sz w:val="22"/>
          <w:szCs w:val="22"/>
        </w:rPr>
        <w:t xml:space="preserve"> </w:t>
      </w:r>
      <w:r w:rsidR="00074626" w:rsidRPr="00AC2392">
        <w:rPr>
          <w:rFonts w:ascii="Arial" w:hAnsi="Arial" w:cs="Arial"/>
          <w:color w:val="000000"/>
          <w:sz w:val="22"/>
          <w:szCs w:val="22"/>
        </w:rPr>
        <w:t>site name, address, gross weight in pounds, and any other specified</w:t>
      </w:r>
      <w:r w:rsidR="00074626">
        <w:rPr>
          <w:rFonts w:ascii="Arial" w:hAnsi="Arial" w:cs="Arial"/>
          <w:color w:val="000000"/>
          <w:sz w:val="22"/>
          <w:szCs w:val="22"/>
        </w:rPr>
        <w:t xml:space="preserve"> </w:t>
      </w:r>
      <w:r w:rsidR="00074626" w:rsidRPr="00AC2392">
        <w:rPr>
          <w:rFonts w:ascii="Arial" w:hAnsi="Arial" w:cs="Arial"/>
          <w:color w:val="000000"/>
          <w:sz w:val="22"/>
          <w:szCs w:val="22"/>
        </w:rPr>
        <w:t>requirements</w:t>
      </w:r>
      <w:r w:rsidR="00FD6F3E">
        <w:rPr>
          <w:rFonts w:ascii="Arial" w:hAnsi="Arial" w:cs="Arial"/>
          <w:color w:val="000000"/>
          <w:sz w:val="22"/>
          <w:szCs w:val="22"/>
        </w:rPr>
        <w:t>,</w:t>
      </w:r>
      <w:r w:rsidR="00074626" w:rsidRPr="00AC2392">
        <w:rPr>
          <w:rFonts w:ascii="Arial" w:hAnsi="Arial" w:cs="Arial"/>
          <w:color w:val="000000"/>
          <w:sz w:val="22"/>
          <w:szCs w:val="22"/>
        </w:rPr>
        <w:t xml:space="preserve"> as applicable.</w:t>
      </w:r>
    </w:p>
    <w:p w14:paraId="59A39FBF" w14:textId="77777777" w:rsidR="00074626" w:rsidRDefault="00074626" w:rsidP="00297181">
      <w:pPr>
        <w:autoSpaceDE w:val="0"/>
        <w:autoSpaceDN w:val="0"/>
        <w:adjustRightInd w:val="0"/>
        <w:ind w:left="900" w:hanging="540"/>
        <w:rPr>
          <w:rFonts w:ascii="Arial" w:hAnsi="Arial" w:cs="Arial"/>
          <w:color w:val="000000"/>
          <w:sz w:val="22"/>
          <w:szCs w:val="22"/>
        </w:rPr>
      </w:pPr>
    </w:p>
    <w:p w14:paraId="75344849" w14:textId="77777777" w:rsidR="00074626" w:rsidRPr="002D232E" w:rsidRDefault="00074626" w:rsidP="00B703A6">
      <w:pPr>
        <w:pStyle w:val="Heading1"/>
      </w:pPr>
      <w:bookmarkStart w:id="14" w:name="_Toc394932430"/>
      <w:r w:rsidRPr="003B45BC">
        <w:t>Supplier Quality and Recognition</w:t>
      </w:r>
      <w:bookmarkEnd w:id="14"/>
    </w:p>
    <w:p w14:paraId="71C619EB" w14:textId="77777777" w:rsidR="00074626" w:rsidRDefault="00074626" w:rsidP="00297181">
      <w:pPr>
        <w:autoSpaceDE w:val="0"/>
        <w:autoSpaceDN w:val="0"/>
        <w:adjustRightInd w:val="0"/>
        <w:ind w:left="900"/>
        <w:rPr>
          <w:rFonts w:ascii="Arial" w:hAnsi="Arial" w:cs="Arial"/>
          <w:color w:val="000000"/>
          <w:sz w:val="22"/>
          <w:szCs w:val="22"/>
        </w:rPr>
      </w:pPr>
    </w:p>
    <w:p w14:paraId="57DD40E2" w14:textId="77777777" w:rsidR="00074626" w:rsidRPr="00AC2392" w:rsidRDefault="00A70CE8" w:rsidP="00297181">
      <w:p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The organization</w:t>
      </w:r>
      <w:r w:rsidR="00074626">
        <w:rPr>
          <w:rFonts w:ascii="Arial" w:hAnsi="Arial" w:cs="Arial"/>
          <w:color w:val="000000"/>
          <w:sz w:val="22"/>
          <w:szCs w:val="22"/>
        </w:rPr>
        <w:t xml:space="preserve"> </w:t>
      </w:r>
      <w:r w:rsidR="00074626" w:rsidRPr="00AC2392">
        <w:rPr>
          <w:rFonts w:ascii="Arial" w:hAnsi="Arial" w:cs="Arial"/>
          <w:color w:val="000000"/>
          <w:sz w:val="22"/>
          <w:szCs w:val="22"/>
        </w:rPr>
        <w:t>strives to consistently offer quality parts and services at a good value</w:t>
      </w:r>
      <w:r w:rsidR="00FE56B6">
        <w:rPr>
          <w:rFonts w:ascii="Arial" w:hAnsi="Arial" w:cs="Arial"/>
          <w:color w:val="000000"/>
          <w:sz w:val="22"/>
          <w:szCs w:val="22"/>
        </w:rPr>
        <w:t>,</w:t>
      </w:r>
      <w:r w:rsidR="00074626" w:rsidRPr="00AC2392">
        <w:rPr>
          <w:rFonts w:ascii="Arial" w:hAnsi="Arial" w:cs="Arial"/>
          <w:color w:val="000000"/>
          <w:sz w:val="22"/>
          <w:szCs w:val="22"/>
        </w:rPr>
        <w:t xml:space="preserve"> to lead design</w:t>
      </w:r>
      <w:r w:rsidR="00074626">
        <w:rPr>
          <w:rFonts w:ascii="Arial" w:hAnsi="Arial" w:cs="Arial"/>
          <w:color w:val="000000"/>
          <w:sz w:val="22"/>
          <w:szCs w:val="22"/>
        </w:rPr>
        <w:t xml:space="preserve"> </w:t>
      </w:r>
      <w:r w:rsidR="00074626" w:rsidRPr="00AC2392">
        <w:rPr>
          <w:rFonts w:ascii="Arial" w:hAnsi="Arial" w:cs="Arial"/>
          <w:color w:val="000000"/>
          <w:sz w:val="22"/>
          <w:szCs w:val="22"/>
        </w:rPr>
        <w:t>and technology</w:t>
      </w:r>
      <w:r w:rsidR="00FE56B6">
        <w:rPr>
          <w:rFonts w:ascii="Arial" w:hAnsi="Arial" w:cs="Arial"/>
          <w:color w:val="000000"/>
          <w:sz w:val="22"/>
          <w:szCs w:val="22"/>
        </w:rPr>
        <w:t>,</w:t>
      </w:r>
      <w:r w:rsidR="00074626" w:rsidRPr="00AC2392">
        <w:rPr>
          <w:rFonts w:ascii="Arial" w:hAnsi="Arial" w:cs="Arial"/>
          <w:color w:val="000000"/>
          <w:sz w:val="22"/>
          <w:szCs w:val="22"/>
        </w:rPr>
        <w:t xml:space="preserve"> to drive continuous improvement and to provide consistent, quick delivery to</w:t>
      </w:r>
      <w:r w:rsidR="00074626">
        <w:rPr>
          <w:rFonts w:ascii="Arial" w:hAnsi="Arial" w:cs="Arial"/>
          <w:color w:val="000000"/>
          <w:sz w:val="22"/>
          <w:szCs w:val="22"/>
        </w:rPr>
        <w:t xml:space="preserve"> </w:t>
      </w:r>
      <w:r w:rsidR="00074626" w:rsidRPr="00AC2392">
        <w:rPr>
          <w:rFonts w:ascii="Arial" w:hAnsi="Arial" w:cs="Arial"/>
          <w:color w:val="000000"/>
          <w:sz w:val="22"/>
          <w:szCs w:val="22"/>
        </w:rPr>
        <w:t>the end user</w:t>
      </w:r>
      <w:r w:rsidR="002E0331">
        <w:rPr>
          <w:rFonts w:ascii="Arial" w:hAnsi="Arial" w:cs="Arial"/>
          <w:color w:val="000000"/>
          <w:sz w:val="22"/>
          <w:szCs w:val="22"/>
        </w:rPr>
        <w:t xml:space="preserve">. </w:t>
      </w:r>
      <w:r w:rsidR="00074626" w:rsidRPr="00AC2392">
        <w:rPr>
          <w:rFonts w:ascii="Arial" w:hAnsi="Arial" w:cs="Arial"/>
          <w:color w:val="000000"/>
          <w:sz w:val="22"/>
          <w:szCs w:val="22"/>
        </w:rPr>
        <w:t>These same guiding principles towards maintaining customer satisfaction and</w:t>
      </w:r>
      <w:r w:rsidR="00074626">
        <w:rPr>
          <w:rFonts w:ascii="Arial" w:hAnsi="Arial" w:cs="Arial"/>
          <w:color w:val="000000"/>
          <w:sz w:val="22"/>
          <w:szCs w:val="22"/>
        </w:rPr>
        <w:t xml:space="preserve"> </w:t>
      </w:r>
      <w:r w:rsidR="00074626" w:rsidRPr="00AC2392">
        <w:rPr>
          <w:rFonts w:ascii="Arial" w:hAnsi="Arial" w:cs="Arial"/>
          <w:color w:val="000000"/>
          <w:sz w:val="22"/>
          <w:szCs w:val="22"/>
        </w:rPr>
        <w:t xml:space="preserve">continuous improvement necessarily become a mutual goal of </w:t>
      </w:r>
      <w:r>
        <w:rPr>
          <w:rFonts w:ascii="Arial" w:hAnsi="Arial" w:cs="Arial"/>
          <w:color w:val="000000"/>
          <w:sz w:val="22"/>
          <w:szCs w:val="22"/>
        </w:rPr>
        <w:t>the organization</w:t>
      </w:r>
      <w:r w:rsidR="00074626" w:rsidRPr="00AC2392">
        <w:rPr>
          <w:rFonts w:ascii="Arial" w:hAnsi="Arial" w:cs="Arial"/>
          <w:color w:val="000000"/>
          <w:sz w:val="22"/>
          <w:szCs w:val="22"/>
        </w:rPr>
        <w:t xml:space="preserve"> and its supplier</w:t>
      </w:r>
      <w:r w:rsidR="00FD6F3E">
        <w:rPr>
          <w:rFonts w:ascii="Arial" w:hAnsi="Arial" w:cs="Arial"/>
          <w:color w:val="000000"/>
          <w:sz w:val="22"/>
          <w:szCs w:val="22"/>
        </w:rPr>
        <w:t xml:space="preserve"> partner</w:t>
      </w:r>
      <w:r w:rsidR="00074626" w:rsidRPr="00AC2392">
        <w:rPr>
          <w:rFonts w:ascii="Arial" w:hAnsi="Arial" w:cs="Arial"/>
          <w:color w:val="000000"/>
          <w:sz w:val="22"/>
          <w:szCs w:val="22"/>
        </w:rPr>
        <w:t>s</w:t>
      </w:r>
      <w:r w:rsidR="002E0331">
        <w:rPr>
          <w:rFonts w:ascii="Arial" w:hAnsi="Arial" w:cs="Arial"/>
          <w:color w:val="000000"/>
          <w:sz w:val="22"/>
          <w:szCs w:val="22"/>
        </w:rPr>
        <w:t xml:space="preserve">. </w:t>
      </w:r>
      <w:r w:rsidR="00074626" w:rsidRPr="00AC2392">
        <w:rPr>
          <w:rFonts w:ascii="Arial" w:hAnsi="Arial" w:cs="Arial"/>
          <w:color w:val="000000"/>
          <w:sz w:val="22"/>
          <w:szCs w:val="22"/>
        </w:rPr>
        <w:t>Suppliers are accountable for product conformance, system and process compliance</w:t>
      </w:r>
      <w:r w:rsidR="0081266E">
        <w:rPr>
          <w:rFonts w:ascii="Arial" w:hAnsi="Arial" w:cs="Arial"/>
          <w:color w:val="000000"/>
          <w:sz w:val="22"/>
          <w:szCs w:val="22"/>
        </w:rPr>
        <w:t>,</w:t>
      </w:r>
      <w:r w:rsidR="00074626" w:rsidRPr="00AC2392">
        <w:rPr>
          <w:rFonts w:ascii="Arial" w:hAnsi="Arial" w:cs="Arial"/>
          <w:color w:val="000000"/>
          <w:sz w:val="22"/>
          <w:szCs w:val="22"/>
        </w:rPr>
        <w:t xml:space="preserve"> and</w:t>
      </w:r>
      <w:r w:rsidR="00074626">
        <w:rPr>
          <w:rFonts w:ascii="Arial" w:hAnsi="Arial" w:cs="Arial"/>
          <w:color w:val="000000"/>
          <w:sz w:val="22"/>
          <w:szCs w:val="22"/>
        </w:rPr>
        <w:t xml:space="preserve"> </w:t>
      </w:r>
      <w:r w:rsidR="00074626" w:rsidRPr="00AC2392">
        <w:rPr>
          <w:rFonts w:ascii="Arial" w:hAnsi="Arial" w:cs="Arial"/>
          <w:color w:val="000000"/>
          <w:sz w:val="22"/>
          <w:szCs w:val="22"/>
        </w:rPr>
        <w:t>increased performance in a globally competitive environment.</w:t>
      </w:r>
    </w:p>
    <w:p w14:paraId="5E0F0953" w14:textId="77777777" w:rsidR="00074626" w:rsidRDefault="00074626" w:rsidP="00297181">
      <w:pPr>
        <w:autoSpaceDE w:val="0"/>
        <w:autoSpaceDN w:val="0"/>
        <w:adjustRightInd w:val="0"/>
        <w:ind w:left="360"/>
        <w:jc w:val="both"/>
        <w:rPr>
          <w:rFonts w:ascii="Arial" w:hAnsi="Arial" w:cs="Arial"/>
          <w:color w:val="000000"/>
          <w:sz w:val="22"/>
          <w:szCs w:val="22"/>
        </w:rPr>
      </w:pPr>
    </w:p>
    <w:p w14:paraId="01E58C39" w14:textId="77777777" w:rsidR="00074626" w:rsidRPr="00AC2392" w:rsidRDefault="00074626" w:rsidP="00297181">
      <w:pPr>
        <w:autoSpaceDE w:val="0"/>
        <w:autoSpaceDN w:val="0"/>
        <w:adjustRightInd w:val="0"/>
        <w:ind w:left="360"/>
        <w:jc w:val="both"/>
        <w:rPr>
          <w:rFonts w:ascii="Arial" w:hAnsi="Arial" w:cs="Arial"/>
          <w:color w:val="000000"/>
          <w:sz w:val="22"/>
          <w:szCs w:val="22"/>
        </w:rPr>
      </w:pPr>
      <w:r w:rsidRPr="00AC2392">
        <w:rPr>
          <w:rFonts w:ascii="Arial" w:hAnsi="Arial" w:cs="Arial"/>
          <w:color w:val="000000"/>
          <w:sz w:val="22"/>
          <w:szCs w:val="22"/>
        </w:rPr>
        <w:t xml:space="preserve">As such, it is </w:t>
      </w:r>
      <w:r w:rsidR="00F8222F">
        <w:rPr>
          <w:rFonts w:ascii="Arial" w:hAnsi="Arial" w:cs="Arial"/>
          <w:color w:val="000000"/>
          <w:sz w:val="22"/>
          <w:szCs w:val="22"/>
        </w:rPr>
        <w:t>the organization’s</w:t>
      </w:r>
      <w:r w:rsidRPr="00AC2392">
        <w:rPr>
          <w:rFonts w:ascii="Arial" w:hAnsi="Arial" w:cs="Arial"/>
          <w:color w:val="000000"/>
          <w:sz w:val="22"/>
          <w:szCs w:val="22"/>
        </w:rPr>
        <w:t xml:space="preserve"> policy to support the development of its suppliers and </w:t>
      </w:r>
      <w:r w:rsidR="00096DF0" w:rsidRPr="00096DF0">
        <w:rPr>
          <w:rFonts w:ascii="Arial" w:hAnsi="Arial" w:cs="Arial"/>
          <w:color w:val="000000"/>
          <w:sz w:val="22"/>
          <w:szCs w:val="22"/>
        </w:rPr>
        <w:t>to formally recognize its supplier partners for sustained excellence in performance and for continuing improvement.</w:t>
      </w:r>
    </w:p>
    <w:p w14:paraId="5E411CBB" w14:textId="77777777" w:rsidR="00074626" w:rsidRDefault="00074626" w:rsidP="00297181">
      <w:pPr>
        <w:autoSpaceDE w:val="0"/>
        <w:autoSpaceDN w:val="0"/>
        <w:adjustRightInd w:val="0"/>
        <w:ind w:left="360"/>
        <w:rPr>
          <w:rFonts w:ascii="Arial" w:hAnsi="Arial" w:cs="Arial"/>
          <w:b/>
          <w:bCs/>
          <w:color w:val="000000"/>
          <w:sz w:val="22"/>
          <w:szCs w:val="22"/>
        </w:rPr>
      </w:pPr>
    </w:p>
    <w:p w14:paraId="02F80A5B" w14:textId="77777777" w:rsidR="00074626" w:rsidRDefault="00074626" w:rsidP="00B703A6">
      <w:pPr>
        <w:pStyle w:val="Heading1"/>
      </w:pPr>
      <w:bookmarkStart w:id="15" w:name="_Toc394932431"/>
      <w:r w:rsidRPr="003B45BC">
        <w:t>Supplier Rating</w:t>
      </w:r>
      <w:bookmarkEnd w:id="15"/>
    </w:p>
    <w:p w14:paraId="00B1F611" w14:textId="77777777" w:rsidR="00074626" w:rsidRDefault="00074626" w:rsidP="00297181">
      <w:pPr>
        <w:tabs>
          <w:tab w:val="left" w:pos="900"/>
        </w:tabs>
        <w:autoSpaceDE w:val="0"/>
        <w:autoSpaceDN w:val="0"/>
        <w:adjustRightInd w:val="0"/>
        <w:ind w:left="900"/>
        <w:rPr>
          <w:rFonts w:ascii="Arial" w:hAnsi="Arial" w:cs="Arial"/>
          <w:sz w:val="22"/>
          <w:szCs w:val="22"/>
        </w:rPr>
      </w:pPr>
    </w:p>
    <w:p w14:paraId="463995B6" w14:textId="77777777" w:rsidR="00074626" w:rsidRDefault="00074626" w:rsidP="00297181">
      <w:pPr>
        <w:autoSpaceDE w:val="0"/>
        <w:autoSpaceDN w:val="0"/>
        <w:adjustRightInd w:val="0"/>
        <w:ind w:left="360"/>
        <w:jc w:val="both"/>
        <w:rPr>
          <w:rFonts w:ascii="Arial" w:hAnsi="Arial" w:cs="Arial"/>
          <w:bCs/>
          <w:color w:val="000000"/>
          <w:sz w:val="22"/>
          <w:szCs w:val="22"/>
        </w:rPr>
      </w:pPr>
      <w:r>
        <w:rPr>
          <w:rFonts w:ascii="Arial" w:hAnsi="Arial" w:cs="Arial"/>
          <w:sz w:val="22"/>
          <w:szCs w:val="22"/>
        </w:rPr>
        <w:t>Suppliers of products and materials will be monitored and measured on an ongoing basis in several key categories and criteria</w:t>
      </w:r>
      <w:r w:rsidR="00C71D07">
        <w:rPr>
          <w:rFonts w:ascii="Arial" w:hAnsi="Arial" w:cs="Arial"/>
          <w:sz w:val="22"/>
          <w:szCs w:val="22"/>
        </w:rPr>
        <w:t xml:space="preserve"> in accordance with </w:t>
      </w:r>
      <w:r w:rsidR="00F8222F">
        <w:rPr>
          <w:rFonts w:ascii="Arial" w:hAnsi="Arial" w:cs="Arial"/>
          <w:sz w:val="22"/>
          <w:szCs w:val="22"/>
        </w:rPr>
        <w:t>the organization’s work instruction</w:t>
      </w:r>
      <w:r w:rsidR="00C71D07">
        <w:rPr>
          <w:rFonts w:ascii="Arial" w:hAnsi="Arial" w:cs="Arial"/>
          <w:sz w:val="22"/>
          <w:szCs w:val="22"/>
        </w:rPr>
        <w:t xml:space="preserve"> QA-8.3-W004, Supplier Performance System</w:t>
      </w:r>
      <w:r w:rsidR="002E0331">
        <w:rPr>
          <w:rFonts w:ascii="Arial" w:hAnsi="Arial" w:cs="Arial"/>
          <w:sz w:val="22"/>
          <w:szCs w:val="22"/>
        </w:rPr>
        <w:t xml:space="preserve">. </w:t>
      </w:r>
      <w:r>
        <w:rPr>
          <w:rFonts w:ascii="Arial" w:hAnsi="Arial" w:cs="Arial"/>
          <w:sz w:val="22"/>
          <w:szCs w:val="22"/>
        </w:rPr>
        <w:t xml:space="preserve">The criteria </w:t>
      </w:r>
      <w:r w:rsidR="0081266E">
        <w:rPr>
          <w:rFonts w:ascii="Arial" w:hAnsi="Arial" w:cs="Arial"/>
          <w:sz w:val="22"/>
          <w:szCs w:val="22"/>
        </w:rPr>
        <w:t>ratings</w:t>
      </w:r>
      <w:r>
        <w:rPr>
          <w:rFonts w:ascii="Arial" w:hAnsi="Arial" w:cs="Arial"/>
          <w:sz w:val="22"/>
          <w:szCs w:val="22"/>
        </w:rPr>
        <w:t xml:space="preserve"> are </w:t>
      </w:r>
      <w:proofErr w:type="gramStart"/>
      <w:r>
        <w:rPr>
          <w:rFonts w:ascii="Arial" w:hAnsi="Arial" w:cs="Arial"/>
          <w:sz w:val="22"/>
          <w:szCs w:val="22"/>
        </w:rPr>
        <w:t>weighted</w:t>
      </w:r>
      <w:proofErr w:type="gramEnd"/>
      <w:r>
        <w:rPr>
          <w:rFonts w:ascii="Arial" w:hAnsi="Arial" w:cs="Arial"/>
          <w:sz w:val="22"/>
          <w:szCs w:val="22"/>
        </w:rPr>
        <w:t xml:space="preserve"> to develop an overall </w:t>
      </w:r>
      <w:r w:rsidR="0081266E">
        <w:rPr>
          <w:rFonts w:ascii="Arial" w:hAnsi="Arial" w:cs="Arial"/>
          <w:sz w:val="22"/>
          <w:szCs w:val="22"/>
        </w:rPr>
        <w:t>numerical</w:t>
      </w:r>
      <w:r>
        <w:rPr>
          <w:rFonts w:ascii="Arial" w:hAnsi="Arial" w:cs="Arial"/>
          <w:sz w:val="22"/>
          <w:szCs w:val="22"/>
        </w:rPr>
        <w:t xml:space="preserve"> score. The resulting </w:t>
      </w:r>
      <w:r w:rsidR="0081266E">
        <w:rPr>
          <w:rFonts w:ascii="Arial" w:hAnsi="Arial" w:cs="Arial"/>
          <w:sz w:val="22"/>
          <w:szCs w:val="22"/>
        </w:rPr>
        <w:t>s</w:t>
      </w:r>
      <w:r>
        <w:rPr>
          <w:rFonts w:ascii="Arial" w:hAnsi="Arial" w:cs="Arial"/>
          <w:sz w:val="22"/>
          <w:szCs w:val="22"/>
        </w:rPr>
        <w:t xml:space="preserve">upplier rating is </w:t>
      </w:r>
      <w:r w:rsidR="00C71D07">
        <w:rPr>
          <w:rFonts w:ascii="Arial" w:hAnsi="Arial" w:cs="Arial"/>
          <w:sz w:val="22"/>
          <w:szCs w:val="22"/>
        </w:rPr>
        <w:t xml:space="preserve">communicated </w:t>
      </w:r>
      <w:r>
        <w:rPr>
          <w:rFonts w:ascii="Arial" w:hAnsi="Arial" w:cs="Arial"/>
          <w:sz w:val="22"/>
          <w:szCs w:val="22"/>
        </w:rPr>
        <w:t xml:space="preserve">to the supplier </w:t>
      </w:r>
      <w:r w:rsidR="0081266E">
        <w:rPr>
          <w:rFonts w:ascii="Arial" w:hAnsi="Arial" w:cs="Arial"/>
          <w:sz w:val="22"/>
          <w:szCs w:val="22"/>
        </w:rPr>
        <w:t>by</w:t>
      </w:r>
      <w:r>
        <w:rPr>
          <w:rFonts w:ascii="Arial" w:hAnsi="Arial" w:cs="Arial"/>
          <w:sz w:val="22"/>
          <w:szCs w:val="22"/>
        </w:rPr>
        <w:t xml:space="preserve"> </w:t>
      </w:r>
      <w:r w:rsidR="00F8222F">
        <w:rPr>
          <w:rFonts w:ascii="Arial" w:hAnsi="Arial" w:cs="Arial"/>
          <w:sz w:val="22"/>
          <w:szCs w:val="22"/>
        </w:rPr>
        <w:t>the organization’s</w:t>
      </w:r>
      <w:r>
        <w:rPr>
          <w:rFonts w:ascii="Arial" w:hAnsi="Arial" w:cs="Arial"/>
          <w:sz w:val="22"/>
          <w:szCs w:val="22"/>
        </w:rPr>
        <w:t xml:space="preserve"> </w:t>
      </w:r>
      <w:r w:rsidR="00F8222F">
        <w:rPr>
          <w:rFonts w:ascii="Arial" w:hAnsi="Arial" w:cs="Arial"/>
          <w:sz w:val="22"/>
          <w:szCs w:val="22"/>
        </w:rPr>
        <w:t xml:space="preserve">Procurement </w:t>
      </w:r>
      <w:r w:rsidR="00C71D07">
        <w:rPr>
          <w:rFonts w:ascii="Arial" w:hAnsi="Arial" w:cs="Arial"/>
          <w:sz w:val="22"/>
          <w:szCs w:val="22"/>
        </w:rPr>
        <w:t>via Supplier Report Card</w:t>
      </w:r>
      <w:r w:rsidR="002E0331">
        <w:rPr>
          <w:rFonts w:ascii="Arial" w:hAnsi="Arial" w:cs="Arial"/>
          <w:sz w:val="22"/>
          <w:szCs w:val="22"/>
        </w:rPr>
        <w:t xml:space="preserve">. </w:t>
      </w:r>
      <w:r>
        <w:rPr>
          <w:rFonts w:ascii="Arial" w:hAnsi="Arial" w:cs="Arial"/>
          <w:sz w:val="22"/>
          <w:szCs w:val="22"/>
        </w:rPr>
        <w:t xml:space="preserve">Supplier ratings are monitored and tracked over time and evaluated by </w:t>
      </w:r>
      <w:r w:rsidR="00F8222F">
        <w:rPr>
          <w:rFonts w:ascii="Arial" w:hAnsi="Arial" w:cs="Arial"/>
          <w:sz w:val="22"/>
          <w:szCs w:val="22"/>
        </w:rPr>
        <w:t>the organization’s</w:t>
      </w:r>
      <w:r>
        <w:rPr>
          <w:rFonts w:ascii="Arial" w:hAnsi="Arial" w:cs="Arial"/>
          <w:sz w:val="22"/>
          <w:szCs w:val="22"/>
        </w:rPr>
        <w:t xml:space="preserve"> </w:t>
      </w:r>
      <w:r w:rsidR="0081266E">
        <w:rPr>
          <w:rFonts w:ascii="Arial" w:hAnsi="Arial" w:cs="Arial"/>
          <w:sz w:val="22"/>
          <w:szCs w:val="22"/>
        </w:rPr>
        <w:t>m</w:t>
      </w:r>
      <w:r>
        <w:rPr>
          <w:rFonts w:ascii="Arial" w:hAnsi="Arial" w:cs="Arial"/>
          <w:sz w:val="22"/>
          <w:szCs w:val="22"/>
        </w:rPr>
        <w:t xml:space="preserve">anagement for consistency and/or needed improvement. </w:t>
      </w:r>
    </w:p>
    <w:p w14:paraId="2A31460C" w14:textId="77777777" w:rsidR="00074626" w:rsidRDefault="00074626" w:rsidP="00297181">
      <w:pPr>
        <w:autoSpaceDE w:val="0"/>
        <w:autoSpaceDN w:val="0"/>
        <w:adjustRightInd w:val="0"/>
        <w:rPr>
          <w:rFonts w:ascii="Arial" w:hAnsi="Arial" w:cs="Arial"/>
          <w:bCs/>
          <w:color w:val="000000"/>
          <w:sz w:val="22"/>
          <w:szCs w:val="22"/>
        </w:rPr>
      </w:pPr>
    </w:p>
    <w:p w14:paraId="3F590669" w14:textId="77777777" w:rsidR="00074626" w:rsidRPr="002D232E" w:rsidRDefault="00074626" w:rsidP="00B703A6">
      <w:pPr>
        <w:pStyle w:val="Heading1"/>
      </w:pPr>
      <w:bookmarkStart w:id="16" w:name="_Toc394932432"/>
      <w:r w:rsidRPr="003B45BC">
        <w:t>Continuous Improvement</w:t>
      </w:r>
      <w:bookmarkEnd w:id="16"/>
    </w:p>
    <w:p w14:paraId="5557D1FF" w14:textId="77777777" w:rsidR="00074626" w:rsidRDefault="00074626" w:rsidP="00297181">
      <w:pPr>
        <w:autoSpaceDE w:val="0"/>
        <w:autoSpaceDN w:val="0"/>
        <w:adjustRightInd w:val="0"/>
        <w:ind w:left="360"/>
        <w:rPr>
          <w:rFonts w:ascii="Arial" w:hAnsi="Arial" w:cs="Arial"/>
          <w:color w:val="000000"/>
          <w:sz w:val="22"/>
          <w:szCs w:val="22"/>
        </w:rPr>
      </w:pPr>
    </w:p>
    <w:p w14:paraId="251FF409" w14:textId="77777777" w:rsidR="00074626" w:rsidRPr="00AC2392" w:rsidRDefault="00074626" w:rsidP="00297181">
      <w:pPr>
        <w:autoSpaceDE w:val="0"/>
        <w:autoSpaceDN w:val="0"/>
        <w:adjustRightInd w:val="0"/>
        <w:ind w:left="360"/>
        <w:jc w:val="both"/>
        <w:rPr>
          <w:rFonts w:ascii="Arial" w:hAnsi="Arial" w:cs="Arial"/>
          <w:color w:val="000000"/>
          <w:sz w:val="22"/>
          <w:szCs w:val="22"/>
        </w:rPr>
      </w:pPr>
      <w:r w:rsidRPr="00AC2392">
        <w:rPr>
          <w:rFonts w:ascii="Arial" w:hAnsi="Arial" w:cs="Arial"/>
          <w:color w:val="000000"/>
          <w:sz w:val="22"/>
          <w:szCs w:val="22"/>
        </w:rPr>
        <w:t>Suppliers are expected to demonstrate a commitment to continuous improvement in</w:t>
      </w:r>
      <w:r>
        <w:rPr>
          <w:rFonts w:ascii="Arial" w:hAnsi="Arial" w:cs="Arial"/>
          <w:color w:val="000000"/>
          <w:sz w:val="22"/>
          <w:szCs w:val="22"/>
        </w:rPr>
        <w:t xml:space="preserve"> </w:t>
      </w:r>
      <w:r w:rsidRPr="00AC2392">
        <w:rPr>
          <w:rFonts w:ascii="Arial" w:hAnsi="Arial" w:cs="Arial"/>
          <w:color w:val="000000"/>
          <w:sz w:val="22"/>
          <w:szCs w:val="22"/>
        </w:rPr>
        <w:t xml:space="preserve">products and processes provided to </w:t>
      </w:r>
      <w:r w:rsidR="00D71698">
        <w:rPr>
          <w:rFonts w:ascii="Arial" w:hAnsi="Arial" w:cs="Arial"/>
          <w:color w:val="000000"/>
          <w:sz w:val="22"/>
          <w:szCs w:val="22"/>
        </w:rPr>
        <w:t>the organization</w:t>
      </w:r>
      <w:r w:rsidR="002E0331">
        <w:rPr>
          <w:rFonts w:ascii="Arial" w:hAnsi="Arial" w:cs="Arial"/>
          <w:color w:val="000000"/>
          <w:sz w:val="22"/>
          <w:szCs w:val="22"/>
        </w:rPr>
        <w:t xml:space="preserve">. </w:t>
      </w:r>
      <w:r w:rsidRPr="00AC2392">
        <w:rPr>
          <w:rFonts w:ascii="Arial" w:hAnsi="Arial" w:cs="Arial"/>
          <w:color w:val="000000"/>
          <w:sz w:val="22"/>
          <w:szCs w:val="22"/>
        </w:rPr>
        <w:t>Objective evidence of “self-development”</w:t>
      </w:r>
      <w:r>
        <w:rPr>
          <w:rFonts w:ascii="Arial" w:hAnsi="Arial" w:cs="Arial"/>
          <w:color w:val="000000"/>
          <w:sz w:val="22"/>
          <w:szCs w:val="22"/>
        </w:rPr>
        <w:t xml:space="preserve"> </w:t>
      </w:r>
      <w:r w:rsidRPr="00AC2392">
        <w:rPr>
          <w:rFonts w:ascii="Arial" w:hAnsi="Arial" w:cs="Arial"/>
          <w:color w:val="000000"/>
          <w:sz w:val="22"/>
          <w:szCs w:val="22"/>
        </w:rPr>
        <w:t>may be requested</w:t>
      </w:r>
      <w:r w:rsidR="003F1293">
        <w:rPr>
          <w:rFonts w:ascii="Arial" w:hAnsi="Arial" w:cs="Arial"/>
          <w:color w:val="000000"/>
          <w:sz w:val="22"/>
          <w:szCs w:val="22"/>
        </w:rPr>
        <w:t>,</w:t>
      </w:r>
      <w:r w:rsidRPr="00AC2392">
        <w:rPr>
          <w:rFonts w:ascii="Arial" w:hAnsi="Arial" w:cs="Arial"/>
          <w:color w:val="000000"/>
          <w:sz w:val="22"/>
          <w:szCs w:val="22"/>
        </w:rPr>
        <w:t xml:space="preserve"> such as copies of revised procedures, updated training records, audit</w:t>
      </w:r>
      <w:r>
        <w:rPr>
          <w:rFonts w:ascii="Arial" w:hAnsi="Arial" w:cs="Arial"/>
          <w:color w:val="000000"/>
          <w:sz w:val="22"/>
          <w:szCs w:val="22"/>
        </w:rPr>
        <w:t xml:space="preserve"> </w:t>
      </w:r>
      <w:r w:rsidRPr="00AC2392">
        <w:rPr>
          <w:rFonts w:ascii="Arial" w:hAnsi="Arial" w:cs="Arial"/>
          <w:color w:val="000000"/>
          <w:sz w:val="22"/>
          <w:szCs w:val="22"/>
        </w:rPr>
        <w:t>results, and statistical data</w:t>
      </w:r>
      <w:r w:rsidR="002E0331">
        <w:rPr>
          <w:rFonts w:ascii="Arial" w:hAnsi="Arial" w:cs="Arial"/>
          <w:color w:val="000000"/>
          <w:sz w:val="22"/>
          <w:szCs w:val="22"/>
        </w:rPr>
        <w:t xml:space="preserve">. </w:t>
      </w:r>
      <w:r w:rsidR="00265CC9">
        <w:rPr>
          <w:rFonts w:ascii="Arial" w:hAnsi="Arial" w:cs="Arial"/>
          <w:color w:val="000000"/>
          <w:sz w:val="22"/>
          <w:szCs w:val="22"/>
        </w:rPr>
        <w:t>E</w:t>
      </w:r>
      <w:r w:rsidRPr="00AC2392">
        <w:rPr>
          <w:rFonts w:ascii="Arial" w:hAnsi="Arial" w:cs="Arial"/>
          <w:color w:val="000000"/>
          <w:sz w:val="22"/>
          <w:szCs w:val="22"/>
        </w:rPr>
        <w:t xml:space="preserve">mphasis </w:t>
      </w:r>
      <w:r w:rsidR="00265CC9">
        <w:rPr>
          <w:rFonts w:ascii="Arial" w:hAnsi="Arial" w:cs="Arial"/>
          <w:color w:val="000000"/>
          <w:sz w:val="22"/>
          <w:szCs w:val="22"/>
        </w:rPr>
        <w:t>should be</w:t>
      </w:r>
      <w:r w:rsidRPr="00AC2392">
        <w:rPr>
          <w:rFonts w:ascii="Arial" w:hAnsi="Arial" w:cs="Arial"/>
          <w:color w:val="000000"/>
          <w:sz w:val="22"/>
          <w:szCs w:val="22"/>
        </w:rPr>
        <w:t xml:space="preserve"> placed on</w:t>
      </w:r>
      <w:r>
        <w:rPr>
          <w:rFonts w:ascii="Arial" w:hAnsi="Arial" w:cs="Arial"/>
          <w:color w:val="000000"/>
          <w:sz w:val="22"/>
          <w:szCs w:val="22"/>
        </w:rPr>
        <w:t xml:space="preserve"> </w:t>
      </w:r>
      <w:r w:rsidR="00265CC9">
        <w:rPr>
          <w:rFonts w:ascii="Arial" w:hAnsi="Arial" w:cs="Arial"/>
          <w:color w:val="000000"/>
          <w:sz w:val="22"/>
          <w:szCs w:val="22"/>
        </w:rPr>
        <w:t xml:space="preserve">defect </w:t>
      </w:r>
      <w:r w:rsidRPr="00AC2392">
        <w:rPr>
          <w:rFonts w:ascii="Arial" w:hAnsi="Arial" w:cs="Arial"/>
          <w:color w:val="000000"/>
          <w:sz w:val="22"/>
          <w:szCs w:val="22"/>
        </w:rPr>
        <w:t>preventi</w:t>
      </w:r>
      <w:r w:rsidR="00265CC9">
        <w:rPr>
          <w:rFonts w:ascii="Arial" w:hAnsi="Arial" w:cs="Arial"/>
          <w:color w:val="000000"/>
          <w:sz w:val="22"/>
          <w:szCs w:val="22"/>
        </w:rPr>
        <w:t xml:space="preserve">on </w:t>
      </w:r>
      <w:r w:rsidRPr="00AC2392">
        <w:rPr>
          <w:rFonts w:ascii="Arial" w:hAnsi="Arial" w:cs="Arial"/>
          <w:color w:val="000000"/>
          <w:sz w:val="22"/>
          <w:szCs w:val="22"/>
        </w:rPr>
        <w:t xml:space="preserve">rather than </w:t>
      </w:r>
      <w:r w:rsidR="00265CC9">
        <w:rPr>
          <w:rFonts w:ascii="Arial" w:hAnsi="Arial" w:cs="Arial"/>
          <w:color w:val="000000"/>
          <w:sz w:val="22"/>
          <w:szCs w:val="22"/>
        </w:rPr>
        <w:t>defect detection</w:t>
      </w:r>
      <w:r w:rsidRPr="00AC2392">
        <w:rPr>
          <w:rFonts w:ascii="Arial" w:hAnsi="Arial" w:cs="Arial"/>
          <w:color w:val="000000"/>
          <w:sz w:val="22"/>
          <w:szCs w:val="22"/>
        </w:rPr>
        <w:t>.</w:t>
      </w:r>
    </w:p>
    <w:p w14:paraId="55E1D349" w14:textId="77777777" w:rsidR="00074626" w:rsidRDefault="00074626" w:rsidP="00297181">
      <w:pPr>
        <w:autoSpaceDE w:val="0"/>
        <w:autoSpaceDN w:val="0"/>
        <w:adjustRightInd w:val="0"/>
        <w:ind w:left="360"/>
        <w:jc w:val="both"/>
        <w:rPr>
          <w:rFonts w:ascii="Arial" w:hAnsi="Arial" w:cs="Arial"/>
          <w:color w:val="000000"/>
          <w:sz w:val="22"/>
          <w:szCs w:val="22"/>
        </w:rPr>
      </w:pPr>
    </w:p>
    <w:p w14:paraId="53738570" w14:textId="77777777" w:rsidR="00074626" w:rsidRDefault="00D71698" w:rsidP="00297181">
      <w:pPr>
        <w:autoSpaceDE w:val="0"/>
        <w:autoSpaceDN w:val="0"/>
        <w:adjustRightInd w:val="0"/>
        <w:ind w:left="360"/>
        <w:jc w:val="both"/>
        <w:rPr>
          <w:rFonts w:ascii="Arial" w:hAnsi="Arial" w:cs="Arial"/>
          <w:color w:val="000000"/>
          <w:sz w:val="22"/>
          <w:szCs w:val="22"/>
        </w:rPr>
      </w:pPr>
      <w:r>
        <w:rPr>
          <w:rFonts w:ascii="Arial" w:hAnsi="Arial" w:cs="Arial"/>
          <w:color w:val="000000"/>
          <w:sz w:val="22"/>
          <w:szCs w:val="22"/>
        </w:rPr>
        <w:t xml:space="preserve">The organization </w:t>
      </w:r>
      <w:r w:rsidR="00074626" w:rsidRPr="00AC2392">
        <w:rPr>
          <w:rFonts w:ascii="Arial" w:hAnsi="Arial" w:cs="Arial"/>
          <w:color w:val="000000"/>
          <w:sz w:val="22"/>
          <w:szCs w:val="22"/>
        </w:rPr>
        <w:t>encourages suppliers to implement business systems eliminating non-</w:t>
      </w:r>
      <w:proofErr w:type="gramStart"/>
      <w:r w:rsidR="00074626" w:rsidRPr="00AC2392">
        <w:rPr>
          <w:rFonts w:ascii="Arial" w:hAnsi="Arial" w:cs="Arial"/>
          <w:color w:val="000000"/>
          <w:sz w:val="22"/>
          <w:szCs w:val="22"/>
        </w:rPr>
        <w:t>value</w:t>
      </w:r>
      <w:r w:rsidR="00074626">
        <w:rPr>
          <w:rFonts w:ascii="Arial" w:hAnsi="Arial" w:cs="Arial"/>
          <w:color w:val="000000"/>
          <w:sz w:val="22"/>
          <w:szCs w:val="22"/>
        </w:rPr>
        <w:t xml:space="preserve"> </w:t>
      </w:r>
      <w:r w:rsidR="00074626" w:rsidRPr="00AC2392">
        <w:rPr>
          <w:rFonts w:ascii="Arial" w:hAnsi="Arial" w:cs="Arial"/>
          <w:color w:val="000000"/>
          <w:sz w:val="22"/>
          <w:szCs w:val="22"/>
        </w:rPr>
        <w:t>added</w:t>
      </w:r>
      <w:proofErr w:type="gramEnd"/>
      <w:r w:rsidR="00074626" w:rsidRPr="00AC2392">
        <w:rPr>
          <w:rFonts w:ascii="Arial" w:hAnsi="Arial" w:cs="Arial"/>
          <w:color w:val="000000"/>
          <w:sz w:val="22"/>
          <w:szCs w:val="22"/>
        </w:rPr>
        <w:t xml:space="preserve"> activity, </w:t>
      </w:r>
      <w:r w:rsidR="00074626">
        <w:rPr>
          <w:rFonts w:ascii="Arial" w:hAnsi="Arial" w:cs="Arial"/>
          <w:color w:val="000000"/>
          <w:sz w:val="22"/>
          <w:szCs w:val="22"/>
        </w:rPr>
        <w:t xml:space="preserve">while implementing </w:t>
      </w:r>
      <w:r w:rsidR="00074626" w:rsidRPr="00AC2392">
        <w:rPr>
          <w:rFonts w:ascii="Arial" w:hAnsi="Arial" w:cs="Arial"/>
          <w:color w:val="000000"/>
          <w:sz w:val="22"/>
          <w:szCs w:val="22"/>
        </w:rPr>
        <w:t xml:space="preserve">mistake-proofing and cost </w:t>
      </w:r>
      <w:r w:rsidR="00CE7330" w:rsidRPr="00AC2392">
        <w:rPr>
          <w:rFonts w:ascii="Arial" w:hAnsi="Arial" w:cs="Arial"/>
          <w:color w:val="000000"/>
          <w:sz w:val="22"/>
          <w:szCs w:val="22"/>
        </w:rPr>
        <w:t>avoidance/reductions</w:t>
      </w:r>
      <w:r w:rsidR="002E0331">
        <w:rPr>
          <w:rFonts w:ascii="Arial" w:hAnsi="Arial" w:cs="Arial"/>
          <w:color w:val="000000"/>
          <w:sz w:val="22"/>
          <w:szCs w:val="22"/>
        </w:rPr>
        <w:t xml:space="preserve">. </w:t>
      </w:r>
      <w:r w:rsidR="00074626" w:rsidRPr="00AC2392">
        <w:rPr>
          <w:rFonts w:ascii="Arial" w:hAnsi="Arial" w:cs="Arial"/>
          <w:color w:val="000000"/>
          <w:sz w:val="22"/>
          <w:szCs w:val="22"/>
        </w:rPr>
        <w:t>Cost reduction must be</w:t>
      </w:r>
      <w:r w:rsidR="00074626">
        <w:rPr>
          <w:rFonts w:ascii="Arial" w:hAnsi="Arial" w:cs="Arial"/>
          <w:color w:val="000000"/>
          <w:sz w:val="22"/>
          <w:szCs w:val="22"/>
        </w:rPr>
        <w:t xml:space="preserve"> </w:t>
      </w:r>
      <w:r w:rsidR="00074626" w:rsidRPr="00AC2392">
        <w:rPr>
          <w:rFonts w:ascii="Arial" w:hAnsi="Arial" w:cs="Arial"/>
          <w:color w:val="000000"/>
          <w:sz w:val="22"/>
          <w:szCs w:val="22"/>
        </w:rPr>
        <w:t xml:space="preserve">an integral part of the long-term success of </w:t>
      </w:r>
      <w:r w:rsidR="00510180">
        <w:rPr>
          <w:rFonts w:ascii="Arial" w:hAnsi="Arial" w:cs="Arial"/>
          <w:color w:val="000000"/>
          <w:sz w:val="22"/>
          <w:szCs w:val="22"/>
        </w:rPr>
        <w:t>the organization</w:t>
      </w:r>
      <w:r w:rsidR="00074626" w:rsidRPr="00AC2392">
        <w:rPr>
          <w:rFonts w:ascii="Arial" w:hAnsi="Arial" w:cs="Arial"/>
          <w:color w:val="000000"/>
          <w:sz w:val="22"/>
          <w:szCs w:val="22"/>
        </w:rPr>
        <w:t xml:space="preserve"> and its supplier</w:t>
      </w:r>
      <w:r w:rsidR="00265CC9">
        <w:rPr>
          <w:rFonts w:ascii="Arial" w:hAnsi="Arial" w:cs="Arial"/>
          <w:color w:val="000000"/>
          <w:sz w:val="22"/>
          <w:szCs w:val="22"/>
        </w:rPr>
        <w:t xml:space="preserve"> partner</w:t>
      </w:r>
      <w:r w:rsidR="00074626" w:rsidRPr="00AC2392">
        <w:rPr>
          <w:rFonts w:ascii="Arial" w:hAnsi="Arial" w:cs="Arial"/>
          <w:color w:val="000000"/>
          <w:sz w:val="22"/>
          <w:szCs w:val="22"/>
        </w:rPr>
        <w:t xml:space="preserve">s </w:t>
      </w:r>
      <w:proofErr w:type="gramStart"/>
      <w:r w:rsidR="00074626" w:rsidRPr="00AC2392">
        <w:rPr>
          <w:rFonts w:ascii="Arial" w:hAnsi="Arial" w:cs="Arial"/>
          <w:color w:val="000000"/>
          <w:sz w:val="22"/>
          <w:szCs w:val="22"/>
        </w:rPr>
        <w:t>in order to</w:t>
      </w:r>
      <w:proofErr w:type="gramEnd"/>
      <w:r w:rsidR="00074626" w:rsidRPr="00AC2392">
        <w:rPr>
          <w:rFonts w:ascii="Arial" w:hAnsi="Arial" w:cs="Arial"/>
          <w:color w:val="000000"/>
          <w:sz w:val="22"/>
          <w:szCs w:val="22"/>
        </w:rPr>
        <w:t xml:space="preserve"> remain</w:t>
      </w:r>
      <w:r w:rsidR="00074626">
        <w:rPr>
          <w:rFonts w:ascii="Arial" w:hAnsi="Arial" w:cs="Arial"/>
          <w:color w:val="000000"/>
          <w:sz w:val="22"/>
          <w:szCs w:val="22"/>
        </w:rPr>
        <w:t xml:space="preserve"> </w:t>
      </w:r>
      <w:r w:rsidR="00074626" w:rsidRPr="00AC2392">
        <w:rPr>
          <w:rFonts w:ascii="Arial" w:hAnsi="Arial" w:cs="Arial"/>
          <w:color w:val="000000"/>
          <w:sz w:val="22"/>
          <w:szCs w:val="22"/>
        </w:rPr>
        <w:t>competitive and strong in the marketplace</w:t>
      </w:r>
      <w:r w:rsidR="002E0331">
        <w:rPr>
          <w:rFonts w:ascii="Arial" w:hAnsi="Arial" w:cs="Arial"/>
          <w:color w:val="000000"/>
          <w:sz w:val="22"/>
          <w:szCs w:val="22"/>
        </w:rPr>
        <w:t xml:space="preserve">. </w:t>
      </w:r>
      <w:r w:rsidR="00074626" w:rsidRPr="00AC2392">
        <w:rPr>
          <w:rFonts w:ascii="Arial" w:hAnsi="Arial" w:cs="Arial"/>
          <w:color w:val="000000"/>
          <w:sz w:val="22"/>
          <w:szCs w:val="22"/>
        </w:rPr>
        <w:t xml:space="preserve">Suppliers are expected to develop </w:t>
      </w:r>
      <w:r w:rsidR="00265CC9">
        <w:rPr>
          <w:rFonts w:ascii="Arial" w:hAnsi="Arial" w:cs="Arial"/>
          <w:color w:val="000000"/>
          <w:sz w:val="22"/>
          <w:szCs w:val="22"/>
        </w:rPr>
        <w:t>and</w:t>
      </w:r>
      <w:r w:rsidR="00074626">
        <w:rPr>
          <w:rFonts w:ascii="Arial" w:hAnsi="Arial" w:cs="Arial"/>
          <w:color w:val="000000"/>
          <w:sz w:val="22"/>
          <w:szCs w:val="22"/>
        </w:rPr>
        <w:t xml:space="preserve"> </w:t>
      </w:r>
      <w:r w:rsidR="00074626" w:rsidRPr="00AC2392">
        <w:rPr>
          <w:rFonts w:ascii="Arial" w:hAnsi="Arial" w:cs="Arial"/>
          <w:color w:val="000000"/>
          <w:sz w:val="22"/>
          <w:szCs w:val="22"/>
        </w:rPr>
        <w:t>maintain the ability to offer cost avoidance/reductions through effective implement</w:t>
      </w:r>
      <w:r w:rsidR="00265CC9">
        <w:rPr>
          <w:rFonts w:ascii="Arial" w:hAnsi="Arial" w:cs="Arial"/>
          <w:color w:val="000000"/>
          <w:sz w:val="22"/>
          <w:szCs w:val="22"/>
        </w:rPr>
        <w:t>ation of</w:t>
      </w:r>
      <w:r w:rsidR="00074626">
        <w:rPr>
          <w:rFonts w:ascii="Arial" w:hAnsi="Arial" w:cs="Arial"/>
          <w:color w:val="000000"/>
          <w:sz w:val="22"/>
          <w:szCs w:val="22"/>
        </w:rPr>
        <w:t xml:space="preserve"> </w:t>
      </w:r>
      <w:r w:rsidR="00265CC9" w:rsidRPr="00AC2392">
        <w:rPr>
          <w:rFonts w:ascii="Arial" w:hAnsi="Arial" w:cs="Arial"/>
          <w:color w:val="000000"/>
          <w:sz w:val="22"/>
          <w:szCs w:val="22"/>
        </w:rPr>
        <w:t xml:space="preserve">value analysis </w:t>
      </w:r>
      <w:r w:rsidR="00265CC9">
        <w:rPr>
          <w:rFonts w:ascii="Arial" w:hAnsi="Arial" w:cs="Arial"/>
          <w:color w:val="000000"/>
          <w:sz w:val="22"/>
          <w:szCs w:val="22"/>
        </w:rPr>
        <w:t xml:space="preserve">and </w:t>
      </w:r>
      <w:r w:rsidR="00074626" w:rsidRPr="00AC2392">
        <w:rPr>
          <w:rFonts w:ascii="Arial" w:hAnsi="Arial" w:cs="Arial"/>
          <w:color w:val="000000"/>
          <w:sz w:val="22"/>
          <w:szCs w:val="22"/>
        </w:rPr>
        <w:t>quality improvement programs.</w:t>
      </w:r>
    </w:p>
    <w:p w14:paraId="11D30570" w14:textId="77777777" w:rsidR="00074626" w:rsidRDefault="00074626" w:rsidP="00297181">
      <w:pPr>
        <w:autoSpaceDE w:val="0"/>
        <w:autoSpaceDN w:val="0"/>
        <w:adjustRightInd w:val="0"/>
        <w:ind w:left="360"/>
        <w:rPr>
          <w:rFonts w:ascii="Arial" w:hAnsi="Arial" w:cs="Arial"/>
          <w:bCs/>
          <w:sz w:val="22"/>
          <w:szCs w:val="22"/>
        </w:rPr>
      </w:pPr>
    </w:p>
    <w:p w14:paraId="678454CE" w14:textId="77777777" w:rsidR="00074626" w:rsidRPr="002D232E" w:rsidRDefault="00074626" w:rsidP="00B703A6">
      <w:pPr>
        <w:pStyle w:val="Heading1"/>
      </w:pPr>
      <w:bookmarkStart w:id="17" w:name="_Toc394932433"/>
      <w:r w:rsidRPr="003B45BC">
        <w:t>Non</w:t>
      </w:r>
      <w:r w:rsidR="00370F9A">
        <w:t>c</w:t>
      </w:r>
      <w:r w:rsidRPr="003B45BC">
        <w:t>onformance and Corrective Action</w:t>
      </w:r>
      <w:bookmarkEnd w:id="17"/>
    </w:p>
    <w:p w14:paraId="5AB648BD" w14:textId="77777777" w:rsidR="00074626" w:rsidRDefault="00074626" w:rsidP="00297181">
      <w:pPr>
        <w:autoSpaceDE w:val="0"/>
        <w:autoSpaceDN w:val="0"/>
        <w:adjustRightInd w:val="0"/>
        <w:ind w:left="720" w:hanging="360"/>
        <w:rPr>
          <w:rFonts w:ascii="Arial" w:hAnsi="Arial" w:cs="Arial"/>
          <w:b/>
          <w:bCs/>
          <w:sz w:val="22"/>
          <w:szCs w:val="22"/>
        </w:rPr>
      </w:pPr>
    </w:p>
    <w:p w14:paraId="1E1155B3" w14:textId="77777777" w:rsidR="00074626" w:rsidRPr="002D232E" w:rsidRDefault="00333610" w:rsidP="00D919D5">
      <w:pPr>
        <w:autoSpaceDE w:val="0"/>
        <w:autoSpaceDN w:val="0"/>
        <w:adjustRightInd w:val="0"/>
        <w:ind w:left="1260" w:hanging="900"/>
        <w:jc w:val="both"/>
        <w:rPr>
          <w:rFonts w:ascii="Arial" w:hAnsi="Arial" w:cs="Arial"/>
          <w:sz w:val="22"/>
          <w:szCs w:val="22"/>
        </w:rPr>
      </w:pPr>
      <w:r w:rsidRPr="002D232E">
        <w:rPr>
          <w:rFonts w:ascii="Arial" w:hAnsi="Arial" w:cs="Arial"/>
          <w:bCs/>
          <w:sz w:val="22"/>
          <w:szCs w:val="22"/>
        </w:rPr>
        <w:t>1</w:t>
      </w:r>
      <w:r>
        <w:rPr>
          <w:rFonts w:ascii="Arial" w:hAnsi="Arial" w:cs="Arial"/>
          <w:bCs/>
          <w:sz w:val="22"/>
          <w:szCs w:val="22"/>
        </w:rPr>
        <w:t>6</w:t>
      </w:r>
      <w:r w:rsidR="00074626" w:rsidRPr="002D232E">
        <w:rPr>
          <w:rFonts w:ascii="Arial" w:hAnsi="Arial" w:cs="Arial"/>
          <w:bCs/>
          <w:sz w:val="22"/>
          <w:szCs w:val="22"/>
        </w:rPr>
        <w:t xml:space="preserve">.1 </w:t>
      </w:r>
      <w:r w:rsidR="00074626">
        <w:rPr>
          <w:rFonts w:ascii="Arial" w:hAnsi="Arial" w:cs="Arial"/>
          <w:bCs/>
          <w:sz w:val="22"/>
          <w:szCs w:val="22"/>
        </w:rPr>
        <w:tab/>
      </w:r>
      <w:r w:rsidR="00074626" w:rsidRPr="002D232E">
        <w:rPr>
          <w:rFonts w:ascii="Arial" w:hAnsi="Arial" w:cs="Arial"/>
          <w:sz w:val="22"/>
          <w:szCs w:val="22"/>
        </w:rPr>
        <w:t xml:space="preserve">Suppliers to </w:t>
      </w:r>
      <w:r w:rsidR="00510180">
        <w:rPr>
          <w:rFonts w:ascii="Arial" w:hAnsi="Arial" w:cs="Arial"/>
          <w:sz w:val="22"/>
          <w:szCs w:val="22"/>
        </w:rPr>
        <w:t>the organization</w:t>
      </w:r>
      <w:r w:rsidR="00074626">
        <w:rPr>
          <w:rFonts w:ascii="Arial" w:hAnsi="Arial" w:cs="Arial"/>
          <w:sz w:val="22"/>
          <w:szCs w:val="22"/>
        </w:rPr>
        <w:t xml:space="preserve"> are expected to provide</w:t>
      </w:r>
      <w:r w:rsidR="00074626" w:rsidRPr="002D232E">
        <w:rPr>
          <w:rFonts w:ascii="Arial" w:hAnsi="Arial" w:cs="Arial"/>
          <w:sz w:val="22"/>
          <w:szCs w:val="22"/>
        </w:rPr>
        <w:t xml:space="preserve"> defect-free products and services</w:t>
      </w:r>
      <w:r w:rsidR="002E0331">
        <w:rPr>
          <w:rFonts w:ascii="Arial" w:hAnsi="Arial" w:cs="Arial"/>
          <w:sz w:val="22"/>
          <w:szCs w:val="22"/>
        </w:rPr>
        <w:t xml:space="preserve">. </w:t>
      </w:r>
      <w:r w:rsidR="00265CC9">
        <w:rPr>
          <w:rFonts w:ascii="Arial" w:hAnsi="Arial" w:cs="Arial"/>
          <w:sz w:val="22"/>
          <w:szCs w:val="22"/>
        </w:rPr>
        <w:t>Nonetheless</w:t>
      </w:r>
      <w:r w:rsidR="00074626">
        <w:rPr>
          <w:rFonts w:ascii="Arial" w:hAnsi="Arial" w:cs="Arial"/>
          <w:sz w:val="22"/>
          <w:szCs w:val="22"/>
        </w:rPr>
        <w:t>, w</w:t>
      </w:r>
      <w:r w:rsidR="00074626" w:rsidRPr="002D232E">
        <w:rPr>
          <w:rFonts w:ascii="Arial" w:hAnsi="Arial" w:cs="Arial"/>
          <w:sz w:val="22"/>
          <w:szCs w:val="22"/>
        </w:rPr>
        <w:t xml:space="preserve">hen </w:t>
      </w:r>
      <w:r w:rsidR="00E15381">
        <w:rPr>
          <w:rFonts w:ascii="Arial" w:hAnsi="Arial" w:cs="Arial"/>
          <w:sz w:val="22"/>
          <w:szCs w:val="22"/>
        </w:rPr>
        <w:t>product or service</w:t>
      </w:r>
      <w:r w:rsidR="00074626" w:rsidRPr="002D232E">
        <w:rPr>
          <w:rFonts w:ascii="Arial" w:hAnsi="Arial" w:cs="Arial"/>
          <w:sz w:val="22"/>
          <w:szCs w:val="22"/>
        </w:rPr>
        <w:t xml:space="preserve"> issues occur</w:t>
      </w:r>
      <w:r w:rsidR="00265CC9">
        <w:rPr>
          <w:rFonts w:ascii="Arial" w:hAnsi="Arial" w:cs="Arial"/>
          <w:sz w:val="22"/>
          <w:szCs w:val="22"/>
        </w:rPr>
        <w:t>,</w:t>
      </w:r>
      <w:r w:rsidR="00074626">
        <w:rPr>
          <w:rFonts w:ascii="Arial" w:hAnsi="Arial" w:cs="Arial"/>
          <w:sz w:val="22"/>
          <w:szCs w:val="22"/>
        </w:rPr>
        <w:t xml:space="preserve"> </w:t>
      </w:r>
      <w:r w:rsidR="00E15381">
        <w:rPr>
          <w:rFonts w:ascii="Arial" w:hAnsi="Arial" w:cs="Arial"/>
          <w:sz w:val="22"/>
          <w:szCs w:val="22"/>
        </w:rPr>
        <w:t>s</w:t>
      </w:r>
      <w:r w:rsidR="00074626" w:rsidRPr="002D232E">
        <w:rPr>
          <w:rFonts w:ascii="Arial" w:hAnsi="Arial" w:cs="Arial"/>
          <w:sz w:val="22"/>
          <w:szCs w:val="22"/>
        </w:rPr>
        <w:t>uppliers will</w:t>
      </w:r>
      <w:r w:rsidR="00074626">
        <w:rPr>
          <w:rFonts w:ascii="Arial" w:hAnsi="Arial" w:cs="Arial"/>
          <w:sz w:val="22"/>
          <w:szCs w:val="22"/>
        </w:rPr>
        <w:t xml:space="preserve"> </w:t>
      </w:r>
      <w:r w:rsidR="00074626" w:rsidRPr="002D232E">
        <w:rPr>
          <w:rFonts w:ascii="Arial" w:hAnsi="Arial" w:cs="Arial"/>
          <w:sz w:val="22"/>
          <w:szCs w:val="22"/>
        </w:rPr>
        <w:t xml:space="preserve">support </w:t>
      </w:r>
      <w:r w:rsidR="00510180">
        <w:rPr>
          <w:rFonts w:ascii="Arial" w:hAnsi="Arial" w:cs="Arial"/>
          <w:sz w:val="22"/>
          <w:szCs w:val="22"/>
        </w:rPr>
        <w:t>the organization</w:t>
      </w:r>
      <w:r w:rsidR="00074626">
        <w:rPr>
          <w:rFonts w:ascii="Arial" w:hAnsi="Arial" w:cs="Arial"/>
          <w:sz w:val="22"/>
          <w:szCs w:val="22"/>
        </w:rPr>
        <w:t>, as necessary</w:t>
      </w:r>
      <w:r w:rsidR="00265CC9">
        <w:rPr>
          <w:rFonts w:ascii="Arial" w:hAnsi="Arial" w:cs="Arial"/>
          <w:sz w:val="22"/>
          <w:szCs w:val="22"/>
        </w:rPr>
        <w:t>,</w:t>
      </w:r>
      <w:r w:rsidR="00074626">
        <w:rPr>
          <w:rFonts w:ascii="Arial" w:hAnsi="Arial" w:cs="Arial"/>
          <w:sz w:val="22"/>
          <w:szCs w:val="22"/>
        </w:rPr>
        <w:t xml:space="preserve"> </w:t>
      </w:r>
      <w:r w:rsidR="00074626" w:rsidRPr="002D232E">
        <w:rPr>
          <w:rFonts w:ascii="Arial" w:hAnsi="Arial" w:cs="Arial"/>
          <w:sz w:val="22"/>
          <w:szCs w:val="22"/>
        </w:rPr>
        <w:t>with technical assistance and field support to rectify any</w:t>
      </w:r>
      <w:r w:rsidR="00074626">
        <w:rPr>
          <w:rFonts w:ascii="Arial" w:hAnsi="Arial" w:cs="Arial"/>
          <w:sz w:val="22"/>
          <w:szCs w:val="22"/>
        </w:rPr>
        <w:t xml:space="preserve"> </w:t>
      </w:r>
      <w:r w:rsidR="00074626" w:rsidRPr="002D232E">
        <w:rPr>
          <w:rFonts w:ascii="Arial" w:hAnsi="Arial" w:cs="Arial"/>
          <w:sz w:val="22"/>
          <w:szCs w:val="22"/>
        </w:rPr>
        <w:t>substantiated nonconformance</w:t>
      </w:r>
      <w:r w:rsidR="002E0331">
        <w:rPr>
          <w:rFonts w:ascii="Arial" w:hAnsi="Arial" w:cs="Arial"/>
          <w:sz w:val="22"/>
          <w:szCs w:val="22"/>
        </w:rPr>
        <w:t xml:space="preserve">. </w:t>
      </w:r>
      <w:r w:rsidR="00510180">
        <w:rPr>
          <w:rFonts w:ascii="Arial" w:hAnsi="Arial" w:cs="Arial"/>
          <w:sz w:val="22"/>
          <w:szCs w:val="22"/>
        </w:rPr>
        <w:t>The organization</w:t>
      </w:r>
      <w:r w:rsidR="00074626" w:rsidRPr="002D232E">
        <w:rPr>
          <w:rFonts w:ascii="Arial" w:hAnsi="Arial" w:cs="Arial"/>
          <w:sz w:val="22"/>
          <w:szCs w:val="22"/>
        </w:rPr>
        <w:t xml:space="preserve"> reserves the right to recover justified</w:t>
      </w:r>
      <w:r w:rsidR="00074626">
        <w:rPr>
          <w:rFonts w:ascii="Arial" w:hAnsi="Arial" w:cs="Arial"/>
          <w:sz w:val="22"/>
          <w:szCs w:val="22"/>
        </w:rPr>
        <w:t xml:space="preserve"> </w:t>
      </w:r>
      <w:r w:rsidR="00074626" w:rsidRPr="002D232E">
        <w:rPr>
          <w:rFonts w:ascii="Arial" w:hAnsi="Arial" w:cs="Arial"/>
          <w:sz w:val="22"/>
          <w:szCs w:val="22"/>
        </w:rPr>
        <w:t>expenses from suppliers for performance</w:t>
      </w:r>
      <w:r w:rsidR="00265CC9">
        <w:rPr>
          <w:rFonts w:ascii="Arial" w:hAnsi="Arial" w:cs="Arial"/>
          <w:sz w:val="22"/>
          <w:szCs w:val="22"/>
        </w:rPr>
        <w:t xml:space="preserve"> failures related to quality or</w:t>
      </w:r>
      <w:r w:rsidR="00074626" w:rsidRPr="002D232E">
        <w:rPr>
          <w:rFonts w:ascii="Arial" w:hAnsi="Arial" w:cs="Arial"/>
          <w:sz w:val="22"/>
          <w:szCs w:val="22"/>
        </w:rPr>
        <w:t xml:space="preserve"> delivery</w:t>
      </w:r>
      <w:r w:rsidR="00074626">
        <w:rPr>
          <w:rFonts w:ascii="Arial" w:hAnsi="Arial" w:cs="Arial"/>
          <w:sz w:val="22"/>
          <w:szCs w:val="22"/>
        </w:rPr>
        <w:t xml:space="preserve"> </w:t>
      </w:r>
      <w:r w:rsidR="00074626" w:rsidRPr="002D232E">
        <w:rPr>
          <w:rFonts w:ascii="Arial" w:hAnsi="Arial" w:cs="Arial"/>
          <w:sz w:val="22"/>
          <w:szCs w:val="22"/>
        </w:rPr>
        <w:t>issues.</w:t>
      </w:r>
    </w:p>
    <w:p w14:paraId="1A11821B" w14:textId="77777777" w:rsidR="00575AE6" w:rsidRDefault="00575AE6">
      <w:pPr>
        <w:rPr>
          <w:rFonts w:ascii="Arial" w:hAnsi="Arial" w:cs="Arial"/>
          <w:bCs/>
          <w:sz w:val="22"/>
          <w:szCs w:val="22"/>
        </w:rPr>
      </w:pPr>
    </w:p>
    <w:p w14:paraId="2CB903A0" w14:textId="77777777" w:rsidR="00074626" w:rsidRPr="002F4DA6" w:rsidRDefault="00333610" w:rsidP="00D919D5">
      <w:pPr>
        <w:autoSpaceDE w:val="0"/>
        <w:autoSpaceDN w:val="0"/>
        <w:adjustRightInd w:val="0"/>
        <w:ind w:left="1260" w:hanging="900"/>
        <w:jc w:val="both"/>
        <w:rPr>
          <w:rFonts w:ascii="Arial" w:hAnsi="Arial" w:cs="Arial"/>
          <w:bCs/>
          <w:sz w:val="22"/>
          <w:szCs w:val="22"/>
        </w:rPr>
      </w:pPr>
      <w:r w:rsidRPr="002F4DA6">
        <w:rPr>
          <w:rFonts w:ascii="Arial" w:hAnsi="Arial" w:cs="Arial"/>
          <w:bCs/>
          <w:sz w:val="22"/>
          <w:szCs w:val="22"/>
        </w:rPr>
        <w:t>1</w:t>
      </w:r>
      <w:r>
        <w:rPr>
          <w:rFonts w:ascii="Arial" w:hAnsi="Arial" w:cs="Arial"/>
          <w:bCs/>
          <w:sz w:val="22"/>
          <w:szCs w:val="22"/>
        </w:rPr>
        <w:t>6</w:t>
      </w:r>
      <w:r w:rsidR="00074626">
        <w:rPr>
          <w:rFonts w:ascii="Arial" w:hAnsi="Arial" w:cs="Arial"/>
          <w:bCs/>
          <w:sz w:val="22"/>
          <w:szCs w:val="22"/>
        </w:rPr>
        <w:t xml:space="preserve">.2 </w:t>
      </w:r>
      <w:r w:rsidR="00074626">
        <w:rPr>
          <w:rFonts w:ascii="Arial" w:hAnsi="Arial" w:cs="Arial"/>
          <w:bCs/>
          <w:sz w:val="22"/>
          <w:szCs w:val="22"/>
        </w:rPr>
        <w:tab/>
      </w:r>
      <w:r w:rsidR="00074626" w:rsidRPr="002F4DA6">
        <w:rPr>
          <w:rFonts w:ascii="Arial" w:hAnsi="Arial" w:cs="Arial"/>
          <w:bCs/>
          <w:sz w:val="22"/>
          <w:szCs w:val="22"/>
        </w:rPr>
        <w:t>Non</w:t>
      </w:r>
      <w:r w:rsidR="00370F9A">
        <w:rPr>
          <w:rFonts w:ascii="Arial" w:hAnsi="Arial" w:cs="Arial"/>
          <w:bCs/>
          <w:sz w:val="22"/>
          <w:szCs w:val="22"/>
        </w:rPr>
        <w:t>c</w:t>
      </w:r>
      <w:r w:rsidR="00074626" w:rsidRPr="002F4DA6">
        <w:rPr>
          <w:rFonts w:ascii="Arial" w:hAnsi="Arial" w:cs="Arial"/>
          <w:bCs/>
          <w:sz w:val="22"/>
          <w:szCs w:val="22"/>
        </w:rPr>
        <w:t>onformance</w:t>
      </w:r>
      <w:r w:rsidR="00265CC9">
        <w:rPr>
          <w:rFonts w:ascii="Arial" w:hAnsi="Arial" w:cs="Arial"/>
          <w:bCs/>
          <w:sz w:val="22"/>
          <w:szCs w:val="22"/>
        </w:rPr>
        <w:t>:</w:t>
      </w:r>
    </w:p>
    <w:p w14:paraId="50CCE558" w14:textId="77777777" w:rsidR="00074626" w:rsidRDefault="00074626" w:rsidP="00297181">
      <w:pPr>
        <w:autoSpaceDE w:val="0"/>
        <w:autoSpaceDN w:val="0"/>
        <w:adjustRightInd w:val="0"/>
        <w:ind w:left="900" w:hanging="540"/>
        <w:jc w:val="both"/>
        <w:rPr>
          <w:rFonts w:ascii="Arial" w:hAnsi="Arial" w:cs="Arial"/>
          <w:bCs/>
        </w:rPr>
      </w:pPr>
    </w:p>
    <w:p w14:paraId="5F87411A" w14:textId="77777777" w:rsidR="00074626" w:rsidRPr="002F4DA6" w:rsidRDefault="00333610" w:rsidP="00D919D5">
      <w:pPr>
        <w:autoSpaceDE w:val="0"/>
        <w:autoSpaceDN w:val="0"/>
        <w:adjustRightInd w:val="0"/>
        <w:ind w:left="1440" w:hanging="720"/>
        <w:jc w:val="both"/>
        <w:rPr>
          <w:rFonts w:ascii="Arial" w:hAnsi="Arial" w:cs="Arial"/>
          <w:sz w:val="22"/>
          <w:szCs w:val="22"/>
        </w:rPr>
      </w:pPr>
      <w:r>
        <w:rPr>
          <w:rFonts w:ascii="Arial" w:hAnsi="Arial" w:cs="Arial"/>
          <w:bCs/>
          <w:sz w:val="22"/>
          <w:szCs w:val="22"/>
        </w:rPr>
        <w:t>16</w:t>
      </w:r>
      <w:r w:rsidR="00074626" w:rsidRPr="002F4DA6">
        <w:rPr>
          <w:rFonts w:ascii="Arial" w:hAnsi="Arial" w:cs="Arial"/>
          <w:bCs/>
          <w:sz w:val="22"/>
          <w:szCs w:val="22"/>
        </w:rPr>
        <w:t xml:space="preserve">.2.1 </w:t>
      </w:r>
      <w:r w:rsidR="00074626" w:rsidRPr="002F4DA6">
        <w:rPr>
          <w:rFonts w:ascii="Arial" w:hAnsi="Arial" w:cs="Arial"/>
          <w:sz w:val="22"/>
          <w:szCs w:val="22"/>
        </w:rPr>
        <w:t>Defective material or service</w:t>
      </w:r>
      <w:r w:rsidR="00297181">
        <w:rPr>
          <w:rFonts w:ascii="Arial" w:hAnsi="Arial" w:cs="Arial"/>
          <w:sz w:val="22"/>
          <w:szCs w:val="22"/>
        </w:rPr>
        <w:t>s</w:t>
      </w:r>
      <w:r w:rsidR="00074626" w:rsidRPr="002F4DA6">
        <w:rPr>
          <w:rFonts w:ascii="Arial" w:hAnsi="Arial" w:cs="Arial"/>
          <w:sz w:val="22"/>
          <w:szCs w:val="22"/>
        </w:rPr>
        <w:t xml:space="preserve"> may be identified at any point in the process</w:t>
      </w:r>
      <w:r w:rsidR="00074626">
        <w:rPr>
          <w:rFonts w:ascii="Arial" w:hAnsi="Arial" w:cs="Arial"/>
          <w:sz w:val="22"/>
          <w:szCs w:val="22"/>
        </w:rPr>
        <w:t>,</w:t>
      </w:r>
      <w:r w:rsidR="00074626" w:rsidRPr="002F4DA6">
        <w:rPr>
          <w:rFonts w:ascii="Arial" w:hAnsi="Arial" w:cs="Arial"/>
          <w:sz w:val="22"/>
          <w:szCs w:val="22"/>
        </w:rPr>
        <w:t xml:space="preserve"> including incoming inspection, </w:t>
      </w:r>
      <w:r w:rsidR="00074626">
        <w:rPr>
          <w:rFonts w:ascii="Arial" w:hAnsi="Arial" w:cs="Arial"/>
          <w:sz w:val="22"/>
          <w:szCs w:val="22"/>
        </w:rPr>
        <w:t xml:space="preserve">production use, </w:t>
      </w:r>
      <w:r w:rsidR="00074626" w:rsidRPr="002F4DA6">
        <w:rPr>
          <w:rFonts w:ascii="Arial" w:hAnsi="Arial" w:cs="Arial"/>
          <w:sz w:val="22"/>
          <w:szCs w:val="22"/>
        </w:rPr>
        <w:t>assembly</w:t>
      </w:r>
      <w:r w:rsidR="00370F9A">
        <w:rPr>
          <w:rFonts w:ascii="Arial" w:hAnsi="Arial" w:cs="Arial"/>
          <w:sz w:val="22"/>
          <w:szCs w:val="22"/>
        </w:rPr>
        <w:t xml:space="preserve">, </w:t>
      </w:r>
      <w:r w:rsidR="003A77AE">
        <w:rPr>
          <w:rFonts w:ascii="Arial" w:hAnsi="Arial" w:cs="Arial"/>
          <w:sz w:val="22"/>
          <w:szCs w:val="22"/>
        </w:rPr>
        <w:t>testing,</w:t>
      </w:r>
      <w:r w:rsidR="00074626" w:rsidRPr="002F4DA6">
        <w:rPr>
          <w:rFonts w:ascii="Arial" w:hAnsi="Arial" w:cs="Arial"/>
          <w:sz w:val="22"/>
          <w:szCs w:val="22"/>
        </w:rPr>
        <w:t xml:space="preserve"> or packaging</w:t>
      </w:r>
      <w:r w:rsidR="002E0331">
        <w:rPr>
          <w:rFonts w:ascii="Arial" w:hAnsi="Arial" w:cs="Arial"/>
          <w:sz w:val="22"/>
          <w:szCs w:val="22"/>
        </w:rPr>
        <w:t xml:space="preserve">. </w:t>
      </w:r>
      <w:r w:rsidR="00074626" w:rsidRPr="002F4DA6">
        <w:rPr>
          <w:rFonts w:ascii="Arial" w:hAnsi="Arial" w:cs="Arial"/>
          <w:sz w:val="22"/>
          <w:szCs w:val="22"/>
        </w:rPr>
        <w:t xml:space="preserve">Defects can also be discovered during </w:t>
      </w:r>
      <w:r w:rsidR="00074626">
        <w:rPr>
          <w:rFonts w:ascii="Arial" w:hAnsi="Arial" w:cs="Arial"/>
          <w:sz w:val="22"/>
          <w:szCs w:val="22"/>
        </w:rPr>
        <w:t xml:space="preserve">audits, </w:t>
      </w:r>
      <w:r w:rsidR="003A77AE" w:rsidRPr="002F4DA6">
        <w:rPr>
          <w:rFonts w:ascii="Arial" w:hAnsi="Arial" w:cs="Arial"/>
          <w:sz w:val="22"/>
          <w:szCs w:val="22"/>
        </w:rPr>
        <w:t>surveillance,</w:t>
      </w:r>
      <w:r w:rsidR="00265CC9">
        <w:rPr>
          <w:rFonts w:ascii="Arial" w:hAnsi="Arial" w:cs="Arial"/>
          <w:sz w:val="22"/>
          <w:szCs w:val="22"/>
        </w:rPr>
        <w:t xml:space="preserve"> or</w:t>
      </w:r>
      <w:r w:rsidR="00074626" w:rsidRPr="002F4DA6">
        <w:rPr>
          <w:rFonts w:ascii="Arial" w:hAnsi="Arial" w:cs="Arial"/>
          <w:sz w:val="22"/>
          <w:szCs w:val="22"/>
        </w:rPr>
        <w:t xml:space="preserve"> validation </w:t>
      </w:r>
      <w:r w:rsidR="00265CC9">
        <w:rPr>
          <w:rFonts w:ascii="Arial" w:hAnsi="Arial" w:cs="Arial"/>
          <w:sz w:val="22"/>
          <w:szCs w:val="22"/>
        </w:rPr>
        <w:t>by the</w:t>
      </w:r>
      <w:r w:rsidR="00074626" w:rsidRPr="002F4DA6">
        <w:rPr>
          <w:rFonts w:ascii="Arial" w:hAnsi="Arial" w:cs="Arial"/>
          <w:sz w:val="22"/>
          <w:szCs w:val="22"/>
        </w:rPr>
        <w:t xml:space="preserve"> customer</w:t>
      </w:r>
      <w:r w:rsidR="00265CC9">
        <w:rPr>
          <w:rFonts w:ascii="Arial" w:hAnsi="Arial" w:cs="Arial"/>
          <w:sz w:val="22"/>
          <w:szCs w:val="22"/>
        </w:rPr>
        <w:t>,</w:t>
      </w:r>
      <w:r w:rsidR="00074626" w:rsidRPr="002F4DA6">
        <w:rPr>
          <w:rFonts w:ascii="Arial" w:hAnsi="Arial" w:cs="Arial"/>
          <w:sz w:val="22"/>
          <w:szCs w:val="22"/>
        </w:rPr>
        <w:t xml:space="preserve"> or through warranty claims.</w:t>
      </w:r>
    </w:p>
    <w:p w14:paraId="62D95E02" w14:textId="77777777" w:rsidR="00074626" w:rsidRPr="002F4DA6" w:rsidRDefault="00074626" w:rsidP="00D919D5">
      <w:pPr>
        <w:autoSpaceDE w:val="0"/>
        <w:autoSpaceDN w:val="0"/>
        <w:adjustRightInd w:val="0"/>
        <w:ind w:left="1440" w:hanging="720"/>
        <w:jc w:val="both"/>
        <w:rPr>
          <w:rFonts w:ascii="Arial" w:hAnsi="Arial" w:cs="Arial"/>
          <w:bCs/>
          <w:sz w:val="22"/>
          <w:szCs w:val="22"/>
        </w:rPr>
      </w:pPr>
    </w:p>
    <w:p w14:paraId="47F84B37" w14:textId="77777777" w:rsidR="00074626" w:rsidRPr="002F4DA6" w:rsidRDefault="00333610" w:rsidP="00D919D5">
      <w:pPr>
        <w:autoSpaceDE w:val="0"/>
        <w:autoSpaceDN w:val="0"/>
        <w:adjustRightInd w:val="0"/>
        <w:ind w:left="1440" w:hanging="720"/>
        <w:jc w:val="both"/>
        <w:rPr>
          <w:rFonts w:ascii="Arial" w:hAnsi="Arial" w:cs="Arial"/>
          <w:sz w:val="22"/>
          <w:szCs w:val="22"/>
        </w:rPr>
      </w:pPr>
      <w:r w:rsidRPr="002F4DA6">
        <w:rPr>
          <w:rFonts w:ascii="Arial" w:hAnsi="Arial" w:cs="Arial"/>
          <w:bCs/>
          <w:sz w:val="22"/>
          <w:szCs w:val="22"/>
        </w:rPr>
        <w:t>1</w:t>
      </w:r>
      <w:r>
        <w:rPr>
          <w:rFonts w:ascii="Arial" w:hAnsi="Arial" w:cs="Arial"/>
          <w:bCs/>
          <w:sz w:val="22"/>
          <w:szCs w:val="22"/>
        </w:rPr>
        <w:t>6</w:t>
      </w:r>
      <w:r w:rsidR="00074626" w:rsidRPr="002F4DA6">
        <w:rPr>
          <w:rFonts w:ascii="Arial" w:hAnsi="Arial" w:cs="Arial"/>
          <w:bCs/>
          <w:sz w:val="22"/>
          <w:szCs w:val="22"/>
        </w:rPr>
        <w:t xml:space="preserve">.2.2 </w:t>
      </w:r>
      <w:r w:rsidR="00074626">
        <w:rPr>
          <w:rFonts w:ascii="Arial" w:hAnsi="Arial" w:cs="Arial"/>
          <w:bCs/>
          <w:sz w:val="22"/>
          <w:szCs w:val="22"/>
        </w:rPr>
        <w:tab/>
      </w:r>
      <w:r w:rsidR="00074626" w:rsidRPr="002F4DA6">
        <w:rPr>
          <w:rFonts w:ascii="Arial" w:hAnsi="Arial" w:cs="Arial"/>
          <w:sz w:val="22"/>
          <w:szCs w:val="22"/>
        </w:rPr>
        <w:t xml:space="preserve">Suppliers will be </w:t>
      </w:r>
      <w:r w:rsidR="00074626">
        <w:rPr>
          <w:rFonts w:ascii="Arial" w:hAnsi="Arial" w:cs="Arial"/>
          <w:sz w:val="22"/>
          <w:szCs w:val="22"/>
        </w:rPr>
        <w:t xml:space="preserve">formally </w:t>
      </w:r>
      <w:r w:rsidR="00074626" w:rsidRPr="002F4DA6">
        <w:rPr>
          <w:rFonts w:ascii="Arial" w:hAnsi="Arial" w:cs="Arial"/>
          <w:sz w:val="22"/>
          <w:szCs w:val="22"/>
        </w:rPr>
        <w:t xml:space="preserve">notified </w:t>
      </w:r>
      <w:r w:rsidR="00074626">
        <w:rPr>
          <w:rFonts w:ascii="Arial" w:hAnsi="Arial" w:cs="Arial"/>
          <w:sz w:val="22"/>
          <w:szCs w:val="22"/>
        </w:rPr>
        <w:t>via</w:t>
      </w:r>
      <w:r w:rsidR="00074626" w:rsidRPr="002F4DA6">
        <w:rPr>
          <w:rFonts w:ascii="Arial" w:hAnsi="Arial" w:cs="Arial"/>
          <w:sz w:val="22"/>
          <w:szCs w:val="22"/>
        </w:rPr>
        <w:t xml:space="preserve"> </w:t>
      </w:r>
      <w:r w:rsidR="00074626">
        <w:rPr>
          <w:rFonts w:ascii="Arial" w:hAnsi="Arial" w:cs="Arial"/>
          <w:sz w:val="22"/>
          <w:szCs w:val="22"/>
        </w:rPr>
        <w:t xml:space="preserve">supplier nonconformance report (SNCR) </w:t>
      </w:r>
      <w:r w:rsidR="00E15381">
        <w:rPr>
          <w:rFonts w:ascii="Arial" w:hAnsi="Arial" w:cs="Arial"/>
          <w:sz w:val="22"/>
          <w:szCs w:val="22"/>
        </w:rPr>
        <w:t xml:space="preserve">and/or supplier </w:t>
      </w:r>
      <w:r w:rsidR="00E15381" w:rsidRPr="002D232E">
        <w:rPr>
          <w:rFonts w:ascii="Arial" w:hAnsi="Arial" w:cs="Arial"/>
          <w:sz w:val="22"/>
          <w:szCs w:val="22"/>
        </w:rPr>
        <w:t>corrective</w:t>
      </w:r>
      <w:r w:rsidR="00E15381">
        <w:rPr>
          <w:rFonts w:ascii="Arial" w:hAnsi="Arial" w:cs="Arial"/>
          <w:sz w:val="22"/>
          <w:szCs w:val="22"/>
        </w:rPr>
        <w:t xml:space="preserve"> </w:t>
      </w:r>
      <w:r w:rsidR="00E15381" w:rsidRPr="002D232E">
        <w:rPr>
          <w:rFonts w:ascii="Arial" w:hAnsi="Arial" w:cs="Arial"/>
          <w:sz w:val="22"/>
          <w:szCs w:val="22"/>
        </w:rPr>
        <w:t xml:space="preserve">action request </w:t>
      </w:r>
      <w:r w:rsidR="00E15381">
        <w:rPr>
          <w:rFonts w:ascii="Arial" w:hAnsi="Arial" w:cs="Arial"/>
          <w:sz w:val="22"/>
          <w:szCs w:val="22"/>
        </w:rPr>
        <w:t>(SCAR)</w:t>
      </w:r>
      <w:r w:rsidR="00E15381" w:rsidRPr="002F4DA6">
        <w:rPr>
          <w:rFonts w:ascii="Arial" w:hAnsi="Arial" w:cs="Arial"/>
          <w:sz w:val="22"/>
          <w:szCs w:val="22"/>
        </w:rPr>
        <w:t xml:space="preserve"> </w:t>
      </w:r>
      <w:r w:rsidR="00074626" w:rsidRPr="002F4DA6">
        <w:rPr>
          <w:rFonts w:ascii="Arial" w:hAnsi="Arial" w:cs="Arial"/>
          <w:sz w:val="22"/>
          <w:szCs w:val="22"/>
        </w:rPr>
        <w:t>upon detection of nonconforming material or service</w:t>
      </w:r>
      <w:r w:rsidR="00265CC9">
        <w:rPr>
          <w:rFonts w:ascii="Arial" w:hAnsi="Arial" w:cs="Arial"/>
          <w:sz w:val="22"/>
          <w:szCs w:val="22"/>
        </w:rPr>
        <w:t>,</w:t>
      </w:r>
      <w:r w:rsidR="00074626">
        <w:rPr>
          <w:rFonts w:ascii="Arial" w:hAnsi="Arial" w:cs="Arial"/>
          <w:sz w:val="22"/>
          <w:szCs w:val="22"/>
        </w:rPr>
        <w:t xml:space="preserve"> </w:t>
      </w:r>
      <w:r w:rsidR="00074626" w:rsidRPr="002F4DA6">
        <w:rPr>
          <w:rFonts w:ascii="Arial" w:hAnsi="Arial" w:cs="Arial"/>
          <w:sz w:val="22"/>
          <w:szCs w:val="22"/>
        </w:rPr>
        <w:t xml:space="preserve">or when late delivery results in a </w:t>
      </w:r>
      <w:r w:rsidR="00265CC9">
        <w:rPr>
          <w:rFonts w:ascii="Arial" w:hAnsi="Arial" w:cs="Arial"/>
          <w:sz w:val="22"/>
          <w:szCs w:val="22"/>
        </w:rPr>
        <w:t>loss of productivity</w:t>
      </w:r>
      <w:r w:rsidR="00074626" w:rsidRPr="002F4DA6">
        <w:rPr>
          <w:rFonts w:ascii="Arial" w:hAnsi="Arial" w:cs="Arial"/>
          <w:sz w:val="22"/>
          <w:szCs w:val="22"/>
        </w:rPr>
        <w:t>.</w:t>
      </w:r>
    </w:p>
    <w:p w14:paraId="1B6A6AAE" w14:textId="77777777" w:rsidR="00074626" w:rsidRPr="002F4DA6" w:rsidRDefault="00074626" w:rsidP="00297181">
      <w:pPr>
        <w:autoSpaceDE w:val="0"/>
        <w:autoSpaceDN w:val="0"/>
        <w:adjustRightInd w:val="0"/>
        <w:ind w:left="1620" w:hanging="720"/>
        <w:jc w:val="both"/>
        <w:rPr>
          <w:rFonts w:ascii="Arial" w:hAnsi="Arial" w:cs="Arial"/>
          <w:bCs/>
          <w:sz w:val="22"/>
          <w:szCs w:val="22"/>
        </w:rPr>
      </w:pPr>
    </w:p>
    <w:p w14:paraId="5C8B45B0" w14:textId="77777777" w:rsidR="00074626" w:rsidRDefault="00333610" w:rsidP="00A16E1A">
      <w:pPr>
        <w:autoSpaceDE w:val="0"/>
        <w:autoSpaceDN w:val="0"/>
        <w:adjustRightInd w:val="0"/>
        <w:ind w:left="1440" w:hanging="720"/>
        <w:jc w:val="both"/>
        <w:rPr>
          <w:rFonts w:ascii="Arial" w:hAnsi="Arial" w:cs="Arial"/>
          <w:sz w:val="22"/>
          <w:szCs w:val="22"/>
        </w:rPr>
      </w:pPr>
      <w:r w:rsidRPr="002F4DA6">
        <w:rPr>
          <w:rFonts w:ascii="Arial" w:hAnsi="Arial" w:cs="Arial"/>
          <w:bCs/>
          <w:sz w:val="22"/>
          <w:szCs w:val="22"/>
        </w:rPr>
        <w:t>1</w:t>
      </w:r>
      <w:r>
        <w:rPr>
          <w:rFonts w:ascii="Arial" w:hAnsi="Arial" w:cs="Arial"/>
          <w:bCs/>
          <w:sz w:val="22"/>
          <w:szCs w:val="22"/>
        </w:rPr>
        <w:t>6</w:t>
      </w:r>
      <w:r w:rsidR="00074626" w:rsidRPr="002F4DA6">
        <w:rPr>
          <w:rFonts w:ascii="Arial" w:hAnsi="Arial" w:cs="Arial"/>
          <w:bCs/>
          <w:sz w:val="22"/>
          <w:szCs w:val="22"/>
        </w:rPr>
        <w:t xml:space="preserve">.2.3 </w:t>
      </w:r>
      <w:r w:rsidR="00074626">
        <w:rPr>
          <w:rFonts w:ascii="Arial" w:hAnsi="Arial" w:cs="Arial"/>
          <w:bCs/>
          <w:sz w:val="22"/>
          <w:szCs w:val="22"/>
        </w:rPr>
        <w:tab/>
      </w:r>
      <w:r w:rsidR="00074626" w:rsidRPr="002F4DA6">
        <w:rPr>
          <w:rFonts w:ascii="Arial" w:hAnsi="Arial" w:cs="Arial"/>
          <w:sz w:val="22"/>
          <w:szCs w:val="22"/>
        </w:rPr>
        <w:t>Nonconform</w:t>
      </w:r>
      <w:r w:rsidR="00D612F2">
        <w:rPr>
          <w:rFonts w:ascii="Arial" w:hAnsi="Arial" w:cs="Arial"/>
          <w:sz w:val="22"/>
          <w:szCs w:val="22"/>
        </w:rPr>
        <w:t>ing material</w:t>
      </w:r>
      <w:r w:rsidR="00074626" w:rsidRPr="002F4DA6">
        <w:rPr>
          <w:rFonts w:ascii="Arial" w:hAnsi="Arial" w:cs="Arial"/>
          <w:sz w:val="22"/>
          <w:szCs w:val="22"/>
        </w:rPr>
        <w:t xml:space="preserve"> discovered at </w:t>
      </w:r>
      <w:r w:rsidR="00510180">
        <w:rPr>
          <w:rFonts w:ascii="Arial" w:hAnsi="Arial" w:cs="Arial"/>
          <w:sz w:val="22"/>
          <w:szCs w:val="22"/>
        </w:rPr>
        <w:t>the organization</w:t>
      </w:r>
      <w:r w:rsidR="00074626" w:rsidRPr="002F4DA6">
        <w:rPr>
          <w:rFonts w:ascii="Arial" w:hAnsi="Arial" w:cs="Arial"/>
          <w:sz w:val="22"/>
          <w:szCs w:val="22"/>
        </w:rPr>
        <w:t xml:space="preserve"> may be handled in any of the following </w:t>
      </w:r>
      <w:r w:rsidR="00265CC9">
        <w:rPr>
          <w:rFonts w:ascii="Arial" w:hAnsi="Arial" w:cs="Arial"/>
          <w:sz w:val="22"/>
          <w:szCs w:val="22"/>
        </w:rPr>
        <w:t>manners,</w:t>
      </w:r>
      <w:r w:rsidR="00074626" w:rsidRPr="002F4DA6">
        <w:rPr>
          <w:rFonts w:ascii="Arial" w:hAnsi="Arial" w:cs="Arial"/>
          <w:sz w:val="22"/>
          <w:szCs w:val="22"/>
        </w:rPr>
        <w:t xml:space="preserve"> at the discretion of </w:t>
      </w:r>
      <w:r w:rsidR="00510180">
        <w:rPr>
          <w:rFonts w:ascii="Arial" w:hAnsi="Arial" w:cs="Arial"/>
          <w:sz w:val="22"/>
          <w:szCs w:val="22"/>
        </w:rPr>
        <w:t>the organization</w:t>
      </w:r>
      <w:r w:rsidR="00074626" w:rsidRPr="002F4DA6">
        <w:rPr>
          <w:rFonts w:ascii="Arial" w:hAnsi="Arial" w:cs="Arial"/>
          <w:sz w:val="22"/>
          <w:szCs w:val="22"/>
        </w:rPr>
        <w:t>:</w:t>
      </w:r>
    </w:p>
    <w:p w14:paraId="65FD5EC8" w14:textId="77777777" w:rsidR="003F1293" w:rsidRPr="00114075" w:rsidRDefault="003F1293" w:rsidP="00297181">
      <w:pPr>
        <w:autoSpaceDE w:val="0"/>
        <w:autoSpaceDN w:val="0"/>
        <w:adjustRightInd w:val="0"/>
        <w:ind w:left="1620" w:hanging="720"/>
        <w:jc w:val="both"/>
        <w:rPr>
          <w:rFonts w:ascii="Arial" w:hAnsi="Arial" w:cs="Arial"/>
          <w:sz w:val="22"/>
          <w:szCs w:val="22"/>
        </w:rPr>
      </w:pPr>
    </w:p>
    <w:p w14:paraId="442A036F" w14:textId="77777777" w:rsidR="00BD708F" w:rsidRDefault="00333610">
      <w:pPr>
        <w:autoSpaceDE w:val="0"/>
        <w:autoSpaceDN w:val="0"/>
        <w:adjustRightInd w:val="0"/>
        <w:spacing w:after="120"/>
        <w:ind w:left="2520" w:hanging="900"/>
        <w:jc w:val="both"/>
        <w:rPr>
          <w:rFonts w:ascii="Arial" w:hAnsi="Arial" w:cs="Arial"/>
          <w:sz w:val="22"/>
          <w:szCs w:val="22"/>
        </w:rPr>
      </w:pPr>
      <w:r>
        <w:rPr>
          <w:rFonts w:ascii="Arial" w:hAnsi="Arial" w:cs="Arial"/>
          <w:sz w:val="22"/>
          <w:szCs w:val="22"/>
        </w:rPr>
        <w:t>16</w:t>
      </w:r>
      <w:r w:rsidR="00275AD3">
        <w:rPr>
          <w:rFonts w:ascii="Arial" w:hAnsi="Arial" w:cs="Arial"/>
          <w:sz w:val="22"/>
          <w:szCs w:val="22"/>
        </w:rPr>
        <w:t>.2.3.1</w:t>
      </w:r>
      <w:r w:rsidR="00275AD3">
        <w:rPr>
          <w:rFonts w:ascii="Arial" w:hAnsi="Arial" w:cs="Arial"/>
          <w:sz w:val="22"/>
          <w:szCs w:val="22"/>
        </w:rPr>
        <w:tab/>
      </w:r>
      <w:r w:rsidR="00E11324" w:rsidRPr="00E11324">
        <w:rPr>
          <w:rFonts w:ascii="Arial" w:hAnsi="Arial" w:cs="Arial"/>
          <w:sz w:val="22"/>
          <w:szCs w:val="22"/>
        </w:rPr>
        <w:t>Rejection of either individual components or the entire lot/</w:t>
      </w:r>
      <w:proofErr w:type="gramStart"/>
      <w:r w:rsidR="00E11324" w:rsidRPr="00E11324">
        <w:rPr>
          <w:rFonts w:ascii="Arial" w:hAnsi="Arial" w:cs="Arial"/>
          <w:sz w:val="22"/>
          <w:szCs w:val="22"/>
        </w:rPr>
        <w:t>shipment, and</w:t>
      </w:r>
      <w:proofErr w:type="gramEnd"/>
      <w:r w:rsidR="00E11324" w:rsidRPr="00E11324">
        <w:rPr>
          <w:rFonts w:ascii="Arial" w:hAnsi="Arial" w:cs="Arial"/>
          <w:sz w:val="22"/>
          <w:szCs w:val="22"/>
        </w:rPr>
        <w:t xml:space="preserve"> return to the supplier.</w:t>
      </w:r>
    </w:p>
    <w:p w14:paraId="1AD29EEE" w14:textId="77777777" w:rsidR="00BD708F" w:rsidRDefault="00333610">
      <w:pPr>
        <w:autoSpaceDE w:val="0"/>
        <w:autoSpaceDN w:val="0"/>
        <w:adjustRightInd w:val="0"/>
        <w:spacing w:after="120"/>
        <w:ind w:left="2520" w:hanging="900"/>
        <w:jc w:val="both"/>
        <w:rPr>
          <w:rFonts w:ascii="Arial" w:hAnsi="Arial" w:cs="Arial"/>
          <w:sz w:val="22"/>
          <w:szCs w:val="22"/>
        </w:rPr>
      </w:pPr>
      <w:r>
        <w:rPr>
          <w:rFonts w:ascii="Arial" w:hAnsi="Arial" w:cs="Arial"/>
          <w:sz w:val="22"/>
          <w:szCs w:val="22"/>
        </w:rPr>
        <w:t>16</w:t>
      </w:r>
      <w:r w:rsidR="00114075">
        <w:rPr>
          <w:rFonts w:ascii="Arial" w:hAnsi="Arial" w:cs="Arial"/>
          <w:sz w:val="22"/>
          <w:szCs w:val="22"/>
        </w:rPr>
        <w:t xml:space="preserve">.2.3.2 </w:t>
      </w:r>
      <w:r w:rsidR="00275AD3">
        <w:rPr>
          <w:rFonts w:ascii="Arial" w:hAnsi="Arial" w:cs="Arial"/>
          <w:sz w:val="22"/>
          <w:szCs w:val="22"/>
        </w:rPr>
        <w:tab/>
      </w:r>
      <w:r w:rsidR="00E11324" w:rsidRPr="00E11324">
        <w:rPr>
          <w:rFonts w:ascii="Arial" w:hAnsi="Arial" w:cs="Arial"/>
          <w:sz w:val="22"/>
          <w:szCs w:val="22"/>
        </w:rPr>
        <w:t xml:space="preserve">Use-as-is deviation initiated by Procurement or Quality and approved </w:t>
      </w:r>
      <w:r w:rsidR="00275AD3">
        <w:rPr>
          <w:rFonts w:ascii="Arial" w:hAnsi="Arial" w:cs="Arial"/>
          <w:sz w:val="22"/>
          <w:szCs w:val="22"/>
        </w:rPr>
        <w:t>via</w:t>
      </w:r>
      <w:r w:rsidR="00E11324" w:rsidRPr="00E11324">
        <w:rPr>
          <w:rFonts w:ascii="Arial" w:hAnsi="Arial" w:cs="Arial"/>
          <w:sz w:val="22"/>
          <w:szCs w:val="22"/>
        </w:rPr>
        <w:t xml:space="preserve"> </w:t>
      </w:r>
      <w:r w:rsidR="003A77AE">
        <w:rPr>
          <w:rFonts w:ascii="Arial" w:hAnsi="Arial" w:cs="Arial"/>
          <w:sz w:val="22"/>
          <w:szCs w:val="22"/>
        </w:rPr>
        <w:br/>
      </w:r>
      <w:r w:rsidR="00510180">
        <w:rPr>
          <w:rFonts w:ascii="Arial" w:hAnsi="Arial" w:cs="Arial"/>
          <w:sz w:val="22"/>
          <w:szCs w:val="22"/>
        </w:rPr>
        <w:t>the organization’s</w:t>
      </w:r>
      <w:r w:rsidR="00E11324" w:rsidRPr="00E11324">
        <w:rPr>
          <w:rFonts w:ascii="Arial" w:hAnsi="Arial" w:cs="Arial"/>
          <w:sz w:val="22"/>
          <w:szCs w:val="22"/>
        </w:rPr>
        <w:t xml:space="preserve"> </w:t>
      </w:r>
      <w:r w:rsidR="00887B75">
        <w:rPr>
          <w:rFonts w:ascii="Arial" w:hAnsi="Arial" w:cs="Arial"/>
          <w:sz w:val="22"/>
          <w:szCs w:val="22"/>
        </w:rPr>
        <w:t>form QA-13-F003, Request for Deviation/Waiver</w:t>
      </w:r>
      <w:r w:rsidR="002E0331">
        <w:rPr>
          <w:rFonts w:ascii="Arial" w:hAnsi="Arial" w:cs="Arial"/>
          <w:sz w:val="22"/>
          <w:szCs w:val="22"/>
        </w:rPr>
        <w:t xml:space="preserve">. </w:t>
      </w:r>
      <w:r w:rsidR="00E11324" w:rsidRPr="00E11324">
        <w:rPr>
          <w:rFonts w:ascii="Arial" w:hAnsi="Arial" w:cs="Arial"/>
          <w:sz w:val="22"/>
          <w:szCs w:val="22"/>
        </w:rPr>
        <w:t xml:space="preserve">Product </w:t>
      </w:r>
      <w:r w:rsidR="00E11324" w:rsidRPr="00E11324">
        <w:rPr>
          <w:rFonts w:ascii="Arial" w:hAnsi="Arial" w:cs="Arial"/>
          <w:bCs/>
          <w:sz w:val="22"/>
          <w:szCs w:val="22"/>
        </w:rPr>
        <w:t xml:space="preserve">cannot </w:t>
      </w:r>
      <w:r w:rsidR="00E11324" w:rsidRPr="00E11324">
        <w:rPr>
          <w:rFonts w:ascii="Arial" w:hAnsi="Arial" w:cs="Arial"/>
          <w:sz w:val="22"/>
          <w:szCs w:val="22"/>
        </w:rPr>
        <w:t>be shipped or consumed prior to deviation approval.</w:t>
      </w:r>
    </w:p>
    <w:p w14:paraId="1D27CFA1" w14:textId="77777777" w:rsidR="00BD708F" w:rsidRDefault="00333610">
      <w:pPr>
        <w:autoSpaceDE w:val="0"/>
        <w:autoSpaceDN w:val="0"/>
        <w:adjustRightInd w:val="0"/>
        <w:spacing w:after="120"/>
        <w:ind w:left="2520" w:hanging="900"/>
        <w:jc w:val="both"/>
        <w:rPr>
          <w:rFonts w:ascii="Arial" w:hAnsi="Arial" w:cs="Arial"/>
          <w:sz w:val="22"/>
          <w:szCs w:val="22"/>
        </w:rPr>
      </w:pPr>
      <w:r>
        <w:rPr>
          <w:rFonts w:ascii="Arial" w:hAnsi="Arial" w:cs="Arial"/>
          <w:sz w:val="22"/>
          <w:szCs w:val="22"/>
        </w:rPr>
        <w:t>16</w:t>
      </w:r>
      <w:r w:rsidR="00114075">
        <w:rPr>
          <w:rFonts w:ascii="Arial" w:hAnsi="Arial" w:cs="Arial"/>
          <w:sz w:val="22"/>
          <w:szCs w:val="22"/>
        </w:rPr>
        <w:t xml:space="preserve">.2.3.3 </w:t>
      </w:r>
      <w:r w:rsidR="00275AD3">
        <w:rPr>
          <w:rFonts w:ascii="Arial" w:hAnsi="Arial" w:cs="Arial"/>
          <w:sz w:val="22"/>
          <w:szCs w:val="22"/>
        </w:rPr>
        <w:tab/>
      </w:r>
      <w:r w:rsidR="00E11324" w:rsidRPr="00E11324">
        <w:rPr>
          <w:rFonts w:ascii="Arial" w:hAnsi="Arial" w:cs="Arial"/>
          <w:sz w:val="22"/>
          <w:szCs w:val="22"/>
        </w:rPr>
        <w:t xml:space="preserve">Sorted, </w:t>
      </w:r>
      <w:r w:rsidR="003A77AE" w:rsidRPr="00E11324">
        <w:rPr>
          <w:rFonts w:ascii="Arial" w:hAnsi="Arial" w:cs="Arial"/>
          <w:sz w:val="22"/>
          <w:szCs w:val="22"/>
        </w:rPr>
        <w:t>reworked,</w:t>
      </w:r>
      <w:r w:rsidR="00E11324" w:rsidRPr="00E11324">
        <w:rPr>
          <w:rFonts w:ascii="Arial" w:hAnsi="Arial" w:cs="Arial"/>
          <w:sz w:val="22"/>
          <w:szCs w:val="22"/>
        </w:rPr>
        <w:t xml:space="preserve"> or scrapped at a</w:t>
      </w:r>
      <w:r w:rsidR="00510180">
        <w:rPr>
          <w:rFonts w:ascii="Arial" w:hAnsi="Arial" w:cs="Arial"/>
          <w:sz w:val="22"/>
          <w:szCs w:val="22"/>
        </w:rPr>
        <w:t>n</w:t>
      </w:r>
      <w:r w:rsidR="00E11324" w:rsidRPr="00E11324">
        <w:rPr>
          <w:rFonts w:ascii="Arial" w:hAnsi="Arial" w:cs="Arial"/>
          <w:sz w:val="22"/>
          <w:szCs w:val="22"/>
        </w:rPr>
        <w:t xml:space="preserve"> </w:t>
      </w:r>
      <w:r w:rsidR="00510180">
        <w:rPr>
          <w:rFonts w:ascii="Arial" w:hAnsi="Arial" w:cs="Arial"/>
          <w:sz w:val="22"/>
          <w:szCs w:val="22"/>
        </w:rPr>
        <w:t>organization</w:t>
      </w:r>
      <w:r w:rsidR="00E11324" w:rsidRPr="00E11324">
        <w:rPr>
          <w:rFonts w:ascii="Arial" w:hAnsi="Arial" w:cs="Arial"/>
          <w:sz w:val="22"/>
          <w:szCs w:val="22"/>
        </w:rPr>
        <w:t xml:space="preserve"> facility; supplier resource(s) and/or a </w:t>
      </w:r>
      <w:proofErr w:type="gramStart"/>
      <w:r w:rsidR="00E11324" w:rsidRPr="00E11324">
        <w:rPr>
          <w:rFonts w:ascii="Arial" w:hAnsi="Arial" w:cs="Arial"/>
          <w:sz w:val="22"/>
          <w:szCs w:val="22"/>
        </w:rPr>
        <w:t>third party</w:t>
      </w:r>
      <w:proofErr w:type="gramEnd"/>
      <w:r w:rsidR="00E11324" w:rsidRPr="00E11324">
        <w:rPr>
          <w:rFonts w:ascii="Arial" w:hAnsi="Arial" w:cs="Arial"/>
          <w:sz w:val="22"/>
          <w:szCs w:val="22"/>
        </w:rPr>
        <w:t xml:space="preserve"> resource may be required to support sorting and rework.</w:t>
      </w:r>
    </w:p>
    <w:p w14:paraId="1B550BB0" w14:textId="77777777" w:rsidR="00AC079E" w:rsidRDefault="00333610" w:rsidP="00D919D5">
      <w:pPr>
        <w:autoSpaceDE w:val="0"/>
        <w:autoSpaceDN w:val="0"/>
        <w:adjustRightInd w:val="0"/>
        <w:ind w:left="1170" w:hanging="810"/>
        <w:jc w:val="both"/>
        <w:rPr>
          <w:rFonts w:ascii="Arial" w:hAnsi="Arial" w:cs="Arial"/>
          <w:bCs/>
          <w:sz w:val="22"/>
          <w:szCs w:val="22"/>
        </w:rPr>
      </w:pPr>
      <w:proofErr w:type="gramStart"/>
      <w:r w:rsidRPr="00922219">
        <w:rPr>
          <w:rFonts w:ascii="Arial" w:hAnsi="Arial" w:cs="Arial"/>
          <w:bCs/>
          <w:sz w:val="22"/>
          <w:szCs w:val="22"/>
        </w:rPr>
        <w:t>1</w:t>
      </w:r>
      <w:r>
        <w:rPr>
          <w:rFonts w:ascii="Arial" w:hAnsi="Arial" w:cs="Arial"/>
          <w:bCs/>
          <w:sz w:val="22"/>
          <w:szCs w:val="22"/>
        </w:rPr>
        <w:t>6</w:t>
      </w:r>
      <w:r w:rsidR="00074626" w:rsidRPr="00922219">
        <w:rPr>
          <w:rFonts w:ascii="Arial" w:hAnsi="Arial" w:cs="Arial"/>
          <w:bCs/>
          <w:sz w:val="22"/>
          <w:szCs w:val="22"/>
        </w:rPr>
        <w:t>.3</w:t>
      </w:r>
      <w:r w:rsidR="00074626" w:rsidRPr="002D232E">
        <w:rPr>
          <w:rFonts w:ascii="Arial" w:hAnsi="Arial" w:cs="Arial"/>
          <w:bCs/>
        </w:rPr>
        <w:t xml:space="preserve"> </w:t>
      </w:r>
      <w:r w:rsidR="00074626">
        <w:rPr>
          <w:rFonts w:ascii="Arial" w:hAnsi="Arial" w:cs="Arial"/>
          <w:bCs/>
        </w:rPr>
        <w:t xml:space="preserve"> </w:t>
      </w:r>
      <w:r w:rsidR="00D919D5">
        <w:rPr>
          <w:rFonts w:ascii="Arial" w:hAnsi="Arial" w:cs="Arial"/>
          <w:bCs/>
        </w:rPr>
        <w:tab/>
      </w:r>
      <w:proofErr w:type="gramEnd"/>
      <w:r w:rsidR="00E15381">
        <w:rPr>
          <w:rFonts w:ascii="Arial" w:hAnsi="Arial" w:cs="Arial"/>
          <w:bCs/>
          <w:sz w:val="22"/>
          <w:szCs w:val="22"/>
        </w:rPr>
        <w:t>Corrective Action</w:t>
      </w:r>
      <w:r w:rsidR="00B8132F">
        <w:rPr>
          <w:rFonts w:ascii="Arial" w:hAnsi="Arial" w:cs="Arial"/>
          <w:bCs/>
          <w:sz w:val="22"/>
          <w:szCs w:val="22"/>
        </w:rPr>
        <w:t>:</w:t>
      </w:r>
    </w:p>
    <w:p w14:paraId="28AE1B42" w14:textId="77777777" w:rsidR="00074626" w:rsidRDefault="00074626" w:rsidP="00297181">
      <w:pPr>
        <w:autoSpaceDE w:val="0"/>
        <w:autoSpaceDN w:val="0"/>
        <w:adjustRightInd w:val="0"/>
        <w:ind w:left="900" w:hanging="540"/>
        <w:jc w:val="both"/>
        <w:rPr>
          <w:rFonts w:ascii="Arial" w:hAnsi="Arial" w:cs="Arial"/>
          <w:bCs/>
        </w:rPr>
      </w:pPr>
    </w:p>
    <w:p w14:paraId="3A586EEB" w14:textId="77777777" w:rsidR="00074626" w:rsidRDefault="00333610" w:rsidP="00297181">
      <w:pPr>
        <w:tabs>
          <w:tab w:val="left" w:pos="1620"/>
        </w:tabs>
        <w:autoSpaceDE w:val="0"/>
        <w:autoSpaceDN w:val="0"/>
        <w:adjustRightInd w:val="0"/>
        <w:ind w:left="1620" w:hanging="720"/>
        <w:jc w:val="both"/>
        <w:rPr>
          <w:rFonts w:ascii="Arial" w:hAnsi="Arial" w:cs="Arial"/>
          <w:sz w:val="22"/>
          <w:szCs w:val="22"/>
        </w:rPr>
      </w:pPr>
      <w:r w:rsidRPr="002F4DA6">
        <w:rPr>
          <w:rFonts w:ascii="Arial" w:hAnsi="Arial" w:cs="Arial"/>
          <w:bCs/>
          <w:sz w:val="22"/>
          <w:szCs w:val="22"/>
        </w:rPr>
        <w:t>1</w:t>
      </w:r>
      <w:r>
        <w:rPr>
          <w:rFonts w:ascii="Arial" w:hAnsi="Arial" w:cs="Arial"/>
          <w:bCs/>
          <w:sz w:val="22"/>
          <w:szCs w:val="22"/>
        </w:rPr>
        <w:t>6</w:t>
      </w:r>
      <w:r w:rsidR="00074626" w:rsidRPr="002F4DA6">
        <w:rPr>
          <w:rFonts w:ascii="Arial" w:hAnsi="Arial" w:cs="Arial"/>
          <w:bCs/>
          <w:sz w:val="22"/>
          <w:szCs w:val="22"/>
        </w:rPr>
        <w:t xml:space="preserve">.3.1 </w:t>
      </w:r>
      <w:r w:rsidR="00074626">
        <w:rPr>
          <w:rFonts w:ascii="Arial" w:hAnsi="Arial" w:cs="Arial"/>
          <w:bCs/>
          <w:sz w:val="22"/>
          <w:szCs w:val="22"/>
        </w:rPr>
        <w:tab/>
      </w:r>
      <w:r w:rsidR="00E15381">
        <w:rPr>
          <w:rFonts w:ascii="Arial" w:hAnsi="Arial" w:cs="Arial"/>
          <w:bCs/>
          <w:sz w:val="22"/>
          <w:szCs w:val="22"/>
        </w:rPr>
        <w:t>Upon receipt of a SCAR, the s</w:t>
      </w:r>
      <w:r w:rsidR="00074626" w:rsidRPr="002D232E">
        <w:rPr>
          <w:rFonts w:ascii="Arial" w:hAnsi="Arial" w:cs="Arial"/>
          <w:sz w:val="22"/>
          <w:szCs w:val="22"/>
        </w:rPr>
        <w:t xml:space="preserve">upplier </w:t>
      </w:r>
      <w:r w:rsidR="009C4D8C">
        <w:rPr>
          <w:rFonts w:ascii="Arial" w:hAnsi="Arial" w:cs="Arial"/>
          <w:sz w:val="22"/>
          <w:szCs w:val="22"/>
        </w:rPr>
        <w:t>shall</w:t>
      </w:r>
      <w:r w:rsidR="00074626">
        <w:rPr>
          <w:rFonts w:ascii="Arial" w:hAnsi="Arial" w:cs="Arial"/>
          <w:sz w:val="22"/>
          <w:szCs w:val="22"/>
        </w:rPr>
        <w:t xml:space="preserve"> </w:t>
      </w:r>
      <w:r w:rsidR="00074626" w:rsidRPr="002F4DA6">
        <w:rPr>
          <w:rFonts w:ascii="Arial" w:hAnsi="Arial" w:cs="Arial"/>
          <w:sz w:val="22"/>
          <w:szCs w:val="22"/>
        </w:rPr>
        <w:t xml:space="preserve">provide </w:t>
      </w:r>
      <w:r w:rsidR="00074626">
        <w:rPr>
          <w:rFonts w:ascii="Arial" w:hAnsi="Arial" w:cs="Arial"/>
          <w:sz w:val="22"/>
          <w:szCs w:val="22"/>
        </w:rPr>
        <w:t xml:space="preserve">a </w:t>
      </w:r>
      <w:r w:rsidR="00E15381">
        <w:rPr>
          <w:rFonts w:ascii="Arial" w:hAnsi="Arial" w:cs="Arial"/>
          <w:sz w:val="22"/>
          <w:szCs w:val="22"/>
        </w:rPr>
        <w:t xml:space="preserve">formal written </w:t>
      </w:r>
      <w:r w:rsidR="00074626" w:rsidRPr="002F4DA6">
        <w:rPr>
          <w:rFonts w:ascii="Arial" w:hAnsi="Arial" w:cs="Arial"/>
          <w:sz w:val="22"/>
          <w:szCs w:val="22"/>
        </w:rPr>
        <w:t xml:space="preserve">response </w:t>
      </w:r>
      <w:r w:rsidR="00074626" w:rsidRPr="002D232E">
        <w:rPr>
          <w:rFonts w:ascii="Arial" w:hAnsi="Arial" w:cs="Arial"/>
          <w:sz w:val="22"/>
          <w:szCs w:val="22"/>
        </w:rPr>
        <w:t xml:space="preserve">within </w:t>
      </w:r>
      <w:r w:rsidR="00E15381">
        <w:rPr>
          <w:rFonts w:ascii="Arial" w:hAnsi="Arial" w:cs="Arial"/>
          <w:sz w:val="22"/>
          <w:szCs w:val="22"/>
        </w:rPr>
        <w:t>the time</w:t>
      </w:r>
      <w:r w:rsidR="00CE5940">
        <w:rPr>
          <w:rFonts w:ascii="Arial" w:hAnsi="Arial" w:cs="Arial"/>
          <w:sz w:val="22"/>
          <w:szCs w:val="22"/>
        </w:rPr>
        <w:t xml:space="preserve"> </w:t>
      </w:r>
      <w:r w:rsidR="00E15381">
        <w:rPr>
          <w:rFonts w:ascii="Arial" w:hAnsi="Arial" w:cs="Arial"/>
          <w:sz w:val="22"/>
          <w:szCs w:val="22"/>
        </w:rPr>
        <w:t>frame specified.</w:t>
      </w:r>
    </w:p>
    <w:p w14:paraId="6DA41332" w14:textId="77777777" w:rsidR="00074626" w:rsidRDefault="00074626" w:rsidP="00297181">
      <w:pPr>
        <w:tabs>
          <w:tab w:val="left" w:pos="1620"/>
        </w:tabs>
        <w:autoSpaceDE w:val="0"/>
        <w:autoSpaceDN w:val="0"/>
        <w:adjustRightInd w:val="0"/>
        <w:ind w:left="1620" w:hanging="720"/>
        <w:jc w:val="both"/>
        <w:rPr>
          <w:rFonts w:ascii="Arial" w:hAnsi="Arial" w:cs="Arial"/>
          <w:sz w:val="22"/>
          <w:szCs w:val="22"/>
        </w:rPr>
      </w:pPr>
    </w:p>
    <w:p w14:paraId="4A815F99" w14:textId="77777777" w:rsidR="00074626" w:rsidRDefault="00333610" w:rsidP="00297181">
      <w:pPr>
        <w:tabs>
          <w:tab w:val="left" w:pos="1620"/>
        </w:tabs>
        <w:autoSpaceDE w:val="0"/>
        <w:autoSpaceDN w:val="0"/>
        <w:adjustRightInd w:val="0"/>
        <w:ind w:left="1620" w:hanging="720"/>
        <w:jc w:val="both"/>
        <w:rPr>
          <w:rFonts w:ascii="Arial" w:hAnsi="Arial" w:cs="Arial"/>
          <w:sz w:val="22"/>
          <w:szCs w:val="22"/>
        </w:rPr>
      </w:pPr>
      <w:r w:rsidRPr="002F4DA6">
        <w:rPr>
          <w:rFonts w:ascii="Arial" w:hAnsi="Arial" w:cs="Arial"/>
          <w:bCs/>
          <w:sz w:val="22"/>
          <w:szCs w:val="22"/>
        </w:rPr>
        <w:t>1</w:t>
      </w:r>
      <w:r>
        <w:rPr>
          <w:rFonts w:ascii="Arial" w:hAnsi="Arial" w:cs="Arial"/>
          <w:bCs/>
          <w:sz w:val="22"/>
          <w:szCs w:val="22"/>
        </w:rPr>
        <w:t>6</w:t>
      </w:r>
      <w:r w:rsidR="00074626" w:rsidRPr="002F4DA6">
        <w:rPr>
          <w:rFonts w:ascii="Arial" w:hAnsi="Arial" w:cs="Arial"/>
          <w:bCs/>
          <w:sz w:val="22"/>
          <w:szCs w:val="22"/>
        </w:rPr>
        <w:t xml:space="preserve">.3.2 </w:t>
      </w:r>
      <w:r w:rsidR="00074626">
        <w:rPr>
          <w:rFonts w:ascii="Arial" w:hAnsi="Arial" w:cs="Arial"/>
          <w:bCs/>
          <w:sz w:val="22"/>
          <w:szCs w:val="22"/>
        </w:rPr>
        <w:tab/>
      </w:r>
      <w:r w:rsidR="00074626" w:rsidRPr="002F4DA6">
        <w:rPr>
          <w:rFonts w:ascii="Arial" w:hAnsi="Arial" w:cs="Arial"/>
          <w:sz w:val="22"/>
          <w:szCs w:val="22"/>
        </w:rPr>
        <w:t xml:space="preserve">The response </w:t>
      </w:r>
      <w:r w:rsidR="00074626">
        <w:rPr>
          <w:rFonts w:ascii="Arial" w:hAnsi="Arial" w:cs="Arial"/>
          <w:sz w:val="22"/>
          <w:szCs w:val="22"/>
        </w:rPr>
        <w:t>shall</w:t>
      </w:r>
      <w:r w:rsidR="00074626" w:rsidRPr="002F4DA6">
        <w:rPr>
          <w:rFonts w:ascii="Arial" w:hAnsi="Arial" w:cs="Arial"/>
          <w:sz w:val="22"/>
          <w:szCs w:val="22"/>
        </w:rPr>
        <w:t xml:space="preserve"> document:</w:t>
      </w:r>
      <w:r w:rsidR="00074626">
        <w:rPr>
          <w:rFonts w:ascii="Arial" w:hAnsi="Arial" w:cs="Arial"/>
          <w:sz w:val="22"/>
          <w:szCs w:val="22"/>
        </w:rPr>
        <w:t xml:space="preserve"> </w:t>
      </w:r>
    </w:p>
    <w:p w14:paraId="603D42ED" w14:textId="77777777" w:rsidR="00074626" w:rsidRPr="002F4DA6" w:rsidRDefault="00074626" w:rsidP="00297181">
      <w:pPr>
        <w:tabs>
          <w:tab w:val="left" w:pos="1620"/>
        </w:tabs>
        <w:autoSpaceDE w:val="0"/>
        <w:autoSpaceDN w:val="0"/>
        <w:adjustRightInd w:val="0"/>
        <w:ind w:left="1620" w:hanging="720"/>
        <w:jc w:val="both"/>
        <w:rPr>
          <w:rFonts w:ascii="Arial" w:hAnsi="Arial" w:cs="Arial"/>
          <w:sz w:val="22"/>
          <w:szCs w:val="22"/>
        </w:rPr>
      </w:pPr>
    </w:p>
    <w:p w14:paraId="293D6FD7" w14:textId="77777777" w:rsidR="00BD708F" w:rsidRDefault="00333610" w:rsidP="00943557">
      <w:pPr>
        <w:autoSpaceDE w:val="0"/>
        <w:autoSpaceDN w:val="0"/>
        <w:adjustRightInd w:val="0"/>
        <w:ind w:left="2610" w:hanging="990"/>
        <w:jc w:val="both"/>
        <w:rPr>
          <w:rFonts w:ascii="Arial" w:hAnsi="Arial" w:cs="Arial"/>
          <w:sz w:val="22"/>
          <w:szCs w:val="22"/>
        </w:rPr>
      </w:pPr>
      <w:r>
        <w:rPr>
          <w:rFonts w:ascii="SymbolMT" w:hAnsi="SymbolMT" w:cs="SymbolMT"/>
          <w:sz w:val="22"/>
          <w:szCs w:val="22"/>
        </w:rPr>
        <w:t>16</w:t>
      </w:r>
      <w:r w:rsidR="00297181">
        <w:rPr>
          <w:rFonts w:ascii="SymbolMT" w:hAnsi="SymbolMT" w:cs="SymbolMT"/>
          <w:sz w:val="22"/>
          <w:szCs w:val="22"/>
        </w:rPr>
        <w:t xml:space="preserve">.3.2.1 </w:t>
      </w:r>
      <w:r w:rsidR="00887B75">
        <w:rPr>
          <w:rFonts w:ascii="SymbolMT" w:hAnsi="SymbolMT" w:cs="SymbolMT"/>
          <w:sz w:val="22"/>
          <w:szCs w:val="22"/>
        </w:rPr>
        <w:tab/>
      </w:r>
      <w:r w:rsidR="00E11324" w:rsidRPr="00E11324">
        <w:rPr>
          <w:rFonts w:ascii="SymbolMT" w:hAnsi="SymbolMT" w:cs="SymbolMT"/>
          <w:sz w:val="22"/>
          <w:szCs w:val="22"/>
        </w:rPr>
        <w:t>C</w:t>
      </w:r>
      <w:r w:rsidR="00E11324" w:rsidRPr="00E11324">
        <w:rPr>
          <w:rFonts w:ascii="Arial" w:hAnsi="Arial" w:cs="Arial"/>
          <w:sz w:val="22"/>
          <w:szCs w:val="22"/>
        </w:rPr>
        <w:t xml:space="preserve">ontainment action taken to prevent additional nonconformance at </w:t>
      </w:r>
      <w:r w:rsidR="003A77AE">
        <w:rPr>
          <w:rFonts w:ascii="Arial" w:hAnsi="Arial" w:cs="Arial"/>
          <w:sz w:val="22"/>
          <w:szCs w:val="22"/>
        </w:rPr>
        <w:br/>
      </w:r>
      <w:r w:rsidR="00063C7E">
        <w:rPr>
          <w:rFonts w:ascii="Arial" w:hAnsi="Arial" w:cs="Arial"/>
          <w:sz w:val="22"/>
          <w:szCs w:val="22"/>
        </w:rPr>
        <w:t>the organization</w:t>
      </w:r>
      <w:r w:rsidR="00E11324" w:rsidRPr="00E11324">
        <w:rPr>
          <w:rFonts w:ascii="Arial" w:hAnsi="Arial" w:cs="Arial"/>
          <w:sz w:val="22"/>
          <w:szCs w:val="22"/>
        </w:rPr>
        <w:t xml:space="preserve"> and to replace nonconforming material with conforming material, as necessary</w:t>
      </w:r>
      <w:r w:rsidR="002E0331">
        <w:rPr>
          <w:rFonts w:ascii="Arial" w:hAnsi="Arial" w:cs="Arial"/>
          <w:sz w:val="22"/>
          <w:szCs w:val="22"/>
        </w:rPr>
        <w:t xml:space="preserve">. </w:t>
      </w:r>
      <w:r w:rsidR="00E11324" w:rsidRPr="00E11324">
        <w:rPr>
          <w:rFonts w:ascii="Arial" w:hAnsi="Arial" w:cs="Arial"/>
          <w:sz w:val="22"/>
          <w:szCs w:val="22"/>
        </w:rPr>
        <w:t xml:space="preserve">This may include material in supplier production, supplier inventory, in the distribution system, and/or at </w:t>
      </w:r>
      <w:r w:rsidR="00063C7E">
        <w:rPr>
          <w:rFonts w:ascii="Arial" w:hAnsi="Arial" w:cs="Arial"/>
          <w:sz w:val="22"/>
          <w:szCs w:val="22"/>
        </w:rPr>
        <w:t>the organization</w:t>
      </w:r>
      <w:r w:rsidR="00E11324" w:rsidRPr="00E11324">
        <w:rPr>
          <w:rFonts w:ascii="Arial" w:hAnsi="Arial" w:cs="Arial"/>
          <w:sz w:val="22"/>
          <w:szCs w:val="22"/>
        </w:rPr>
        <w:t>.</w:t>
      </w:r>
    </w:p>
    <w:p w14:paraId="34F85A9B" w14:textId="77777777" w:rsidR="00BD708F" w:rsidRDefault="00BD708F" w:rsidP="00943557">
      <w:pPr>
        <w:autoSpaceDE w:val="0"/>
        <w:autoSpaceDN w:val="0"/>
        <w:adjustRightInd w:val="0"/>
        <w:ind w:left="2610" w:hanging="990"/>
        <w:jc w:val="both"/>
        <w:rPr>
          <w:rFonts w:ascii="SymbolMT" w:hAnsi="SymbolMT" w:cs="SymbolMT"/>
          <w:sz w:val="22"/>
          <w:szCs w:val="22"/>
        </w:rPr>
      </w:pPr>
    </w:p>
    <w:p w14:paraId="36B8BB6F" w14:textId="77777777" w:rsidR="00BD708F" w:rsidRDefault="00333610" w:rsidP="00943557">
      <w:pPr>
        <w:autoSpaceDE w:val="0"/>
        <w:autoSpaceDN w:val="0"/>
        <w:adjustRightInd w:val="0"/>
        <w:ind w:left="2610" w:hanging="990"/>
        <w:jc w:val="both"/>
        <w:rPr>
          <w:rFonts w:ascii="Arial" w:hAnsi="Arial" w:cs="Arial"/>
          <w:sz w:val="22"/>
          <w:szCs w:val="22"/>
        </w:rPr>
      </w:pPr>
      <w:r>
        <w:rPr>
          <w:rFonts w:ascii="Arial" w:hAnsi="Arial" w:cs="Arial"/>
          <w:sz w:val="22"/>
          <w:szCs w:val="22"/>
        </w:rPr>
        <w:t>16</w:t>
      </w:r>
      <w:r w:rsidR="00297181">
        <w:rPr>
          <w:rFonts w:ascii="Arial" w:hAnsi="Arial" w:cs="Arial"/>
          <w:sz w:val="22"/>
          <w:szCs w:val="22"/>
        </w:rPr>
        <w:t xml:space="preserve">.3.2.2 </w:t>
      </w:r>
      <w:r w:rsidR="00887B75">
        <w:rPr>
          <w:rFonts w:ascii="Arial" w:hAnsi="Arial" w:cs="Arial"/>
          <w:sz w:val="22"/>
          <w:szCs w:val="22"/>
        </w:rPr>
        <w:tab/>
      </w:r>
      <w:r w:rsidR="00E11324" w:rsidRPr="00E11324">
        <w:rPr>
          <w:rFonts w:ascii="Arial" w:hAnsi="Arial" w:cs="Arial"/>
          <w:sz w:val="22"/>
          <w:szCs w:val="22"/>
        </w:rPr>
        <w:t>Definition of the root cause of the nonconformance and the plan to implement permanent corrective action(s)</w:t>
      </w:r>
      <w:r w:rsidR="002E0331">
        <w:rPr>
          <w:rFonts w:ascii="Arial" w:hAnsi="Arial" w:cs="Arial"/>
          <w:sz w:val="22"/>
          <w:szCs w:val="22"/>
        </w:rPr>
        <w:t xml:space="preserve">. </w:t>
      </w:r>
      <w:r w:rsidR="00E11324" w:rsidRPr="00E11324">
        <w:rPr>
          <w:rFonts w:ascii="Arial" w:hAnsi="Arial" w:cs="Arial"/>
          <w:sz w:val="22"/>
          <w:szCs w:val="22"/>
        </w:rPr>
        <w:t xml:space="preserve">It is strongly recommended that approval by </w:t>
      </w:r>
      <w:r w:rsidR="00063C7E">
        <w:rPr>
          <w:rFonts w:ascii="Arial" w:hAnsi="Arial" w:cs="Arial"/>
          <w:sz w:val="22"/>
          <w:szCs w:val="22"/>
        </w:rPr>
        <w:t>the organization</w:t>
      </w:r>
      <w:r w:rsidR="00E11324" w:rsidRPr="00E11324">
        <w:rPr>
          <w:rFonts w:ascii="Arial" w:hAnsi="Arial" w:cs="Arial"/>
          <w:sz w:val="22"/>
          <w:szCs w:val="22"/>
        </w:rPr>
        <w:t xml:space="preserve"> be obtained prior to implementing the proposed corrective action plan.</w:t>
      </w:r>
    </w:p>
    <w:p w14:paraId="67FB63F8" w14:textId="77777777" w:rsidR="00BD708F" w:rsidRDefault="00BD708F" w:rsidP="00943557">
      <w:pPr>
        <w:autoSpaceDE w:val="0"/>
        <w:autoSpaceDN w:val="0"/>
        <w:adjustRightInd w:val="0"/>
        <w:ind w:left="2610" w:hanging="990"/>
        <w:jc w:val="both"/>
        <w:rPr>
          <w:rFonts w:ascii="Arial" w:hAnsi="Arial" w:cs="Arial"/>
          <w:sz w:val="22"/>
          <w:szCs w:val="22"/>
        </w:rPr>
      </w:pPr>
    </w:p>
    <w:p w14:paraId="32370859" w14:textId="77777777" w:rsidR="00BD708F" w:rsidRDefault="00333610" w:rsidP="00943557">
      <w:pPr>
        <w:autoSpaceDE w:val="0"/>
        <w:autoSpaceDN w:val="0"/>
        <w:adjustRightInd w:val="0"/>
        <w:ind w:left="2610" w:hanging="990"/>
        <w:jc w:val="both"/>
        <w:rPr>
          <w:rFonts w:ascii="Arial" w:hAnsi="Arial" w:cs="Arial"/>
          <w:sz w:val="22"/>
          <w:szCs w:val="22"/>
        </w:rPr>
      </w:pPr>
      <w:r>
        <w:rPr>
          <w:rFonts w:ascii="Arial" w:hAnsi="Arial" w:cs="Arial"/>
          <w:sz w:val="22"/>
          <w:szCs w:val="22"/>
        </w:rPr>
        <w:t>16</w:t>
      </w:r>
      <w:r w:rsidR="00297181">
        <w:rPr>
          <w:rFonts w:ascii="Arial" w:hAnsi="Arial" w:cs="Arial"/>
          <w:sz w:val="22"/>
          <w:szCs w:val="22"/>
        </w:rPr>
        <w:t xml:space="preserve">.3.2.3 </w:t>
      </w:r>
      <w:r w:rsidR="00887B75">
        <w:rPr>
          <w:rFonts w:ascii="Arial" w:hAnsi="Arial" w:cs="Arial"/>
          <w:sz w:val="22"/>
          <w:szCs w:val="22"/>
        </w:rPr>
        <w:tab/>
      </w:r>
      <w:r w:rsidR="00E11324" w:rsidRPr="00E11324">
        <w:rPr>
          <w:rFonts w:ascii="Arial" w:hAnsi="Arial" w:cs="Arial"/>
          <w:sz w:val="22"/>
          <w:szCs w:val="22"/>
        </w:rPr>
        <w:t>The date of implementation of corrective action, including any deviation from plan</w:t>
      </w:r>
      <w:r w:rsidR="002E0331">
        <w:rPr>
          <w:rFonts w:ascii="Arial" w:hAnsi="Arial" w:cs="Arial"/>
          <w:sz w:val="22"/>
          <w:szCs w:val="22"/>
        </w:rPr>
        <w:t xml:space="preserve">. </w:t>
      </w:r>
      <w:r w:rsidR="00E11324" w:rsidRPr="00E11324">
        <w:rPr>
          <w:rFonts w:ascii="Arial" w:hAnsi="Arial" w:cs="Arial"/>
          <w:sz w:val="22"/>
          <w:szCs w:val="22"/>
        </w:rPr>
        <w:t xml:space="preserve">The serial number, lot </w:t>
      </w:r>
      <w:r w:rsidR="003A77AE" w:rsidRPr="00E11324">
        <w:rPr>
          <w:rFonts w:ascii="Arial" w:hAnsi="Arial" w:cs="Arial"/>
          <w:sz w:val="22"/>
          <w:szCs w:val="22"/>
        </w:rPr>
        <w:t>number,</w:t>
      </w:r>
      <w:r w:rsidR="00E11324" w:rsidRPr="00E11324">
        <w:rPr>
          <w:rFonts w:ascii="Arial" w:hAnsi="Arial" w:cs="Arial"/>
          <w:sz w:val="22"/>
          <w:szCs w:val="22"/>
        </w:rPr>
        <w:t xml:space="preserve"> and/or </w:t>
      </w:r>
      <w:proofErr w:type="gramStart"/>
      <w:r w:rsidR="001E7CB8">
        <w:rPr>
          <w:rFonts w:ascii="Arial" w:hAnsi="Arial" w:cs="Arial"/>
          <w:sz w:val="22"/>
          <w:szCs w:val="22"/>
        </w:rPr>
        <w:t>effectivity</w:t>
      </w:r>
      <w:proofErr w:type="gramEnd"/>
      <w:r w:rsidR="00E11324" w:rsidRPr="00E11324">
        <w:rPr>
          <w:rFonts w:ascii="Arial" w:hAnsi="Arial" w:cs="Arial"/>
          <w:sz w:val="22"/>
          <w:szCs w:val="22"/>
        </w:rPr>
        <w:t xml:space="preserve"> date of the corrective action shall be provided to </w:t>
      </w:r>
      <w:r w:rsidR="00063C7E">
        <w:rPr>
          <w:rFonts w:ascii="Arial" w:hAnsi="Arial" w:cs="Arial"/>
          <w:sz w:val="22"/>
          <w:szCs w:val="22"/>
        </w:rPr>
        <w:t>the organization</w:t>
      </w:r>
      <w:r w:rsidR="00E11324" w:rsidRPr="00E11324">
        <w:rPr>
          <w:rFonts w:ascii="Arial" w:hAnsi="Arial" w:cs="Arial"/>
          <w:sz w:val="22"/>
          <w:szCs w:val="22"/>
        </w:rPr>
        <w:t>, as well as other supporting data or documentation that may be requested.</w:t>
      </w:r>
    </w:p>
    <w:p w14:paraId="0447FD5A" w14:textId="77777777" w:rsidR="00BD708F" w:rsidRDefault="00BD708F" w:rsidP="00943557">
      <w:pPr>
        <w:autoSpaceDE w:val="0"/>
        <w:autoSpaceDN w:val="0"/>
        <w:adjustRightInd w:val="0"/>
        <w:ind w:left="2610" w:hanging="990"/>
        <w:jc w:val="both"/>
        <w:rPr>
          <w:rFonts w:ascii="Arial" w:hAnsi="Arial" w:cs="Arial"/>
          <w:sz w:val="22"/>
          <w:szCs w:val="22"/>
        </w:rPr>
      </w:pPr>
    </w:p>
    <w:p w14:paraId="58CF0FF4" w14:textId="77777777" w:rsidR="00BD708F" w:rsidRDefault="00333610" w:rsidP="00943557">
      <w:pPr>
        <w:autoSpaceDE w:val="0"/>
        <w:autoSpaceDN w:val="0"/>
        <w:adjustRightInd w:val="0"/>
        <w:ind w:left="2610" w:hanging="990"/>
        <w:jc w:val="both"/>
        <w:rPr>
          <w:rFonts w:ascii="Arial" w:hAnsi="Arial" w:cs="Arial"/>
          <w:b/>
          <w:bCs/>
          <w:sz w:val="22"/>
          <w:szCs w:val="22"/>
          <w:u w:val="single"/>
        </w:rPr>
      </w:pPr>
      <w:r>
        <w:rPr>
          <w:rFonts w:ascii="Arial" w:hAnsi="Arial" w:cs="Arial"/>
          <w:sz w:val="22"/>
          <w:szCs w:val="22"/>
        </w:rPr>
        <w:t>16</w:t>
      </w:r>
      <w:r w:rsidR="00297181">
        <w:rPr>
          <w:rFonts w:ascii="Arial" w:hAnsi="Arial" w:cs="Arial"/>
          <w:sz w:val="22"/>
          <w:szCs w:val="22"/>
        </w:rPr>
        <w:t xml:space="preserve">.3.2.4 </w:t>
      </w:r>
      <w:r w:rsidR="00887B75">
        <w:rPr>
          <w:rFonts w:ascii="Arial" w:hAnsi="Arial" w:cs="Arial"/>
          <w:sz w:val="22"/>
          <w:szCs w:val="22"/>
        </w:rPr>
        <w:tab/>
      </w:r>
      <w:r w:rsidR="00E11324" w:rsidRPr="00E11324">
        <w:rPr>
          <w:rFonts w:ascii="Arial" w:hAnsi="Arial" w:cs="Arial"/>
          <w:sz w:val="22"/>
          <w:szCs w:val="22"/>
        </w:rPr>
        <w:t>Verification of the effectiveness of the corrective action, including objective evidence thereof.</w:t>
      </w:r>
    </w:p>
    <w:p w14:paraId="1AA3EE91" w14:textId="77777777" w:rsidR="00E866C2" w:rsidRDefault="00E866C2" w:rsidP="00297181">
      <w:pPr>
        <w:autoSpaceDE w:val="0"/>
        <w:autoSpaceDN w:val="0"/>
        <w:adjustRightInd w:val="0"/>
        <w:ind w:left="900" w:hanging="540"/>
        <w:jc w:val="both"/>
        <w:rPr>
          <w:rFonts w:ascii="Arial" w:hAnsi="Arial" w:cs="Arial"/>
          <w:sz w:val="22"/>
          <w:szCs w:val="22"/>
        </w:rPr>
        <w:sectPr w:rsidR="00E866C2" w:rsidSect="004B458D">
          <w:headerReference w:type="default" r:id="rId16"/>
          <w:footerReference w:type="default" r:id="rId17"/>
          <w:endnotePr>
            <w:numFmt w:val="decimal"/>
          </w:endnotePr>
          <w:pgSz w:w="12240" w:h="15840"/>
          <w:pgMar w:top="864" w:right="1080" w:bottom="1008" w:left="1080" w:header="576" w:footer="288" w:gutter="0"/>
          <w:cols w:space="720"/>
          <w:docGrid w:linePitch="360"/>
        </w:sectPr>
      </w:pPr>
    </w:p>
    <w:p w14:paraId="1E03EBDF" w14:textId="77777777" w:rsidR="003F1293" w:rsidRDefault="003F1293" w:rsidP="00297181">
      <w:pPr>
        <w:rPr>
          <w:rFonts w:ascii="Arial" w:hAnsi="Arial" w:cs="Arial"/>
          <w:sz w:val="22"/>
          <w:szCs w:val="22"/>
        </w:rPr>
      </w:pPr>
    </w:p>
    <w:tbl>
      <w:tblPr>
        <w:tblW w:w="0" w:type="auto"/>
        <w:tblBorders>
          <w:top w:val="double" w:sz="4" w:space="0" w:color="auto"/>
          <w:bottom w:val="double" w:sz="4" w:space="0" w:color="auto"/>
        </w:tblBorders>
        <w:tblLook w:val="0000" w:firstRow="0" w:lastRow="0" w:firstColumn="0" w:lastColumn="0" w:noHBand="0" w:noVBand="0"/>
      </w:tblPr>
      <w:tblGrid>
        <w:gridCol w:w="10080"/>
      </w:tblGrid>
      <w:tr w:rsidR="0043308A" w14:paraId="20C1153C" w14:textId="77777777" w:rsidTr="00074626">
        <w:tc>
          <w:tcPr>
            <w:tcW w:w="10469" w:type="dxa"/>
            <w:vAlign w:val="center"/>
          </w:tcPr>
          <w:p w14:paraId="177C9086" w14:textId="77777777" w:rsidR="00AC079E" w:rsidRDefault="00074626">
            <w:pPr>
              <w:pStyle w:val="Title"/>
              <w:rPr>
                <w:snapToGrid w:val="0"/>
              </w:rPr>
            </w:pPr>
            <w:r>
              <w:rPr>
                <w:rFonts w:cs="Arial"/>
                <w:sz w:val="22"/>
                <w:szCs w:val="22"/>
              </w:rPr>
              <w:br w:type="page"/>
            </w:r>
            <w:bookmarkStart w:id="18" w:name="_Toc394932434"/>
            <w:r w:rsidR="0043308A" w:rsidRPr="004479E5">
              <w:t xml:space="preserve">SECTION </w:t>
            </w:r>
            <w:r w:rsidR="00036B39">
              <w:t>2</w:t>
            </w:r>
            <w:r w:rsidR="0043308A" w:rsidRPr="004479E5">
              <w:t>:  SUPPLIER QUALITY SYSTEM APPROVAL PROCESS</w:t>
            </w:r>
            <w:bookmarkEnd w:id="18"/>
            <w:r w:rsidR="0043308A" w:rsidRPr="004479E5">
              <w:t xml:space="preserve"> </w:t>
            </w:r>
          </w:p>
        </w:tc>
      </w:tr>
    </w:tbl>
    <w:p w14:paraId="2A586D40" w14:textId="77777777" w:rsidR="0043308A" w:rsidRDefault="0043308A" w:rsidP="00297181">
      <w:pPr>
        <w:pStyle w:val="Outline1"/>
        <w:numPr>
          <w:ilvl w:val="0"/>
          <w:numId w:val="0"/>
        </w:numPr>
        <w:jc w:val="both"/>
        <w:rPr>
          <w:rFonts w:ascii="Arial" w:hAnsi="Arial"/>
        </w:rPr>
      </w:pPr>
    </w:p>
    <w:p w14:paraId="1D63EA8C" w14:textId="77777777" w:rsidR="00BD3C73" w:rsidRPr="00124BC5" w:rsidRDefault="00BD3C73" w:rsidP="00297181">
      <w:pPr>
        <w:pStyle w:val="Outline1"/>
        <w:numPr>
          <w:ilvl w:val="0"/>
          <w:numId w:val="0"/>
        </w:numPr>
        <w:jc w:val="both"/>
        <w:rPr>
          <w:rFonts w:ascii="Arial" w:hAnsi="Arial"/>
          <w:sz w:val="22"/>
          <w:szCs w:val="22"/>
        </w:rPr>
      </w:pPr>
    </w:p>
    <w:p w14:paraId="1D29BC7A" w14:textId="77777777" w:rsidR="00BD708F" w:rsidRPr="00B703A6" w:rsidRDefault="00190456" w:rsidP="00B703A6">
      <w:pPr>
        <w:pStyle w:val="Outline1"/>
        <w:numPr>
          <w:ilvl w:val="0"/>
          <w:numId w:val="12"/>
        </w:numPr>
        <w:jc w:val="both"/>
        <w:rPr>
          <w:rFonts w:ascii="Arial" w:hAnsi="Arial"/>
          <w:b/>
          <w:bCs/>
          <w:sz w:val="22"/>
          <w:szCs w:val="22"/>
          <w:u w:val="single"/>
        </w:rPr>
      </w:pPr>
      <w:r w:rsidRPr="00B703A6">
        <w:rPr>
          <w:rFonts w:ascii="Arial" w:hAnsi="Arial"/>
          <w:b/>
          <w:bCs/>
          <w:sz w:val="22"/>
          <w:szCs w:val="22"/>
          <w:u w:val="single"/>
        </w:rPr>
        <w:t>Introduction</w:t>
      </w:r>
    </w:p>
    <w:p w14:paraId="65304FF6" w14:textId="77777777" w:rsidR="0043308A" w:rsidRPr="00124BC5" w:rsidRDefault="0043308A" w:rsidP="00297181">
      <w:pPr>
        <w:pStyle w:val="Outline1"/>
        <w:numPr>
          <w:ilvl w:val="0"/>
          <w:numId w:val="0"/>
        </w:numPr>
        <w:ind w:left="360"/>
        <w:jc w:val="both"/>
        <w:rPr>
          <w:rFonts w:ascii="Arial" w:hAnsi="Arial"/>
          <w:sz w:val="22"/>
          <w:szCs w:val="22"/>
        </w:rPr>
      </w:pPr>
    </w:p>
    <w:p w14:paraId="097880B0" w14:textId="77777777" w:rsidR="0043308A" w:rsidRPr="00124BC5" w:rsidRDefault="0043308A" w:rsidP="00297181">
      <w:pPr>
        <w:pStyle w:val="Outline1"/>
        <w:numPr>
          <w:ilvl w:val="0"/>
          <w:numId w:val="0"/>
        </w:numPr>
        <w:ind w:left="360"/>
        <w:jc w:val="both"/>
        <w:rPr>
          <w:rFonts w:ascii="Arial" w:hAnsi="Arial"/>
          <w:sz w:val="22"/>
          <w:szCs w:val="22"/>
        </w:rPr>
      </w:pPr>
      <w:r w:rsidRPr="00124BC5">
        <w:rPr>
          <w:rFonts w:ascii="Arial" w:hAnsi="Arial" w:cs="Arial"/>
          <w:sz w:val="22"/>
          <w:szCs w:val="22"/>
        </w:rPr>
        <w:t>The review of a supplier</w:t>
      </w:r>
      <w:r w:rsidR="00A75287">
        <w:rPr>
          <w:rFonts w:ascii="Arial" w:hAnsi="Arial" w:cs="Arial"/>
          <w:sz w:val="22"/>
          <w:szCs w:val="22"/>
        </w:rPr>
        <w:t>’</w:t>
      </w:r>
      <w:r w:rsidRPr="00124BC5">
        <w:rPr>
          <w:rFonts w:ascii="Arial" w:hAnsi="Arial" w:cs="Arial"/>
          <w:sz w:val="22"/>
          <w:szCs w:val="22"/>
        </w:rPr>
        <w:t xml:space="preserve">s quality system is critical to the overall approval process and provides the necessary evidence needed to ensure product and process integrity and continuous improvement. </w:t>
      </w:r>
      <w:r w:rsidR="00380F65">
        <w:rPr>
          <w:rFonts w:ascii="Arial" w:hAnsi="Arial" w:cs="Arial"/>
          <w:sz w:val="22"/>
          <w:szCs w:val="22"/>
        </w:rPr>
        <w:t xml:space="preserve">Suppliers must be capable of meeting quality, delivery, </w:t>
      </w:r>
      <w:r w:rsidR="002D1852">
        <w:rPr>
          <w:rFonts w:ascii="Arial" w:hAnsi="Arial" w:cs="Arial"/>
          <w:sz w:val="22"/>
          <w:szCs w:val="22"/>
        </w:rPr>
        <w:t>cost,</w:t>
      </w:r>
      <w:r w:rsidR="00380F65">
        <w:rPr>
          <w:rFonts w:ascii="Arial" w:hAnsi="Arial" w:cs="Arial"/>
          <w:sz w:val="22"/>
          <w:szCs w:val="22"/>
        </w:rPr>
        <w:t xml:space="preserve"> and continuous improvement objectives and are evaluated for such.</w:t>
      </w:r>
    </w:p>
    <w:p w14:paraId="6EED9E20" w14:textId="77777777" w:rsidR="0043308A" w:rsidRDefault="0043308A" w:rsidP="00297181">
      <w:pPr>
        <w:pStyle w:val="Outline1"/>
        <w:numPr>
          <w:ilvl w:val="0"/>
          <w:numId w:val="0"/>
        </w:numPr>
        <w:jc w:val="both"/>
        <w:rPr>
          <w:rFonts w:ascii="Arial" w:hAnsi="Arial"/>
          <w:sz w:val="22"/>
          <w:szCs w:val="22"/>
        </w:rPr>
      </w:pPr>
    </w:p>
    <w:p w14:paraId="2CD828B0" w14:textId="77777777" w:rsidR="00BD708F" w:rsidRPr="002D1852" w:rsidRDefault="00190456" w:rsidP="00B703A6">
      <w:pPr>
        <w:pStyle w:val="Outline1"/>
        <w:numPr>
          <w:ilvl w:val="0"/>
          <w:numId w:val="12"/>
        </w:numPr>
        <w:jc w:val="both"/>
        <w:rPr>
          <w:rFonts w:ascii="Arial" w:hAnsi="Arial"/>
          <w:b/>
          <w:bCs/>
          <w:sz w:val="22"/>
          <w:szCs w:val="22"/>
          <w:u w:val="single"/>
        </w:rPr>
      </w:pPr>
      <w:r w:rsidRPr="002D1852">
        <w:rPr>
          <w:rFonts w:ascii="Arial" w:hAnsi="Arial"/>
          <w:b/>
          <w:bCs/>
          <w:sz w:val="22"/>
          <w:szCs w:val="22"/>
          <w:u w:val="single"/>
        </w:rPr>
        <w:t>Purpose</w:t>
      </w:r>
    </w:p>
    <w:p w14:paraId="7B9DB389" w14:textId="77777777" w:rsidR="0043308A" w:rsidRPr="00124BC5" w:rsidRDefault="0043308A" w:rsidP="00297181">
      <w:pPr>
        <w:pStyle w:val="Outline1"/>
        <w:numPr>
          <w:ilvl w:val="0"/>
          <w:numId w:val="0"/>
        </w:numPr>
        <w:ind w:left="360"/>
        <w:jc w:val="both"/>
        <w:rPr>
          <w:rFonts w:ascii="Arial" w:hAnsi="Arial"/>
          <w:sz w:val="22"/>
          <w:szCs w:val="22"/>
        </w:rPr>
      </w:pPr>
    </w:p>
    <w:p w14:paraId="6BFD9989" w14:textId="77777777" w:rsidR="0043308A" w:rsidRPr="00124BC5" w:rsidRDefault="0043308A" w:rsidP="00297181">
      <w:pPr>
        <w:pStyle w:val="Outline1"/>
        <w:numPr>
          <w:ilvl w:val="0"/>
          <w:numId w:val="0"/>
        </w:numPr>
        <w:ind w:left="360"/>
        <w:jc w:val="both"/>
        <w:rPr>
          <w:rFonts w:ascii="Arial" w:hAnsi="Arial"/>
          <w:sz w:val="22"/>
          <w:szCs w:val="22"/>
        </w:rPr>
      </w:pPr>
      <w:r w:rsidRPr="00124BC5">
        <w:rPr>
          <w:rFonts w:ascii="Arial" w:hAnsi="Arial"/>
          <w:sz w:val="22"/>
          <w:szCs w:val="22"/>
        </w:rPr>
        <w:t xml:space="preserve">The purpose of this section is to define the Supplier Quality System </w:t>
      </w:r>
      <w:r w:rsidR="007C3881">
        <w:rPr>
          <w:rFonts w:ascii="Arial" w:hAnsi="Arial"/>
          <w:sz w:val="22"/>
          <w:szCs w:val="22"/>
        </w:rPr>
        <w:t>r</w:t>
      </w:r>
      <w:r w:rsidRPr="00124BC5">
        <w:rPr>
          <w:rFonts w:ascii="Arial" w:hAnsi="Arial"/>
          <w:sz w:val="22"/>
          <w:szCs w:val="22"/>
        </w:rPr>
        <w:t>equirements, which is the first step in the supplier approval process.</w:t>
      </w:r>
    </w:p>
    <w:p w14:paraId="7AF805E4" w14:textId="77777777" w:rsidR="0043308A" w:rsidRPr="00124BC5" w:rsidRDefault="0043308A" w:rsidP="00297181">
      <w:pPr>
        <w:pStyle w:val="Outline1"/>
        <w:numPr>
          <w:ilvl w:val="0"/>
          <w:numId w:val="0"/>
        </w:numPr>
        <w:jc w:val="both"/>
        <w:rPr>
          <w:rFonts w:ascii="Arial" w:hAnsi="Arial"/>
          <w:sz w:val="22"/>
          <w:szCs w:val="22"/>
        </w:rPr>
      </w:pPr>
    </w:p>
    <w:p w14:paraId="1806F60A" w14:textId="77777777" w:rsidR="00BD708F" w:rsidRDefault="00190456" w:rsidP="00B703A6">
      <w:pPr>
        <w:pStyle w:val="Outline1"/>
        <w:numPr>
          <w:ilvl w:val="0"/>
          <w:numId w:val="12"/>
        </w:numPr>
        <w:jc w:val="both"/>
        <w:rPr>
          <w:rFonts w:ascii="Arial" w:hAnsi="Arial"/>
          <w:b/>
          <w:bCs/>
          <w:sz w:val="22"/>
          <w:szCs w:val="22"/>
          <w:u w:val="single"/>
        </w:rPr>
      </w:pPr>
      <w:r>
        <w:rPr>
          <w:rFonts w:ascii="Arial" w:hAnsi="Arial"/>
          <w:b/>
          <w:bCs/>
          <w:sz w:val="22"/>
          <w:szCs w:val="22"/>
          <w:u w:val="single"/>
        </w:rPr>
        <w:t>General Requirements</w:t>
      </w:r>
    </w:p>
    <w:p w14:paraId="5E199AFF" w14:textId="77777777" w:rsidR="0043308A" w:rsidRPr="00124BC5" w:rsidRDefault="0043308A" w:rsidP="00297181">
      <w:pPr>
        <w:pStyle w:val="Outline1"/>
        <w:numPr>
          <w:ilvl w:val="0"/>
          <w:numId w:val="0"/>
        </w:numPr>
        <w:ind w:left="360" w:hanging="360"/>
        <w:jc w:val="both"/>
        <w:rPr>
          <w:rFonts w:ascii="Arial" w:hAnsi="Arial"/>
          <w:sz w:val="22"/>
          <w:szCs w:val="22"/>
        </w:rPr>
      </w:pPr>
    </w:p>
    <w:p w14:paraId="175C1FC7" w14:textId="77777777" w:rsidR="00085DC8" w:rsidRPr="00124BC5" w:rsidRDefault="00B31479" w:rsidP="00B703A6">
      <w:pPr>
        <w:pStyle w:val="Outline1"/>
        <w:numPr>
          <w:ilvl w:val="1"/>
          <w:numId w:val="12"/>
        </w:numPr>
        <w:ind w:left="900" w:hanging="540"/>
        <w:jc w:val="both"/>
        <w:rPr>
          <w:rFonts w:ascii="Arial" w:hAnsi="Arial"/>
          <w:sz w:val="22"/>
          <w:szCs w:val="22"/>
        </w:rPr>
      </w:pPr>
      <w:r>
        <w:rPr>
          <w:rFonts w:ascii="Arial" w:hAnsi="Arial"/>
          <w:sz w:val="22"/>
          <w:szCs w:val="22"/>
        </w:rPr>
        <w:t xml:space="preserve">The organization’s </w:t>
      </w:r>
      <w:r w:rsidR="004731B5">
        <w:rPr>
          <w:rFonts w:ascii="Arial" w:hAnsi="Arial"/>
          <w:sz w:val="22"/>
          <w:szCs w:val="22"/>
        </w:rPr>
        <w:t>Procurement</w:t>
      </w:r>
      <w:r w:rsidR="00085DC8" w:rsidRPr="00124BC5">
        <w:rPr>
          <w:rFonts w:ascii="Arial" w:hAnsi="Arial"/>
          <w:sz w:val="22"/>
          <w:szCs w:val="22"/>
        </w:rPr>
        <w:t xml:space="preserve"> has </w:t>
      </w:r>
      <w:proofErr w:type="gramStart"/>
      <w:r w:rsidR="00085DC8" w:rsidRPr="00124BC5">
        <w:rPr>
          <w:rFonts w:ascii="Arial" w:hAnsi="Arial"/>
          <w:sz w:val="22"/>
          <w:szCs w:val="22"/>
        </w:rPr>
        <w:t>overall</w:t>
      </w:r>
      <w:proofErr w:type="gramEnd"/>
      <w:r w:rsidR="00085DC8" w:rsidRPr="00124BC5">
        <w:rPr>
          <w:rFonts w:ascii="Arial" w:hAnsi="Arial"/>
          <w:sz w:val="22"/>
          <w:szCs w:val="22"/>
        </w:rPr>
        <w:t xml:space="preserve"> responsibility for coordinating the qualification and approval process and is the primary point of contact for all communications relative to this process. </w:t>
      </w:r>
    </w:p>
    <w:p w14:paraId="443BC16D" w14:textId="77777777" w:rsidR="0043308A" w:rsidRPr="00124BC5" w:rsidRDefault="0043308A" w:rsidP="00297181">
      <w:pPr>
        <w:pStyle w:val="Outline1"/>
        <w:numPr>
          <w:ilvl w:val="0"/>
          <w:numId w:val="0"/>
        </w:numPr>
        <w:tabs>
          <w:tab w:val="num" w:pos="1440"/>
        </w:tabs>
        <w:ind w:left="900" w:hanging="540"/>
        <w:jc w:val="both"/>
        <w:rPr>
          <w:rFonts w:ascii="Arial" w:hAnsi="Arial"/>
          <w:sz w:val="22"/>
          <w:szCs w:val="22"/>
        </w:rPr>
      </w:pPr>
    </w:p>
    <w:p w14:paraId="43784BEA" w14:textId="77777777" w:rsidR="00A14C9A" w:rsidRDefault="0043308A" w:rsidP="00B703A6">
      <w:pPr>
        <w:pStyle w:val="Outline1"/>
        <w:numPr>
          <w:ilvl w:val="1"/>
          <w:numId w:val="12"/>
        </w:numPr>
        <w:ind w:left="900" w:hanging="540"/>
        <w:jc w:val="both"/>
        <w:rPr>
          <w:rFonts w:ascii="Arial" w:hAnsi="Arial"/>
          <w:sz w:val="22"/>
          <w:szCs w:val="22"/>
        </w:rPr>
      </w:pPr>
      <w:r w:rsidRPr="00124BC5">
        <w:rPr>
          <w:rFonts w:ascii="Arial" w:hAnsi="Arial"/>
          <w:sz w:val="22"/>
          <w:szCs w:val="22"/>
        </w:rPr>
        <w:t>Supplier Quality System approval does not imply approval of the supplier’s processes, parts, products or services</w:t>
      </w:r>
      <w:r w:rsidR="002E0331">
        <w:rPr>
          <w:rFonts w:ascii="Arial" w:hAnsi="Arial"/>
          <w:sz w:val="22"/>
          <w:szCs w:val="22"/>
        </w:rPr>
        <w:t xml:space="preserve">. </w:t>
      </w:r>
      <w:r w:rsidR="007C3881">
        <w:rPr>
          <w:rFonts w:ascii="Arial" w:hAnsi="Arial"/>
          <w:sz w:val="22"/>
          <w:szCs w:val="22"/>
        </w:rPr>
        <w:t xml:space="preserve">However, </w:t>
      </w:r>
      <w:r w:rsidRPr="00124BC5">
        <w:rPr>
          <w:rFonts w:ascii="Arial" w:hAnsi="Arial"/>
          <w:sz w:val="22"/>
          <w:szCs w:val="22"/>
        </w:rPr>
        <w:t xml:space="preserve">Supplier Quality System </w:t>
      </w:r>
      <w:r w:rsidR="007C3881">
        <w:rPr>
          <w:rFonts w:ascii="Arial" w:hAnsi="Arial"/>
          <w:sz w:val="22"/>
          <w:szCs w:val="22"/>
        </w:rPr>
        <w:t>a</w:t>
      </w:r>
      <w:r w:rsidRPr="00124BC5">
        <w:rPr>
          <w:rFonts w:ascii="Arial" w:hAnsi="Arial"/>
          <w:sz w:val="22"/>
          <w:szCs w:val="22"/>
        </w:rPr>
        <w:t xml:space="preserve">pproval is </w:t>
      </w:r>
      <w:r w:rsidR="007C3881">
        <w:rPr>
          <w:rFonts w:ascii="Arial" w:hAnsi="Arial"/>
          <w:sz w:val="22"/>
          <w:szCs w:val="22"/>
        </w:rPr>
        <w:t>a prerequisite</w:t>
      </w:r>
      <w:r w:rsidRPr="00124BC5">
        <w:rPr>
          <w:rFonts w:ascii="Arial" w:hAnsi="Arial"/>
          <w:sz w:val="22"/>
          <w:szCs w:val="22"/>
        </w:rPr>
        <w:t xml:space="preserve"> to </w:t>
      </w:r>
      <w:r w:rsidR="007C3881">
        <w:rPr>
          <w:rFonts w:ascii="Arial" w:hAnsi="Arial"/>
          <w:sz w:val="22"/>
          <w:szCs w:val="22"/>
        </w:rPr>
        <w:t>beginning</w:t>
      </w:r>
      <w:r w:rsidRPr="00124BC5">
        <w:rPr>
          <w:rFonts w:ascii="Arial" w:hAnsi="Arial"/>
          <w:sz w:val="22"/>
          <w:szCs w:val="22"/>
        </w:rPr>
        <w:t xml:space="preserve"> the PPAP process per SECTION </w:t>
      </w:r>
      <w:r w:rsidR="00036B39">
        <w:rPr>
          <w:rFonts w:ascii="Arial" w:hAnsi="Arial"/>
          <w:sz w:val="22"/>
          <w:szCs w:val="22"/>
        </w:rPr>
        <w:t>3</w:t>
      </w:r>
      <w:r w:rsidR="00036B39" w:rsidRPr="00124BC5">
        <w:rPr>
          <w:rFonts w:ascii="Arial" w:hAnsi="Arial"/>
          <w:sz w:val="22"/>
          <w:szCs w:val="22"/>
        </w:rPr>
        <w:t xml:space="preserve"> </w:t>
      </w:r>
      <w:r w:rsidRPr="00124BC5">
        <w:rPr>
          <w:rFonts w:ascii="Arial" w:hAnsi="Arial"/>
          <w:sz w:val="22"/>
          <w:szCs w:val="22"/>
        </w:rPr>
        <w:t>of this manual.</w:t>
      </w:r>
    </w:p>
    <w:p w14:paraId="79051743" w14:textId="77777777" w:rsidR="00A14C9A" w:rsidRDefault="00A14C9A" w:rsidP="00297181">
      <w:pPr>
        <w:pStyle w:val="ListParagraph"/>
        <w:ind w:left="900" w:hanging="540"/>
        <w:rPr>
          <w:rFonts w:ascii="Arial" w:hAnsi="Arial" w:cs="Arial"/>
          <w:sz w:val="22"/>
          <w:szCs w:val="22"/>
        </w:rPr>
      </w:pPr>
    </w:p>
    <w:p w14:paraId="535A5B93" w14:textId="77777777" w:rsidR="00A14C9A" w:rsidRPr="00A14C9A" w:rsidRDefault="00A14C9A" w:rsidP="00B703A6">
      <w:pPr>
        <w:pStyle w:val="Outline1"/>
        <w:numPr>
          <w:ilvl w:val="1"/>
          <w:numId w:val="12"/>
        </w:numPr>
        <w:ind w:left="900" w:hanging="540"/>
        <w:jc w:val="both"/>
        <w:rPr>
          <w:rFonts w:ascii="Arial" w:hAnsi="Arial"/>
          <w:sz w:val="22"/>
          <w:szCs w:val="22"/>
        </w:rPr>
      </w:pPr>
      <w:r w:rsidRPr="00A14C9A">
        <w:rPr>
          <w:rFonts w:ascii="Arial" w:hAnsi="Arial" w:cs="Arial"/>
          <w:sz w:val="22"/>
          <w:szCs w:val="22"/>
        </w:rPr>
        <w:t xml:space="preserve">Suppliers must establish, </w:t>
      </w:r>
      <w:r w:rsidR="00C21380" w:rsidRPr="00A14C9A">
        <w:rPr>
          <w:rFonts w:ascii="Arial" w:hAnsi="Arial" w:cs="Arial"/>
          <w:sz w:val="22"/>
          <w:szCs w:val="22"/>
        </w:rPr>
        <w:t>maintain,</w:t>
      </w:r>
      <w:r w:rsidRPr="00A14C9A">
        <w:rPr>
          <w:rFonts w:ascii="Arial" w:hAnsi="Arial" w:cs="Arial"/>
          <w:sz w:val="22"/>
          <w:szCs w:val="22"/>
        </w:rPr>
        <w:t xml:space="preserve"> and demonstrate quality systems with supporting</w:t>
      </w:r>
      <w:r>
        <w:rPr>
          <w:rFonts w:ascii="Arial" w:hAnsi="Arial" w:cs="Arial"/>
          <w:sz w:val="22"/>
          <w:szCs w:val="22"/>
        </w:rPr>
        <w:t xml:space="preserve"> </w:t>
      </w:r>
      <w:r w:rsidRPr="00A14C9A">
        <w:rPr>
          <w:rFonts w:ascii="Arial" w:hAnsi="Arial" w:cs="Arial"/>
          <w:sz w:val="22"/>
          <w:szCs w:val="22"/>
        </w:rPr>
        <w:t xml:space="preserve">procedures to ensure that products and services conform to </w:t>
      </w:r>
      <w:r w:rsidR="00943245">
        <w:rPr>
          <w:rFonts w:ascii="Arial" w:hAnsi="Arial" w:cs="Arial"/>
          <w:sz w:val="22"/>
          <w:szCs w:val="22"/>
        </w:rPr>
        <w:t xml:space="preserve">the </w:t>
      </w:r>
      <w:r w:rsidR="00CC370F">
        <w:rPr>
          <w:rFonts w:ascii="Arial" w:hAnsi="Arial" w:cs="Arial"/>
          <w:sz w:val="22"/>
          <w:szCs w:val="22"/>
        </w:rPr>
        <w:t xml:space="preserve">organization’s </w:t>
      </w:r>
      <w:r w:rsidR="00CC370F" w:rsidRPr="00A14C9A">
        <w:rPr>
          <w:rFonts w:ascii="Arial" w:hAnsi="Arial" w:cs="Arial"/>
          <w:sz w:val="22"/>
          <w:szCs w:val="22"/>
        </w:rPr>
        <w:t>purchase</w:t>
      </w:r>
      <w:r>
        <w:rPr>
          <w:rFonts w:ascii="Arial" w:hAnsi="Arial" w:cs="Arial"/>
          <w:sz w:val="22"/>
          <w:szCs w:val="22"/>
        </w:rPr>
        <w:t xml:space="preserve"> </w:t>
      </w:r>
      <w:r w:rsidRPr="00A14C9A">
        <w:rPr>
          <w:rFonts w:ascii="Arial" w:hAnsi="Arial" w:cs="Arial"/>
          <w:sz w:val="22"/>
          <w:szCs w:val="22"/>
        </w:rPr>
        <w:t xml:space="preserve">agreements and </w:t>
      </w:r>
      <w:r>
        <w:rPr>
          <w:rFonts w:ascii="Arial" w:hAnsi="Arial" w:cs="Arial"/>
          <w:sz w:val="22"/>
          <w:szCs w:val="22"/>
        </w:rPr>
        <w:t xml:space="preserve">product </w:t>
      </w:r>
      <w:r w:rsidRPr="00A14C9A">
        <w:rPr>
          <w:rFonts w:ascii="Arial" w:hAnsi="Arial" w:cs="Arial"/>
          <w:sz w:val="22"/>
          <w:szCs w:val="22"/>
        </w:rPr>
        <w:t>specifications at the supplier locations and throughout the supply</w:t>
      </w:r>
      <w:r>
        <w:rPr>
          <w:rFonts w:ascii="Arial" w:hAnsi="Arial"/>
          <w:sz w:val="22"/>
          <w:szCs w:val="22"/>
        </w:rPr>
        <w:t xml:space="preserve"> </w:t>
      </w:r>
      <w:r w:rsidRPr="00A14C9A">
        <w:rPr>
          <w:rFonts w:ascii="Arial" w:hAnsi="Arial" w:cs="Arial"/>
          <w:sz w:val="22"/>
          <w:szCs w:val="22"/>
        </w:rPr>
        <w:t>chain.</w:t>
      </w:r>
    </w:p>
    <w:p w14:paraId="4C780885" w14:textId="77777777" w:rsidR="0043308A" w:rsidRPr="00124BC5" w:rsidRDefault="0043308A" w:rsidP="00297181">
      <w:pPr>
        <w:pStyle w:val="Outline1"/>
        <w:numPr>
          <w:ilvl w:val="0"/>
          <w:numId w:val="0"/>
        </w:numPr>
        <w:tabs>
          <w:tab w:val="num" w:pos="1440"/>
        </w:tabs>
        <w:ind w:left="1080" w:hanging="720"/>
        <w:jc w:val="both"/>
        <w:rPr>
          <w:rFonts w:ascii="Arial" w:hAnsi="Arial"/>
          <w:sz w:val="22"/>
          <w:szCs w:val="22"/>
        </w:rPr>
      </w:pPr>
    </w:p>
    <w:p w14:paraId="33EBA24B" w14:textId="77777777" w:rsidR="00BD708F" w:rsidRDefault="00190456" w:rsidP="00B703A6">
      <w:pPr>
        <w:pStyle w:val="Outline1"/>
        <w:numPr>
          <w:ilvl w:val="0"/>
          <w:numId w:val="12"/>
        </w:numPr>
        <w:jc w:val="both"/>
        <w:rPr>
          <w:rFonts w:ascii="Arial" w:hAnsi="Arial"/>
          <w:sz w:val="22"/>
          <w:szCs w:val="22"/>
        </w:rPr>
      </w:pPr>
      <w:r>
        <w:rPr>
          <w:rFonts w:ascii="Arial" w:hAnsi="Arial"/>
          <w:b/>
          <w:bCs/>
          <w:sz w:val="22"/>
          <w:szCs w:val="22"/>
          <w:u w:val="single"/>
        </w:rPr>
        <w:t>Supplier Quality System Approval Initiation</w:t>
      </w:r>
    </w:p>
    <w:p w14:paraId="71BDF820" w14:textId="77777777" w:rsidR="0043308A" w:rsidRPr="00124BC5" w:rsidRDefault="0043308A" w:rsidP="00297181">
      <w:pPr>
        <w:pStyle w:val="Outline1"/>
        <w:numPr>
          <w:ilvl w:val="0"/>
          <w:numId w:val="0"/>
        </w:numPr>
        <w:jc w:val="both"/>
        <w:rPr>
          <w:rFonts w:ascii="Arial" w:hAnsi="Arial" w:cs="Arial"/>
          <w:sz w:val="22"/>
          <w:szCs w:val="22"/>
        </w:rPr>
      </w:pPr>
    </w:p>
    <w:p w14:paraId="1FE4DE82" w14:textId="77777777" w:rsidR="00063206" w:rsidRPr="00D919D5" w:rsidRDefault="00CC370F" w:rsidP="00B703A6">
      <w:pPr>
        <w:pStyle w:val="Outline1"/>
        <w:numPr>
          <w:ilvl w:val="1"/>
          <w:numId w:val="12"/>
        </w:numPr>
        <w:tabs>
          <w:tab w:val="left" w:pos="1440"/>
        </w:tabs>
        <w:ind w:left="900" w:hanging="540"/>
        <w:jc w:val="both"/>
        <w:rPr>
          <w:rFonts w:ascii="Arial" w:hAnsi="Arial" w:cs="Arial"/>
          <w:sz w:val="22"/>
          <w:szCs w:val="22"/>
        </w:rPr>
      </w:pPr>
      <w:r>
        <w:rPr>
          <w:rFonts w:ascii="Arial" w:hAnsi="Arial" w:cs="Arial"/>
          <w:sz w:val="22"/>
          <w:szCs w:val="22"/>
        </w:rPr>
        <w:t>The organization’s</w:t>
      </w:r>
      <w:r w:rsidR="0043308A" w:rsidRPr="00124BC5">
        <w:rPr>
          <w:rFonts w:ascii="Arial" w:hAnsi="Arial" w:cs="Arial"/>
          <w:sz w:val="22"/>
          <w:szCs w:val="22"/>
        </w:rPr>
        <w:t xml:space="preserve"> </w:t>
      </w:r>
      <w:r w:rsidR="004731B5">
        <w:rPr>
          <w:rFonts w:ascii="Arial" w:hAnsi="Arial" w:cs="Arial"/>
          <w:sz w:val="22"/>
          <w:szCs w:val="22"/>
        </w:rPr>
        <w:t>Procurement</w:t>
      </w:r>
      <w:r w:rsidR="0043308A" w:rsidRPr="00124BC5">
        <w:rPr>
          <w:rFonts w:ascii="Arial" w:hAnsi="Arial" w:cs="Arial"/>
          <w:sz w:val="22"/>
          <w:szCs w:val="22"/>
        </w:rPr>
        <w:t xml:space="preserve"> initiates the supplier </w:t>
      </w:r>
      <w:r w:rsidR="00DC34A2" w:rsidRPr="00124BC5">
        <w:rPr>
          <w:rFonts w:ascii="Arial" w:hAnsi="Arial" w:cs="Arial"/>
          <w:sz w:val="22"/>
          <w:szCs w:val="22"/>
        </w:rPr>
        <w:t xml:space="preserve">qualification and </w:t>
      </w:r>
      <w:r w:rsidR="0043308A" w:rsidRPr="00124BC5">
        <w:rPr>
          <w:rFonts w:ascii="Arial" w:hAnsi="Arial" w:cs="Arial"/>
          <w:sz w:val="22"/>
          <w:szCs w:val="22"/>
        </w:rPr>
        <w:t xml:space="preserve">approval process by </w:t>
      </w:r>
      <w:r w:rsidR="006C060C">
        <w:rPr>
          <w:rFonts w:ascii="Arial" w:hAnsi="Arial" w:cs="Arial"/>
          <w:sz w:val="22"/>
          <w:szCs w:val="22"/>
        </w:rPr>
        <w:t xml:space="preserve">initiating </w:t>
      </w:r>
      <w:r w:rsidR="006C060C" w:rsidRPr="00D919D5">
        <w:rPr>
          <w:rFonts w:ascii="Arial" w:hAnsi="Arial" w:cs="Arial"/>
          <w:sz w:val="22"/>
          <w:szCs w:val="22"/>
        </w:rPr>
        <w:t xml:space="preserve">the </w:t>
      </w:r>
      <w:r w:rsidR="00FE0164" w:rsidRPr="00D919D5">
        <w:rPr>
          <w:rFonts w:ascii="Arial" w:hAnsi="Arial" w:cs="Arial"/>
          <w:sz w:val="22"/>
          <w:szCs w:val="22"/>
        </w:rPr>
        <w:t>Supplier Approval Worksheet (PU-7.4-F005)</w:t>
      </w:r>
      <w:r w:rsidR="006C060C" w:rsidRPr="00D919D5">
        <w:rPr>
          <w:rFonts w:ascii="Arial" w:hAnsi="Arial" w:cs="Arial"/>
          <w:sz w:val="22"/>
          <w:szCs w:val="22"/>
        </w:rPr>
        <w:t xml:space="preserve"> form</w:t>
      </w:r>
      <w:r w:rsidR="008622C4" w:rsidRPr="00D919D5">
        <w:rPr>
          <w:rFonts w:ascii="Arial" w:hAnsi="Arial" w:cs="Arial"/>
          <w:sz w:val="22"/>
          <w:szCs w:val="22"/>
        </w:rPr>
        <w:t xml:space="preserve"> for completion by the supplier.</w:t>
      </w:r>
    </w:p>
    <w:p w14:paraId="2A38F6DF" w14:textId="77777777" w:rsidR="00063206" w:rsidRPr="00D919D5" w:rsidRDefault="00063206" w:rsidP="00297181">
      <w:pPr>
        <w:pStyle w:val="Outline1"/>
        <w:numPr>
          <w:ilvl w:val="0"/>
          <w:numId w:val="0"/>
        </w:numPr>
        <w:tabs>
          <w:tab w:val="left" w:pos="1440"/>
        </w:tabs>
        <w:ind w:left="900" w:hanging="540"/>
        <w:jc w:val="both"/>
        <w:rPr>
          <w:rFonts w:ascii="Arial" w:hAnsi="Arial" w:cs="Arial"/>
          <w:sz w:val="22"/>
          <w:szCs w:val="22"/>
        </w:rPr>
      </w:pPr>
    </w:p>
    <w:p w14:paraId="66639416" w14:textId="77777777" w:rsidR="0043308A" w:rsidRPr="00D919D5" w:rsidRDefault="00DC34A2" w:rsidP="00B703A6">
      <w:pPr>
        <w:pStyle w:val="Outline1"/>
        <w:numPr>
          <w:ilvl w:val="1"/>
          <w:numId w:val="12"/>
        </w:numPr>
        <w:tabs>
          <w:tab w:val="left" w:pos="1440"/>
        </w:tabs>
        <w:ind w:left="900" w:hanging="540"/>
        <w:jc w:val="both"/>
        <w:rPr>
          <w:rFonts w:ascii="Arial" w:hAnsi="Arial" w:cs="Arial"/>
          <w:sz w:val="22"/>
          <w:szCs w:val="22"/>
        </w:rPr>
      </w:pPr>
      <w:r w:rsidRPr="00D919D5">
        <w:rPr>
          <w:rFonts w:ascii="Arial" w:hAnsi="Arial" w:cs="Arial"/>
          <w:sz w:val="22"/>
          <w:szCs w:val="22"/>
        </w:rPr>
        <w:t xml:space="preserve">Upon notification, </w:t>
      </w:r>
      <w:r w:rsidR="00CC370F">
        <w:rPr>
          <w:rFonts w:ascii="Arial" w:hAnsi="Arial" w:cs="Arial"/>
          <w:sz w:val="22"/>
          <w:szCs w:val="22"/>
        </w:rPr>
        <w:t>the organization’s</w:t>
      </w:r>
      <w:r w:rsidR="0043308A" w:rsidRPr="00D919D5">
        <w:rPr>
          <w:rFonts w:ascii="Arial" w:hAnsi="Arial" w:cs="Arial"/>
          <w:sz w:val="22"/>
          <w:szCs w:val="22"/>
        </w:rPr>
        <w:t xml:space="preserve"> </w:t>
      </w:r>
      <w:r w:rsidR="00CC370F">
        <w:rPr>
          <w:rFonts w:ascii="Arial" w:hAnsi="Arial" w:cs="Arial"/>
          <w:sz w:val="22"/>
          <w:szCs w:val="22"/>
        </w:rPr>
        <w:t>Procurement</w:t>
      </w:r>
      <w:r w:rsidR="00CC370F" w:rsidRPr="00D919D5">
        <w:rPr>
          <w:rFonts w:ascii="Arial" w:hAnsi="Arial" w:cs="Arial"/>
          <w:sz w:val="22"/>
          <w:szCs w:val="22"/>
        </w:rPr>
        <w:t xml:space="preserve"> </w:t>
      </w:r>
      <w:r w:rsidRPr="00D919D5">
        <w:rPr>
          <w:rFonts w:ascii="Arial" w:hAnsi="Arial" w:cs="Arial"/>
          <w:sz w:val="22"/>
          <w:szCs w:val="22"/>
        </w:rPr>
        <w:t xml:space="preserve">will provide the </w:t>
      </w:r>
      <w:r w:rsidR="00F83A3D" w:rsidRPr="00D919D5">
        <w:rPr>
          <w:rFonts w:ascii="Arial" w:hAnsi="Arial" w:cs="Arial"/>
          <w:sz w:val="22"/>
          <w:szCs w:val="22"/>
        </w:rPr>
        <w:t xml:space="preserve">potential </w:t>
      </w:r>
      <w:r w:rsidR="0043308A" w:rsidRPr="00D919D5">
        <w:rPr>
          <w:rFonts w:ascii="Arial" w:hAnsi="Arial" w:cs="Arial"/>
          <w:sz w:val="22"/>
          <w:szCs w:val="22"/>
        </w:rPr>
        <w:t xml:space="preserve">supplier with the </w:t>
      </w:r>
      <w:r w:rsidR="002C00EE" w:rsidRPr="00D919D5">
        <w:rPr>
          <w:rFonts w:ascii="Arial" w:hAnsi="Arial" w:cs="Arial"/>
          <w:sz w:val="22"/>
          <w:szCs w:val="22"/>
        </w:rPr>
        <w:t xml:space="preserve">SQM </w:t>
      </w:r>
      <w:r w:rsidRPr="00D919D5">
        <w:rPr>
          <w:rFonts w:ascii="Arial" w:hAnsi="Arial" w:cs="Arial"/>
          <w:sz w:val="22"/>
          <w:szCs w:val="22"/>
        </w:rPr>
        <w:t xml:space="preserve">and </w:t>
      </w:r>
      <w:r w:rsidR="003327BE" w:rsidRPr="00D919D5">
        <w:rPr>
          <w:rFonts w:ascii="Arial" w:hAnsi="Arial" w:cs="Arial"/>
          <w:sz w:val="22"/>
          <w:szCs w:val="22"/>
        </w:rPr>
        <w:t xml:space="preserve">Supplier Quality </w:t>
      </w:r>
      <w:r w:rsidR="00853D59" w:rsidRPr="00D919D5">
        <w:rPr>
          <w:rFonts w:ascii="Arial" w:hAnsi="Arial" w:cs="Arial"/>
          <w:sz w:val="22"/>
          <w:szCs w:val="22"/>
        </w:rPr>
        <w:t>System Survey (QA-8.2-F084)</w:t>
      </w:r>
      <w:r w:rsidRPr="00D919D5">
        <w:rPr>
          <w:rFonts w:ascii="Arial" w:hAnsi="Arial" w:cs="Arial"/>
          <w:sz w:val="22"/>
          <w:szCs w:val="22"/>
        </w:rPr>
        <w:t>.</w:t>
      </w:r>
    </w:p>
    <w:p w14:paraId="15351059" w14:textId="77777777" w:rsidR="002C00EE" w:rsidRPr="00D919D5" w:rsidRDefault="002C00EE" w:rsidP="00297181">
      <w:pPr>
        <w:pStyle w:val="Outline1"/>
        <w:numPr>
          <w:ilvl w:val="0"/>
          <w:numId w:val="0"/>
        </w:numPr>
        <w:tabs>
          <w:tab w:val="left" w:pos="1440"/>
        </w:tabs>
        <w:ind w:left="900" w:hanging="540"/>
        <w:jc w:val="both"/>
        <w:rPr>
          <w:rFonts w:ascii="Arial" w:hAnsi="Arial" w:cs="Arial"/>
          <w:sz w:val="22"/>
          <w:szCs w:val="22"/>
        </w:rPr>
      </w:pPr>
    </w:p>
    <w:p w14:paraId="2FC0DF94" w14:textId="77777777" w:rsidR="0043308A" w:rsidRPr="00D919D5" w:rsidRDefault="0043308A" w:rsidP="00B703A6">
      <w:pPr>
        <w:pStyle w:val="Outline1"/>
        <w:numPr>
          <w:ilvl w:val="1"/>
          <w:numId w:val="12"/>
        </w:numPr>
        <w:ind w:left="900" w:hanging="540"/>
        <w:jc w:val="both"/>
        <w:rPr>
          <w:rFonts w:ascii="Arial" w:hAnsi="Arial" w:cs="Arial"/>
          <w:sz w:val="22"/>
          <w:szCs w:val="22"/>
        </w:rPr>
      </w:pPr>
      <w:r w:rsidRPr="00D919D5">
        <w:rPr>
          <w:rFonts w:ascii="Arial" w:hAnsi="Arial" w:cs="Arial"/>
          <w:sz w:val="22"/>
          <w:szCs w:val="22"/>
        </w:rPr>
        <w:t xml:space="preserve">Upon receipt and initial review of the information provided back from the supplier, </w:t>
      </w:r>
      <w:r w:rsidR="00CC370F">
        <w:rPr>
          <w:rFonts w:ascii="Arial" w:hAnsi="Arial" w:cs="Arial"/>
          <w:sz w:val="22"/>
          <w:szCs w:val="22"/>
        </w:rPr>
        <w:t>the organization’s</w:t>
      </w:r>
      <w:r w:rsidRPr="00D919D5">
        <w:rPr>
          <w:rFonts w:ascii="Arial" w:hAnsi="Arial" w:cs="Arial"/>
          <w:sz w:val="22"/>
          <w:szCs w:val="22"/>
        </w:rPr>
        <w:t xml:space="preserve"> </w:t>
      </w:r>
      <w:r w:rsidR="004731B5" w:rsidRPr="00D919D5">
        <w:rPr>
          <w:rFonts w:ascii="Arial" w:hAnsi="Arial" w:cs="Arial"/>
          <w:sz w:val="22"/>
          <w:szCs w:val="22"/>
        </w:rPr>
        <w:t>Procurement</w:t>
      </w:r>
      <w:r w:rsidRPr="00D919D5">
        <w:rPr>
          <w:rFonts w:ascii="Arial" w:hAnsi="Arial" w:cs="Arial"/>
          <w:sz w:val="22"/>
          <w:szCs w:val="22"/>
        </w:rPr>
        <w:t xml:space="preserve"> will initiate a review by the </w:t>
      </w:r>
      <w:r w:rsidR="004731B5" w:rsidRPr="00D919D5">
        <w:rPr>
          <w:rFonts w:ascii="Arial" w:hAnsi="Arial" w:cs="Arial"/>
          <w:sz w:val="22"/>
          <w:szCs w:val="22"/>
        </w:rPr>
        <w:t xml:space="preserve">respective Integrated </w:t>
      </w:r>
      <w:r w:rsidRPr="00D919D5">
        <w:rPr>
          <w:rFonts w:ascii="Arial" w:hAnsi="Arial" w:cs="Arial"/>
          <w:sz w:val="22"/>
          <w:szCs w:val="22"/>
        </w:rPr>
        <w:t xml:space="preserve">Supplier </w:t>
      </w:r>
      <w:r w:rsidR="004731B5" w:rsidRPr="00D919D5">
        <w:rPr>
          <w:rFonts w:ascii="Arial" w:hAnsi="Arial" w:cs="Arial"/>
          <w:sz w:val="22"/>
          <w:szCs w:val="22"/>
        </w:rPr>
        <w:t>Team</w:t>
      </w:r>
      <w:r w:rsidRPr="00D919D5">
        <w:rPr>
          <w:rFonts w:ascii="Arial" w:hAnsi="Arial" w:cs="Arial"/>
          <w:sz w:val="22"/>
          <w:szCs w:val="22"/>
        </w:rPr>
        <w:t>.</w:t>
      </w:r>
    </w:p>
    <w:p w14:paraId="154E01EA" w14:textId="77777777" w:rsidR="0043308A" w:rsidRPr="00124BC5" w:rsidRDefault="0043308A" w:rsidP="00297181">
      <w:pPr>
        <w:pStyle w:val="Outline1"/>
        <w:numPr>
          <w:ilvl w:val="0"/>
          <w:numId w:val="0"/>
        </w:numPr>
        <w:ind w:left="900" w:hanging="540"/>
        <w:jc w:val="both"/>
        <w:rPr>
          <w:rFonts w:ascii="Arial" w:hAnsi="Arial" w:cs="Arial"/>
          <w:sz w:val="22"/>
          <w:szCs w:val="22"/>
        </w:rPr>
      </w:pPr>
    </w:p>
    <w:p w14:paraId="6CAC3CFB" w14:textId="77777777" w:rsidR="0043308A" w:rsidRPr="00124BC5" w:rsidRDefault="0043308A" w:rsidP="00B703A6">
      <w:pPr>
        <w:pStyle w:val="Outline1"/>
        <w:numPr>
          <w:ilvl w:val="1"/>
          <w:numId w:val="12"/>
        </w:numPr>
        <w:ind w:left="900" w:hanging="540"/>
        <w:jc w:val="both"/>
        <w:rPr>
          <w:rFonts w:ascii="Arial" w:hAnsi="Arial"/>
          <w:sz w:val="22"/>
          <w:szCs w:val="22"/>
        </w:rPr>
      </w:pPr>
      <w:r w:rsidRPr="00124BC5">
        <w:rPr>
          <w:rFonts w:ascii="Arial" w:hAnsi="Arial" w:cs="Arial"/>
          <w:sz w:val="22"/>
          <w:szCs w:val="22"/>
        </w:rPr>
        <w:t xml:space="preserve">Based upon the evaluation of the information provided in the Supplier Quality </w:t>
      </w:r>
      <w:r w:rsidR="00853D59">
        <w:rPr>
          <w:rFonts w:ascii="Arial" w:hAnsi="Arial" w:cs="Arial"/>
          <w:sz w:val="22"/>
          <w:szCs w:val="22"/>
        </w:rPr>
        <w:t>System Survey</w:t>
      </w:r>
      <w:r w:rsidR="004731B5">
        <w:rPr>
          <w:rFonts w:ascii="Arial" w:hAnsi="Arial" w:cs="Arial"/>
          <w:sz w:val="22"/>
          <w:szCs w:val="22"/>
        </w:rPr>
        <w:t>,</w:t>
      </w:r>
      <w:r w:rsidRPr="00124BC5">
        <w:rPr>
          <w:rFonts w:ascii="Arial" w:hAnsi="Arial" w:cs="Arial"/>
          <w:sz w:val="22"/>
          <w:szCs w:val="22"/>
        </w:rPr>
        <w:t xml:space="preserve"> the </w:t>
      </w:r>
      <w:r w:rsidR="004731B5">
        <w:rPr>
          <w:rFonts w:ascii="Arial" w:hAnsi="Arial" w:cs="Arial"/>
          <w:sz w:val="22"/>
          <w:szCs w:val="22"/>
        </w:rPr>
        <w:t xml:space="preserve">Integrated </w:t>
      </w:r>
      <w:r w:rsidR="004731B5" w:rsidRPr="00124BC5">
        <w:rPr>
          <w:rFonts w:ascii="Arial" w:hAnsi="Arial" w:cs="Arial"/>
          <w:sz w:val="22"/>
          <w:szCs w:val="22"/>
        </w:rPr>
        <w:t xml:space="preserve">Supplier </w:t>
      </w:r>
      <w:r w:rsidR="004731B5">
        <w:rPr>
          <w:rFonts w:ascii="Arial" w:hAnsi="Arial" w:cs="Arial"/>
          <w:sz w:val="22"/>
          <w:szCs w:val="22"/>
        </w:rPr>
        <w:t>Team</w:t>
      </w:r>
      <w:r w:rsidR="004731B5" w:rsidRPr="00124BC5">
        <w:rPr>
          <w:rFonts w:ascii="Arial" w:hAnsi="Arial" w:cs="Arial"/>
          <w:sz w:val="22"/>
          <w:szCs w:val="22"/>
        </w:rPr>
        <w:t xml:space="preserve"> </w:t>
      </w:r>
      <w:r w:rsidRPr="00124BC5">
        <w:rPr>
          <w:rFonts w:ascii="Arial" w:hAnsi="Arial" w:cs="Arial"/>
          <w:sz w:val="22"/>
          <w:szCs w:val="22"/>
        </w:rPr>
        <w:t>determines if a potential supplier is an a</w:t>
      </w:r>
      <w:r w:rsidR="00F83A3D" w:rsidRPr="00124BC5">
        <w:rPr>
          <w:rFonts w:ascii="Arial" w:hAnsi="Arial" w:cs="Arial"/>
          <w:sz w:val="22"/>
          <w:szCs w:val="22"/>
        </w:rPr>
        <w:t>cceptable</w:t>
      </w:r>
      <w:r w:rsidRPr="00124BC5">
        <w:rPr>
          <w:rFonts w:ascii="Arial" w:hAnsi="Arial" w:cs="Arial"/>
          <w:sz w:val="22"/>
          <w:szCs w:val="22"/>
        </w:rPr>
        <w:t xml:space="preserve"> candidate to</w:t>
      </w:r>
      <w:r w:rsidR="00F83A3D" w:rsidRPr="00124BC5">
        <w:rPr>
          <w:rFonts w:ascii="Arial" w:hAnsi="Arial" w:cs="Arial"/>
          <w:sz w:val="22"/>
          <w:szCs w:val="22"/>
        </w:rPr>
        <w:t xml:space="preserve"> </w:t>
      </w:r>
      <w:proofErr w:type="gramStart"/>
      <w:r w:rsidR="00F83A3D" w:rsidRPr="00124BC5">
        <w:rPr>
          <w:rFonts w:ascii="Arial" w:hAnsi="Arial" w:cs="Arial"/>
          <w:sz w:val="22"/>
          <w:szCs w:val="22"/>
        </w:rPr>
        <w:t>initiate</w:t>
      </w:r>
      <w:proofErr w:type="gramEnd"/>
      <w:r w:rsidR="00F83A3D" w:rsidRPr="00124BC5">
        <w:rPr>
          <w:rFonts w:ascii="Arial" w:hAnsi="Arial" w:cs="Arial"/>
          <w:sz w:val="22"/>
          <w:szCs w:val="22"/>
        </w:rPr>
        <w:t xml:space="preserve"> the next step in the supplier qualification and approval p</w:t>
      </w:r>
      <w:r w:rsidRPr="00124BC5">
        <w:rPr>
          <w:rFonts w:ascii="Arial" w:hAnsi="Arial" w:cs="Arial"/>
          <w:sz w:val="22"/>
          <w:szCs w:val="22"/>
        </w:rPr>
        <w:t>rocess</w:t>
      </w:r>
      <w:r w:rsidR="004731B5">
        <w:rPr>
          <w:rFonts w:ascii="Arial" w:hAnsi="Arial" w:cs="Arial"/>
          <w:sz w:val="22"/>
          <w:szCs w:val="22"/>
        </w:rPr>
        <w:t xml:space="preserve"> </w:t>
      </w:r>
      <w:r w:rsidR="00F9098F">
        <w:rPr>
          <w:rFonts w:ascii="Arial" w:hAnsi="Arial" w:cs="Arial"/>
          <w:sz w:val="22"/>
          <w:szCs w:val="22"/>
        </w:rPr>
        <w:t xml:space="preserve">per </w:t>
      </w:r>
      <w:r w:rsidR="004731B5">
        <w:rPr>
          <w:rFonts w:ascii="Arial" w:hAnsi="Arial" w:cs="Arial"/>
          <w:sz w:val="22"/>
          <w:szCs w:val="22"/>
        </w:rPr>
        <w:t>SECTION</w:t>
      </w:r>
      <w:r w:rsidR="00F9098F">
        <w:rPr>
          <w:rFonts w:ascii="Arial" w:hAnsi="Arial" w:cs="Arial"/>
          <w:sz w:val="22"/>
          <w:szCs w:val="22"/>
        </w:rPr>
        <w:t xml:space="preserve"> </w:t>
      </w:r>
      <w:r w:rsidR="00036B39">
        <w:rPr>
          <w:rFonts w:ascii="Arial" w:hAnsi="Arial" w:cs="Arial"/>
          <w:sz w:val="22"/>
          <w:szCs w:val="22"/>
        </w:rPr>
        <w:t>2</w:t>
      </w:r>
      <w:r w:rsidR="00F9098F">
        <w:rPr>
          <w:rFonts w:ascii="Arial" w:hAnsi="Arial" w:cs="Arial"/>
          <w:sz w:val="22"/>
          <w:szCs w:val="22"/>
        </w:rPr>
        <w:t xml:space="preserve">, </w:t>
      </w:r>
      <w:r w:rsidR="004731B5">
        <w:rPr>
          <w:rFonts w:ascii="Arial" w:hAnsi="Arial" w:cs="Arial"/>
          <w:sz w:val="22"/>
          <w:szCs w:val="22"/>
        </w:rPr>
        <w:t>paragraphs</w:t>
      </w:r>
      <w:r w:rsidR="00F9098F">
        <w:rPr>
          <w:rFonts w:ascii="Arial" w:hAnsi="Arial" w:cs="Arial"/>
          <w:sz w:val="22"/>
          <w:szCs w:val="22"/>
        </w:rPr>
        <w:t xml:space="preserve"> 6 </w:t>
      </w:r>
      <w:r w:rsidR="00F534A7">
        <w:rPr>
          <w:rFonts w:ascii="Arial" w:hAnsi="Arial" w:cs="Arial"/>
          <w:sz w:val="22"/>
          <w:szCs w:val="22"/>
        </w:rPr>
        <w:t xml:space="preserve">and </w:t>
      </w:r>
      <w:r w:rsidR="00F9098F">
        <w:rPr>
          <w:rFonts w:ascii="Arial" w:hAnsi="Arial" w:cs="Arial"/>
          <w:sz w:val="22"/>
          <w:szCs w:val="22"/>
        </w:rPr>
        <w:t xml:space="preserve">7 of this </w:t>
      </w:r>
      <w:proofErr w:type="gramStart"/>
      <w:r w:rsidR="00F9098F">
        <w:rPr>
          <w:rFonts w:ascii="Arial" w:hAnsi="Arial" w:cs="Arial"/>
          <w:sz w:val="22"/>
          <w:szCs w:val="22"/>
        </w:rPr>
        <w:t>manual</w:t>
      </w:r>
      <w:proofErr w:type="gramEnd"/>
      <w:r w:rsidRPr="00124BC5">
        <w:rPr>
          <w:rFonts w:ascii="Arial" w:hAnsi="Arial" w:cs="Arial"/>
          <w:sz w:val="22"/>
          <w:szCs w:val="22"/>
        </w:rPr>
        <w:t>.</w:t>
      </w:r>
    </w:p>
    <w:p w14:paraId="26AC5442" w14:textId="77777777" w:rsidR="0043308A" w:rsidRPr="00124BC5" w:rsidRDefault="0043308A" w:rsidP="00297181">
      <w:pPr>
        <w:pStyle w:val="Outline1"/>
        <w:numPr>
          <w:ilvl w:val="0"/>
          <w:numId w:val="0"/>
        </w:numPr>
        <w:ind w:left="900" w:hanging="540"/>
        <w:jc w:val="both"/>
        <w:rPr>
          <w:rFonts w:ascii="Arial" w:hAnsi="Arial"/>
          <w:sz w:val="22"/>
          <w:szCs w:val="22"/>
        </w:rPr>
      </w:pPr>
    </w:p>
    <w:p w14:paraId="3C29312F" w14:textId="77777777" w:rsidR="0091521C" w:rsidRDefault="0043308A" w:rsidP="00B703A6">
      <w:pPr>
        <w:pStyle w:val="Outline1"/>
        <w:numPr>
          <w:ilvl w:val="1"/>
          <w:numId w:val="12"/>
        </w:numPr>
        <w:ind w:left="900" w:hanging="540"/>
        <w:jc w:val="both"/>
        <w:rPr>
          <w:rFonts w:ascii="Arial" w:hAnsi="Arial"/>
          <w:sz w:val="22"/>
          <w:szCs w:val="22"/>
        </w:rPr>
      </w:pPr>
      <w:r w:rsidRPr="00124BC5">
        <w:rPr>
          <w:rFonts w:ascii="Arial" w:hAnsi="Arial"/>
          <w:sz w:val="22"/>
          <w:szCs w:val="22"/>
        </w:rPr>
        <w:t xml:space="preserve">If the </w:t>
      </w:r>
      <w:r w:rsidR="004731B5">
        <w:rPr>
          <w:rFonts w:ascii="Arial" w:hAnsi="Arial" w:cs="Arial"/>
          <w:sz w:val="22"/>
          <w:szCs w:val="22"/>
        </w:rPr>
        <w:t xml:space="preserve">Integrated </w:t>
      </w:r>
      <w:r w:rsidR="004731B5" w:rsidRPr="00124BC5">
        <w:rPr>
          <w:rFonts w:ascii="Arial" w:hAnsi="Arial" w:cs="Arial"/>
          <w:sz w:val="22"/>
          <w:szCs w:val="22"/>
        </w:rPr>
        <w:t xml:space="preserve">Supplier </w:t>
      </w:r>
      <w:r w:rsidR="004731B5">
        <w:rPr>
          <w:rFonts w:ascii="Arial" w:hAnsi="Arial" w:cs="Arial"/>
          <w:sz w:val="22"/>
          <w:szCs w:val="22"/>
        </w:rPr>
        <w:t>Team</w:t>
      </w:r>
      <w:r w:rsidR="004731B5" w:rsidRPr="00124BC5">
        <w:rPr>
          <w:rFonts w:ascii="Arial" w:hAnsi="Arial"/>
          <w:sz w:val="22"/>
          <w:szCs w:val="22"/>
        </w:rPr>
        <w:t xml:space="preserve"> </w:t>
      </w:r>
      <w:r w:rsidRPr="00124BC5">
        <w:rPr>
          <w:rFonts w:ascii="Arial" w:hAnsi="Arial"/>
          <w:sz w:val="22"/>
          <w:szCs w:val="22"/>
        </w:rPr>
        <w:t xml:space="preserve">rejects the </w:t>
      </w:r>
      <w:r w:rsidR="00F83A3D" w:rsidRPr="00124BC5">
        <w:rPr>
          <w:rFonts w:ascii="Arial" w:hAnsi="Arial"/>
          <w:sz w:val="22"/>
          <w:szCs w:val="22"/>
        </w:rPr>
        <w:t>s</w:t>
      </w:r>
      <w:r w:rsidRPr="00124BC5">
        <w:rPr>
          <w:rFonts w:ascii="Arial" w:hAnsi="Arial"/>
          <w:sz w:val="22"/>
          <w:szCs w:val="22"/>
        </w:rPr>
        <w:t xml:space="preserve">upplier as a candidate, </w:t>
      </w:r>
      <w:r w:rsidR="00CC370F">
        <w:rPr>
          <w:rFonts w:ascii="Arial" w:hAnsi="Arial"/>
          <w:sz w:val="22"/>
          <w:szCs w:val="22"/>
        </w:rPr>
        <w:t>the organization’s</w:t>
      </w:r>
      <w:r w:rsidR="00F83A3D" w:rsidRPr="00124BC5">
        <w:rPr>
          <w:rFonts w:ascii="Arial" w:hAnsi="Arial"/>
          <w:sz w:val="22"/>
          <w:szCs w:val="22"/>
        </w:rPr>
        <w:t xml:space="preserve"> </w:t>
      </w:r>
      <w:r w:rsidR="004731B5">
        <w:rPr>
          <w:rFonts w:ascii="Arial" w:hAnsi="Arial"/>
          <w:sz w:val="22"/>
          <w:szCs w:val="22"/>
        </w:rPr>
        <w:t>Procurement</w:t>
      </w:r>
      <w:r w:rsidR="00F83A3D" w:rsidRPr="00124BC5">
        <w:rPr>
          <w:rFonts w:ascii="Arial" w:hAnsi="Arial"/>
          <w:sz w:val="22"/>
          <w:szCs w:val="22"/>
        </w:rPr>
        <w:t xml:space="preserve"> will notify the supplier of this decision</w:t>
      </w:r>
      <w:r w:rsidR="0091521C">
        <w:rPr>
          <w:rFonts w:ascii="Arial" w:hAnsi="Arial"/>
          <w:sz w:val="22"/>
          <w:szCs w:val="22"/>
        </w:rPr>
        <w:t xml:space="preserve">, </w:t>
      </w:r>
      <w:r w:rsidR="0091521C" w:rsidRPr="0091521C">
        <w:rPr>
          <w:rFonts w:ascii="Arial" w:hAnsi="Arial"/>
          <w:sz w:val="22"/>
          <w:szCs w:val="22"/>
        </w:rPr>
        <w:t>thereby ending the approval process.</w:t>
      </w:r>
    </w:p>
    <w:p w14:paraId="13509D50" w14:textId="77777777" w:rsidR="00AC079E" w:rsidRDefault="00AC079E">
      <w:pPr>
        <w:pStyle w:val="Outline1"/>
        <w:numPr>
          <w:ilvl w:val="0"/>
          <w:numId w:val="0"/>
        </w:numPr>
        <w:ind w:left="360"/>
        <w:jc w:val="both"/>
        <w:rPr>
          <w:rFonts w:ascii="Arial" w:hAnsi="Arial"/>
          <w:sz w:val="22"/>
          <w:szCs w:val="22"/>
        </w:rPr>
      </w:pPr>
    </w:p>
    <w:p w14:paraId="16AFB33F" w14:textId="77777777" w:rsidR="00BD708F" w:rsidRDefault="00190456" w:rsidP="00B703A6">
      <w:pPr>
        <w:pStyle w:val="Outline1"/>
        <w:numPr>
          <w:ilvl w:val="0"/>
          <w:numId w:val="12"/>
        </w:numPr>
        <w:jc w:val="both"/>
        <w:rPr>
          <w:rFonts w:ascii="Arial" w:hAnsi="Arial"/>
          <w:b/>
          <w:bCs/>
          <w:sz w:val="22"/>
          <w:szCs w:val="22"/>
          <w:u w:val="single"/>
        </w:rPr>
      </w:pPr>
      <w:r>
        <w:rPr>
          <w:rFonts w:ascii="Arial" w:hAnsi="Arial"/>
          <w:b/>
          <w:bCs/>
          <w:sz w:val="22"/>
          <w:szCs w:val="22"/>
          <w:u w:val="single"/>
        </w:rPr>
        <w:t>Supplier Quality System Requirements</w:t>
      </w:r>
    </w:p>
    <w:p w14:paraId="6D7C3FAA" w14:textId="77777777" w:rsidR="0043308A" w:rsidRPr="00124BC5" w:rsidRDefault="0043308A" w:rsidP="00297181">
      <w:pPr>
        <w:pStyle w:val="Outline1"/>
        <w:numPr>
          <w:ilvl w:val="0"/>
          <w:numId w:val="0"/>
        </w:numPr>
        <w:ind w:left="360" w:hanging="360"/>
        <w:jc w:val="both"/>
        <w:rPr>
          <w:rFonts w:ascii="Arial" w:hAnsi="Arial"/>
          <w:sz w:val="22"/>
          <w:szCs w:val="22"/>
        </w:rPr>
      </w:pPr>
    </w:p>
    <w:p w14:paraId="52A35D69" w14:textId="77777777" w:rsidR="00096DF0" w:rsidRDefault="00D12BB1" w:rsidP="00096DF0">
      <w:pPr>
        <w:pStyle w:val="Outline1"/>
        <w:numPr>
          <w:ilvl w:val="1"/>
          <w:numId w:val="12"/>
        </w:numPr>
        <w:tabs>
          <w:tab w:val="num" w:pos="-648"/>
        </w:tabs>
        <w:autoSpaceDE w:val="0"/>
        <w:autoSpaceDN w:val="0"/>
        <w:adjustRightInd w:val="0"/>
        <w:ind w:left="900" w:hanging="540"/>
        <w:jc w:val="both"/>
        <w:rPr>
          <w:rFonts w:ascii="Arial" w:hAnsi="Arial" w:cs="Arial"/>
          <w:sz w:val="22"/>
          <w:szCs w:val="22"/>
        </w:rPr>
      </w:pPr>
      <w:r w:rsidRPr="00D919D5">
        <w:rPr>
          <w:rFonts w:ascii="Arial" w:hAnsi="Arial" w:cs="Arial"/>
          <w:sz w:val="22"/>
          <w:szCs w:val="22"/>
        </w:rPr>
        <w:t xml:space="preserve">Suppliers must establish, </w:t>
      </w:r>
      <w:r w:rsidR="003A77AE" w:rsidRPr="00D919D5">
        <w:rPr>
          <w:rFonts w:ascii="Arial" w:hAnsi="Arial" w:cs="Arial"/>
          <w:sz w:val="22"/>
          <w:szCs w:val="22"/>
        </w:rPr>
        <w:t>maintain,</w:t>
      </w:r>
      <w:r w:rsidRPr="00D919D5">
        <w:rPr>
          <w:rFonts w:ascii="Arial" w:hAnsi="Arial" w:cs="Arial"/>
          <w:sz w:val="22"/>
          <w:szCs w:val="22"/>
        </w:rPr>
        <w:t xml:space="preserve"> and demonstrate </w:t>
      </w:r>
      <w:r w:rsidR="00E84A6B" w:rsidRPr="00D919D5">
        <w:rPr>
          <w:rFonts w:ascii="Arial" w:hAnsi="Arial" w:cs="Arial"/>
          <w:sz w:val="22"/>
          <w:szCs w:val="22"/>
        </w:rPr>
        <w:t>an effective QMS</w:t>
      </w:r>
      <w:r w:rsidRPr="00D919D5">
        <w:rPr>
          <w:rFonts w:ascii="Arial" w:hAnsi="Arial" w:cs="Arial"/>
          <w:sz w:val="22"/>
          <w:szCs w:val="22"/>
        </w:rPr>
        <w:t xml:space="preserve"> to ensure</w:t>
      </w:r>
      <w:r w:rsidR="00E84A6B" w:rsidRPr="00D919D5">
        <w:rPr>
          <w:rFonts w:ascii="Arial" w:hAnsi="Arial" w:cs="Arial"/>
          <w:sz w:val="22"/>
          <w:szCs w:val="22"/>
        </w:rPr>
        <w:t xml:space="preserve"> compliance</w:t>
      </w:r>
      <w:r w:rsidRPr="00726A1F">
        <w:rPr>
          <w:rFonts w:ascii="Arial" w:hAnsi="Arial" w:cs="Arial"/>
          <w:sz w:val="22"/>
          <w:szCs w:val="22"/>
        </w:rPr>
        <w:t xml:space="preserve"> </w:t>
      </w:r>
      <w:proofErr w:type="gramStart"/>
      <w:r w:rsidRPr="00726A1F">
        <w:rPr>
          <w:rFonts w:ascii="Arial" w:hAnsi="Arial" w:cs="Arial"/>
          <w:sz w:val="22"/>
          <w:szCs w:val="22"/>
        </w:rPr>
        <w:t>to</w:t>
      </w:r>
      <w:proofErr w:type="gramEnd"/>
      <w:r w:rsidRPr="00726A1F">
        <w:rPr>
          <w:rFonts w:ascii="Arial" w:hAnsi="Arial" w:cs="Arial"/>
          <w:sz w:val="22"/>
          <w:szCs w:val="22"/>
        </w:rPr>
        <w:t xml:space="preserve"> </w:t>
      </w:r>
      <w:r w:rsidR="00CC370F">
        <w:rPr>
          <w:rFonts w:ascii="Arial" w:hAnsi="Arial" w:cs="Arial"/>
          <w:sz w:val="22"/>
          <w:szCs w:val="22"/>
        </w:rPr>
        <w:t>the organization’s</w:t>
      </w:r>
      <w:r w:rsidRPr="00726A1F">
        <w:rPr>
          <w:rFonts w:ascii="Arial" w:hAnsi="Arial" w:cs="Arial"/>
          <w:sz w:val="22"/>
          <w:szCs w:val="22"/>
        </w:rPr>
        <w:t xml:space="preserve"> purchase agreements and</w:t>
      </w:r>
      <w:r w:rsidR="00E84A6B" w:rsidRPr="00726A1F">
        <w:rPr>
          <w:rFonts w:ascii="Arial" w:hAnsi="Arial" w:cs="Arial"/>
          <w:sz w:val="22"/>
          <w:szCs w:val="22"/>
        </w:rPr>
        <w:t xml:space="preserve"> </w:t>
      </w:r>
      <w:r w:rsidR="00282FF6">
        <w:rPr>
          <w:rFonts w:ascii="Arial" w:hAnsi="Arial" w:cs="Arial"/>
          <w:sz w:val="22"/>
          <w:szCs w:val="22"/>
        </w:rPr>
        <w:t>QA-157</w:t>
      </w:r>
      <w:r w:rsidRPr="00726A1F">
        <w:rPr>
          <w:rFonts w:ascii="Arial" w:hAnsi="Arial" w:cs="Arial"/>
          <w:sz w:val="22"/>
          <w:szCs w:val="22"/>
        </w:rPr>
        <w:t xml:space="preserve"> </w:t>
      </w:r>
    </w:p>
    <w:p w14:paraId="60435A56" w14:textId="77777777" w:rsidR="00BD708F" w:rsidRDefault="00D12BB1" w:rsidP="00B703A6">
      <w:pPr>
        <w:numPr>
          <w:ilvl w:val="1"/>
          <w:numId w:val="12"/>
        </w:numPr>
        <w:autoSpaceDE w:val="0"/>
        <w:autoSpaceDN w:val="0"/>
        <w:adjustRightInd w:val="0"/>
        <w:ind w:left="900" w:hanging="540"/>
        <w:jc w:val="both"/>
        <w:rPr>
          <w:rFonts w:ascii="Arial" w:hAnsi="Arial" w:cs="Arial"/>
          <w:sz w:val="22"/>
          <w:szCs w:val="22"/>
        </w:rPr>
      </w:pPr>
      <w:r w:rsidRPr="00D12BB1">
        <w:rPr>
          <w:rFonts w:ascii="Arial" w:hAnsi="Arial" w:cs="Arial"/>
          <w:sz w:val="22"/>
          <w:szCs w:val="22"/>
        </w:rPr>
        <w:t xml:space="preserve">All suppliers must complete and submit a </w:t>
      </w:r>
      <w:r w:rsidR="00FE0164">
        <w:rPr>
          <w:rFonts w:ascii="Arial" w:hAnsi="Arial" w:cs="Arial"/>
          <w:sz w:val="22"/>
          <w:szCs w:val="22"/>
        </w:rPr>
        <w:t>Supplier Approval Worksheet (PU-7.4-F005)</w:t>
      </w:r>
      <w:r w:rsidRPr="00D12BB1">
        <w:rPr>
          <w:rFonts w:ascii="Arial" w:hAnsi="Arial" w:cs="Arial"/>
          <w:sz w:val="22"/>
          <w:szCs w:val="22"/>
        </w:rPr>
        <w:t xml:space="preserve"> and </w:t>
      </w:r>
      <w:r w:rsidR="004433A2">
        <w:rPr>
          <w:rFonts w:ascii="Arial" w:hAnsi="Arial" w:cs="Arial"/>
          <w:sz w:val="22"/>
          <w:szCs w:val="22"/>
        </w:rPr>
        <w:t xml:space="preserve">Supplier Quality System Survey (QA-8.2-F084) </w:t>
      </w:r>
      <w:r w:rsidRPr="00D12BB1">
        <w:rPr>
          <w:rFonts w:ascii="Arial" w:hAnsi="Arial" w:cs="Arial"/>
          <w:sz w:val="22"/>
          <w:szCs w:val="22"/>
        </w:rPr>
        <w:t>for review.</w:t>
      </w:r>
    </w:p>
    <w:p w14:paraId="12ED833D" w14:textId="77777777" w:rsidR="00BD708F" w:rsidRDefault="00BD708F">
      <w:pPr>
        <w:pStyle w:val="ListParagraph"/>
        <w:ind w:left="900" w:hanging="540"/>
        <w:jc w:val="both"/>
        <w:rPr>
          <w:rFonts w:ascii="Arial" w:hAnsi="Arial" w:cs="Arial"/>
          <w:sz w:val="22"/>
          <w:szCs w:val="22"/>
        </w:rPr>
      </w:pPr>
    </w:p>
    <w:p w14:paraId="3CD08783" w14:textId="77777777" w:rsidR="00943557" w:rsidRDefault="00DC09E0" w:rsidP="00096DF0">
      <w:pPr>
        <w:autoSpaceDE w:val="0"/>
        <w:autoSpaceDN w:val="0"/>
        <w:adjustRightInd w:val="0"/>
        <w:jc w:val="both"/>
        <w:rPr>
          <w:rFonts w:ascii="Arial" w:hAnsi="Arial" w:cs="Arial"/>
          <w:sz w:val="22"/>
          <w:szCs w:val="22"/>
        </w:rPr>
      </w:pPr>
      <w:r w:rsidRPr="00726A1F">
        <w:rPr>
          <w:rFonts w:ascii="Arial" w:hAnsi="Arial" w:cs="Arial"/>
          <w:sz w:val="22"/>
          <w:szCs w:val="22"/>
        </w:rPr>
        <w:t>Th</w:t>
      </w:r>
      <w:r w:rsidR="00AB1235" w:rsidRPr="00726A1F">
        <w:rPr>
          <w:rFonts w:ascii="Arial" w:hAnsi="Arial" w:cs="Arial"/>
          <w:sz w:val="22"/>
          <w:szCs w:val="22"/>
        </w:rPr>
        <w:t xml:space="preserve">e supplier quality system </w:t>
      </w:r>
      <w:r w:rsidR="00096DF0" w:rsidRPr="00096DF0">
        <w:rPr>
          <w:rFonts w:ascii="Arial" w:hAnsi="Arial" w:cs="Arial"/>
          <w:sz w:val="22"/>
          <w:szCs w:val="22"/>
        </w:rPr>
        <w:t>may be required</w:t>
      </w:r>
      <w:r w:rsidR="00AB1235" w:rsidRPr="00726A1F">
        <w:rPr>
          <w:rFonts w:ascii="Arial" w:hAnsi="Arial" w:cs="Arial"/>
          <w:sz w:val="22"/>
          <w:szCs w:val="22"/>
        </w:rPr>
        <w:t xml:space="preserve"> to</w:t>
      </w:r>
      <w:r w:rsidRPr="00726A1F">
        <w:rPr>
          <w:rFonts w:ascii="Arial" w:hAnsi="Arial" w:cs="Arial"/>
          <w:sz w:val="22"/>
          <w:szCs w:val="22"/>
        </w:rPr>
        <w:t xml:space="preserve"> </w:t>
      </w:r>
      <w:r w:rsidR="00AC720E" w:rsidRPr="00726A1F">
        <w:rPr>
          <w:rFonts w:ascii="Arial" w:hAnsi="Arial" w:cs="Arial"/>
          <w:sz w:val="22"/>
          <w:szCs w:val="22"/>
        </w:rPr>
        <w:t>provide</w:t>
      </w:r>
      <w:r w:rsidRPr="00726A1F">
        <w:rPr>
          <w:rFonts w:ascii="Arial" w:hAnsi="Arial" w:cs="Arial"/>
          <w:sz w:val="22"/>
          <w:szCs w:val="22"/>
        </w:rPr>
        <w:t xml:space="preserve"> traceab</w:t>
      </w:r>
      <w:r w:rsidR="00AC720E" w:rsidRPr="00726A1F">
        <w:rPr>
          <w:rFonts w:ascii="Arial" w:hAnsi="Arial" w:cs="Arial"/>
          <w:sz w:val="22"/>
          <w:szCs w:val="22"/>
        </w:rPr>
        <w:t>ility of products</w:t>
      </w:r>
      <w:r w:rsidRPr="00726A1F">
        <w:rPr>
          <w:rFonts w:ascii="Arial" w:hAnsi="Arial" w:cs="Arial"/>
          <w:sz w:val="22"/>
          <w:szCs w:val="22"/>
        </w:rPr>
        <w:t xml:space="preserve"> to raw materials or components used in the manufacturing process, production operation, </w:t>
      </w:r>
      <w:r w:rsidR="008525D8" w:rsidRPr="00726A1F">
        <w:rPr>
          <w:rFonts w:ascii="Arial" w:hAnsi="Arial" w:cs="Arial"/>
          <w:sz w:val="22"/>
          <w:szCs w:val="22"/>
        </w:rPr>
        <w:t>date</w:t>
      </w:r>
      <w:r w:rsidRPr="00726A1F">
        <w:rPr>
          <w:rFonts w:ascii="Arial" w:hAnsi="Arial" w:cs="Arial"/>
          <w:sz w:val="22"/>
          <w:szCs w:val="22"/>
        </w:rPr>
        <w:t xml:space="preserve"> of manufacture, revision level and records of evaluation of </w:t>
      </w:r>
      <w:r w:rsidR="009E1B6D" w:rsidRPr="00726A1F">
        <w:rPr>
          <w:rFonts w:ascii="Arial" w:hAnsi="Arial" w:cs="Arial"/>
          <w:sz w:val="22"/>
          <w:szCs w:val="22"/>
        </w:rPr>
        <w:t xml:space="preserve">acceptance and </w:t>
      </w:r>
      <w:r w:rsidRPr="00726A1F">
        <w:rPr>
          <w:rFonts w:ascii="Arial" w:hAnsi="Arial" w:cs="Arial"/>
          <w:sz w:val="22"/>
          <w:szCs w:val="22"/>
        </w:rPr>
        <w:t>conformance</w:t>
      </w:r>
      <w:r w:rsidR="002E0331">
        <w:rPr>
          <w:rFonts w:ascii="Arial" w:hAnsi="Arial" w:cs="Arial"/>
          <w:sz w:val="22"/>
          <w:szCs w:val="22"/>
        </w:rPr>
        <w:t xml:space="preserve">. </w:t>
      </w:r>
      <w:r w:rsidRPr="00726A1F">
        <w:rPr>
          <w:rFonts w:ascii="Arial" w:hAnsi="Arial" w:cs="Arial"/>
          <w:sz w:val="22"/>
          <w:szCs w:val="22"/>
        </w:rPr>
        <w:t>Product</w:t>
      </w:r>
      <w:r w:rsidR="00AC720E" w:rsidRPr="00726A1F">
        <w:rPr>
          <w:rFonts w:ascii="Arial" w:hAnsi="Arial" w:cs="Arial"/>
          <w:sz w:val="22"/>
          <w:szCs w:val="22"/>
        </w:rPr>
        <w:t>s</w:t>
      </w:r>
      <w:r w:rsidRPr="00726A1F">
        <w:rPr>
          <w:rFonts w:ascii="Arial" w:hAnsi="Arial" w:cs="Arial"/>
          <w:sz w:val="22"/>
          <w:szCs w:val="22"/>
        </w:rPr>
        <w:t xml:space="preserve"> should </w:t>
      </w:r>
      <w:proofErr w:type="gramStart"/>
      <w:r w:rsidRPr="00726A1F">
        <w:rPr>
          <w:rFonts w:ascii="Arial" w:hAnsi="Arial" w:cs="Arial"/>
          <w:sz w:val="22"/>
          <w:szCs w:val="22"/>
        </w:rPr>
        <w:t>have positive identification at all times</w:t>
      </w:r>
      <w:proofErr w:type="gramEnd"/>
      <w:r w:rsidRPr="00726A1F">
        <w:rPr>
          <w:rFonts w:ascii="Arial" w:hAnsi="Arial" w:cs="Arial"/>
          <w:sz w:val="22"/>
          <w:szCs w:val="22"/>
        </w:rPr>
        <w:t xml:space="preserve"> to address traceability via lot numbers, </w:t>
      </w:r>
      <w:r w:rsidR="009E1B6D" w:rsidRPr="00726A1F">
        <w:rPr>
          <w:rFonts w:ascii="Arial" w:hAnsi="Arial" w:cs="Arial"/>
          <w:sz w:val="22"/>
          <w:szCs w:val="22"/>
        </w:rPr>
        <w:t xml:space="preserve">production </w:t>
      </w:r>
      <w:r w:rsidRPr="00726A1F">
        <w:rPr>
          <w:rFonts w:ascii="Arial" w:hAnsi="Arial" w:cs="Arial"/>
          <w:sz w:val="22"/>
          <w:szCs w:val="22"/>
        </w:rPr>
        <w:t>date codes or other means</w:t>
      </w:r>
      <w:r w:rsidR="009E1B6D" w:rsidRPr="00726A1F">
        <w:rPr>
          <w:rFonts w:ascii="Arial" w:hAnsi="Arial" w:cs="Arial"/>
          <w:sz w:val="22"/>
          <w:szCs w:val="22"/>
        </w:rPr>
        <w:t>;</w:t>
      </w:r>
      <w:r w:rsidRPr="00726A1F">
        <w:rPr>
          <w:rFonts w:ascii="Arial" w:hAnsi="Arial" w:cs="Arial"/>
          <w:sz w:val="22"/>
          <w:szCs w:val="22"/>
        </w:rPr>
        <w:t xml:space="preserve"> as applicable.</w:t>
      </w:r>
    </w:p>
    <w:p w14:paraId="26EB89F4" w14:textId="77777777" w:rsidR="00096DF0" w:rsidRDefault="00DC09E0" w:rsidP="00096DF0">
      <w:pPr>
        <w:autoSpaceDE w:val="0"/>
        <w:autoSpaceDN w:val="0"/>
        <w:adjustRightInd w:val="0"/>
        <w:jc w:val="both"/>
        <w:rPr>
          <w:rFonts w:ascii="Arial" w:hAnsi="Arial"/>
        </w:rPr>
      </w:pPr>
      <w:r w:rsidRPr="00726A1F">
        <w:rPr>
          <w:rFonts w:ascii="Arial" w:hAnsi="Arial" w:cs="Arial"/>
          <w:sz w:val="22"/>
          <w:szCs w:val="22"/>
        </w:rPr>
        <w:t xml:space="preserve"> </w:t>
      </w:r>
      <w:r w:rsidR="00AC720E" w:rsidRPr="00726A1F">
        <w:rPr>
          <w:rFonts w:ascii="Arial" w:hAnsi="Arial" w:cs="Arial"/>
          <w:sz w:val="22"/>
          <w:szCs w:val="22"/>
        </w:rPr>
        <w:t xml:space="preserve"> </w:t>
      </w:r>
    </w:p>
    <w:p w14:paraId="3518158E" w14:textId="77777777" w:rsidR="0043308A" w:rsidRPr="00DC09E0" w:rsidRDefault="00190456" w:rsidP="00B703A6">
      <w:pPr>
        <w:pStyle w:val="Outline1"/>
        <w:numPr>
          <w:ilvl w:val="0"/>
          <w:numId w:val="12"/>
        </w:numPr>
        <w:jc w:val="both"/>
        <w:rPr>
          <w:rFonts w:ascii="Arial" w:hAnsi="Arial"/>
          <w:b/>
          <w:bCs/>
          <w:sz w:val="22"/>
          <w:szCs w:val="22"/>
          <w:u w:val="single"/>
        </w:rPr>
      </w:pPr>
      <w:r>
        <w:rPr>
          <w:rFonts w:ascii="Arial" w:hAnsi="Arial"/>
          <w:b/>
          <w:bCs/>
          <w:sz w:val="22"/>
          <w:szCs w:val="22"/>
          <w:u w:val="single"/>
        </w:rPr>
        <w:t>Supplier Classification Levels</w:t>
      </w:r>
    </w:p>
    <w:p w14:paraId="77FFC019" w14:textId="77777777" w:rsidR="0043308A" w:rsidRPr="00DC09E0" w:rsidRDefault="0043308A" w:rsidP="00297181">
      <w:pPr>
        <w:pStyle w:val="Outline1"/>
        <w:numPr>
          <w:ilvl w:val="0"/>
          <w:numId w:val="0"/>
        </w:numPr>
        <w:ind w:left="360"/>
        <w:jc w:val="both"/>
        <w:rPr>
          <w:rFonts w:ascii="Arial" w:hAnsi="Arial"/>
          <w:sz w:val="22"/>
          <w:szCs w:val="22"/>
        </w:rPr>
      </w:pPr>
    </w:p>
    <w:p w14:paraId="29798548" w14:textId="77777777" w:rsidR="0043308A" w:rsidRPr="00DC09E0" w:rsidRDefault="0043308A" w:rsidP="00B703A6">
      <w:pPr>
        <w:pStyle w:val="Outline1"/>
        <w:numPr>
          <w:ilvl w:val="1"/>
          <w:numId w:val="12"/>
        </w:numPr>
        <w:ind w:left="900" w:hanging="540"/>
        <w:jc w:val="both"/>
        <w:rPr>
          <w:rFonts w:ascii="Arial" w:hAnsi="Arial"/>
          <w:sz w:val="22"/>
          <w:szCs w:val="22"/>
        </w:rPr>
      </w:pPr>
      <w:r w:rsidRPr="00DC09E0">
        <w:rPr>
          <w:rFonts w:ascii="Arial" w:hAnsi="Arial"/>
          <w:sz w:val="22"/>
          <w:szCs w:val="22"/>
        </w:rPr>
        <w:t xml:space="preserve">Suppliers will be assigned a designated classification (i.e. </w:t>
      </w:r>
      <w:r w:rsidR="00560E50">
        <w:rPr>
          <w:rFonts w:ascii="Arial" w:hAnsi="Arial"/>
          <w:sz w:val="22"/>
          <w:szCs w:val="22"/>
        </w:rPr>
        <w:t xml:space="preserve">Level </w:t>
      </w:r>
      <w:r w:rsidR="00853D59">
        <w:rPr>
          <w:rFonts w:ascii="Arial" w:hAnsi="Arial"/>
          <w:sz w:val="22"/>
          <w:szCs w:val="22"/>
        </w:rPr>
        <w:t>1</w:t>
      </w:r>
      <w:r w:rsidRPr="00DC09E0">
        <w:rPr>
          <w:rFonts w:ascii="Arial" w:hAnsi="Arial"/>
          <w:sz w:val="22"/>
          <w:szCs w:val="22"/>
        </w:rPr>
        <w:t xml:space="preserve">, </w:t>
      </w:r>
      <w:r w:rsidR="00853D59">
        <w:rPr>
          <w:rFonts w:ascii="Arial" w:hAnsi="Arial"/>
          <w:sz w:val="22"/>
          <w:szCs w:val="22"/>
        </w:rPr>
        <w:t>2</w:t>
      </w:r>
      <w:r w:rsidRPr="00DC09E0">
        <w:rPr>
          <w:rFonts w:ascii="Arial" w:hAnsi="Arial"/>
          <w:sz w:val="22"/>
          <w:szCs w:val="22"/>
        </w:rPr>
        <w:t xml:space="preserve"> </w:t>
      </w:r>
      <w:r w:rsidR="006771BD">
        <w:rPr>
          <w:rFonts w:ascii="Arial" w:hAnsi="Arial"/>
          <w:sz w:val="22"/>
          <w:szCs w:val="22"/>
        </w:rPr>
        <w:t xml:space="preserve">or </w:t>
      </w:r>
      <w:r w:rsidR="00853D59">
        <w:rPr>
          <w:rFonts w:ascii="Arial" w:hAnsi="Arial"/>
          <w:sz w:val="22"/>
          <w:szCs w:val="22"/>
        </w:rPr>
        <w:t>3</w:t>
      </w:r>
      <w:r w:rsidRPr="00DC09E0">
        <w:rPr>
          <w:rFonts w:ascii="Arial" w:hAnsi="Arial"/>
          <w:sz w:val="22"/>
          <w:szCs w:val="22"/>
        </w:rPr>
        <w:t>) for part(s) or materials being supplied</w:t>
      </w:r>
      <w:r w:rsidR="002E0331">
        <w:rPr>
          <w:rFonts w:ascii="Arial" w:hAnsi="Arial"/>
          <w:sz w:val="22"/>
          <w:szCs w:val="22"/>
        </w:rPr>
        <w:t xml:space="preserve">. </w:t>
      </w:r>
      <w:r w:rsidRPr="00DC09E0">
        <w:rPr>
          <w:rFonts w:ascii="Arial" w:hAnsi="Arial"/>
          <w:sz w:val="22"/>
          <w:szCs w:val="22"/>
        </w:rPr>
        <w:t xml:space="preserve">The classification will be </w:t>
      </w:r>
      <w:r w:rsidR="001D64D1" w:rsidRPr="00DC09E0">
        <w:rPr>
          <w:rFonts w:ascii="Arial" w:hAnsi="Arial"/>
          <w:sz w:val="22"/>
          <w:szCs w:val="22"/>
        </w:rPr>
        <w:t xml:space="preserve">determined and </w:t>
      </w:r>
      <w:r w:rsidRPr="00DC09E0">
        <w:rPr>
          <w:rFonts w:ascii="Arial" w:hAnsi="Arial"/>
          <w:sz w:val="22"/>
          <w:szCs w:val="22"/>
        </w:rPr>
        <w:t xml:space="preserve">assigned by the </w:t>
      </w:r>
      <w:r w:rsidR="007B3B6F">
        <w:rPr>
          <w:rFonts w:ascii="Arial" w:hAnsi="Arial"/>
          <w:sz w:val="22"/>
          <w:szCs w:val="22"/>
        </w:rPr>
        <w:t xml:space="preserve">applicable </w:t>
      </w:r>
      <w:r w:rsidR="006771BD">
        <w:rPr>
          <w:rFonts w:ascii="Arial" w:hAnsi="Arial" w:cs="Arial"/>
          <w:sz w:val="22"/>
          <w:szCs w:val="22"/>
        </w:rPr>
        <w:t xml:space="preserve">Integrated </w:t>
      </w:r>
      <w:r w:rsidR="006771BD" w:rsidRPr="00124BC5">
        <w:rPr>
          <w:rFonts w:ascii="Arial" w:hAnsi="Arial" w:cs="Arial"/>
          <w:sz w:val="22"/>
          <w:szCs w:val="22"/>
        </w:rPr>
        <w:t xml:space="preserve">Supplier </w:t>
      </w:r>
      <w:r w:rsidR="006771BD">
        <w:rPr>
          <w:rFonts w:ascii="Arial" w:hAnsi="Arial" w:cs="Arial"/>
          <w:sz w:val="22"/>
          <w:szCs w:val="22"/>
        </w:rPr>
        <w:t>Team</w:t>
      </w:r>
      <w:r w:rsidR="006771BD" w:rsidRPr="00DC09E0">
        <w:rPr>
          <w:rFonts w:ascii="Arial" w:hAnsi="Arial"/>
          <w:sz w:val="22"/>
          <w:szCs w:val="22"/>
        </w:rPr>
        <w:t xml:space="preserve"> </w:t>
      </w:r>
      <w:r w:rsidRPr="00DC09E0">
        <w:rPr>
          <w:rFonts w:ascii="Arial" w:hAnsi="Arial"/>
          <w:sz w:val="22"/>
          <w:szCs w:val="22"/>
        </w:rPr>
        <w:t xml:space="preserve">and </w:t>
      </w:r>
      <w:r w:rsidR="001D64D1" w:rsidRPr="00DC09E0">
        <w:rPr>
          <w:rFonts w:ascii="Arial" w:hAnsi="Arial"/>
          <w:sz w:val="22"/>
          <w:szCs w:val="22"/>
        </w:rPr>
        <w:t>is</w:t>
      </w:r>
      <w:r w:rsidRPr="00DC09E0">
        <w:rPr>
          <w:rFonts w:ascii="Arial" w:hAnsi="Arial"/>
          <w:sz w:val="22"/>
          <w:szCs w:val="22"/>
        </w:rPr>
        <w:t xml:space="preserve"> based on a combination of the </w:t>
      </w:r>
      <w:r w:rsidR="006771BD">
        <w:rPr>
          <w:rFonts w:ascii="Arial" w:hAnsi="Arial"/>
          <w:sz w:val="22"/>
          <w:szCs w:val="22"/>
        </w:rPr>
        <w:t>associated</w:t>
      </w:r>
      <w:r w:rsidR="006771BD" w:rsidRPr="00DC09E0">
        <w:rPr>
          <w:rFonts w:ascii="Arial" w:hAnsi="Arial"/>
          <w:sz w:val="22"/>
          <w:szCs w:val="22"/>
        </w:rPr>
        <w:t xml:space="preserve"> </w:t>
      </w:r>
      <w:r w:rsidRPr="00DC09E0">
        <w:rPr>
          <w:rFonts w:ascii="Arial" w:hAnsi="Arial"/>
          <w:sz w:val="22"/>
          <w:szCs w:val="22"/>
        </w:rPr>
        <w:t>technical and business risk</w:t>
      </w:r>
      <w:r w:rsidR="006771BD">
        <w:rPr>
          <w:rFonts w:ascii="Arial" w:hAnsi="Arial"/>
          <w:sz w:val="22"/>
          <w:szCs w:val="22"/>
        </w:rPr>
        <w:t>s</w:t>
      </w:r>
      <w:r w:rsidR="002E0331">
        <w:rPr>
          <w:rFonts w:ascii="Arial" w:hAnsi="Arial"/>
          <w:sz w:val="22"/>
          <w:szCs w:val="22"/>
        </w:rPr>
        <w:t xml:space="preserve">. </w:t>
      </w:r>
      <w:r w:rsidRPr="00DC09E0">
        <w:rPr>
          <w:rFonts w:ascii="Arial" w:hAnsi="Arial"/>
          <w:sz w:val="22"/>
          <w:szCs w:val="22"/>
        </w:rPr>
        <w:t xml:space="preserve">This classification will be used to determine the level of assessment required for Supplier Quality System </w:t>
      </w:r>
      <w:r w:rsidR="00345925">
        <w:rPr>
          <w:rFonts w:ascii="Arial" w:hAnsi="Arial"/>
          <w:sz w:val="22"/>
          <w:szCs w:val="22"/>
        </w:rPr>
        <w:t>a</w:t>
      </w:r>
      <w:r w:rsidRPr="00DC09E0">
        <w:rPr>
          <w:rFonts w:ascii="Arial" w:hAnsi="Arial"/>
          <w:sz w:val="22"/>
          <w:szCs w:val="22"/>
        </w:rPr>
        <w:t>pproval</w:t>
      </w:r>
      <w:r w:rsidR="002E0331">
        <w:rPr>
          <w:rFonts w:ascii="Arial" w:hAnsi="Arial"/>
          <w:sz w:val="22"/>
          <w:szCs w:val="22"/>
        </w:rPr>
        <w:t xml:space="preserve">. </w:t>
      </w:r>
      <w:r w:rsidRPr="00DC09E0">
        <w:rPr>
          <w:rFonts w:ascii="Arial" w:hAnsi="Arial"/>
          <w:sz w:val="22"/>
          <w:szCs w:val="22"/>
        </w:rPr>
        <w:t>The following table shows the classification levels:</w:t>
      </w:r>
    </w:p>
    <w:p w14:paraId="35FADAEC" w14:textId="77777777" w:rsidR="0043308A" w:rsidRDefault="0043308A" w:rsidP="00297181">
      <w:pPr>
        <w:pStyle w:val="Outline1"/>
        <w:numPr>
          <w:ilvl w:val="0"/>
          <w:numId w:val="0"/>
        </w:numPr>
        <w:ind w:left="360" w:hanging="360"/>
        <w:jc w:val="both"/>
        <w:rPr>
          <w:rFonts w:ascii="Arial" w:hAnsi="Arial"/>
        </w:rPr>
      </w:pP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solid" w:color="C0C0C0" w:fill="FFFFFF"/>
        <w:tblLook w:val="00A0" w:firstRow="1" w:lastRow="0" w:firstColumn="1" w:lastColumn="0" w:noHBand="0" w:noVBand="0"/>
      </w:tblPr>
      <w:tblGrid>
        <w:gridCol w:w="2460"/>
        <w:gridCol w:w="2201"/>
        <w:gridCol w:w="2546"/>
        <w:gridCol w:w="2029"/>
      </w:tblGrid>
      <w:tr w:rsidR="008525D8" w14:paraId="5C483A23" w14:textId="77777777" w:rsidTr="00EA23D7">
        <w:trPr>
          <w:trHeight w:val="318"/>
        </w:trPr>
        <w:tc>
          <w:tcPr>
            <w:tcW w:w="9450" w:type="dxa"/>
            <w:gridSpan w:val="4"/>
            <w:tcBorders>
              <w:bottom w:val="single" w:sz="6" w:space="0" w:color="000000"/>
            </w:tcBorders>
            <w:shd w:val="clear" w:color="C0C0C0" w:fill="BFBFBF" w:themeFill="background1" w:themeFillShade="BF"/>
            <w:vAlign w:val="center"/>
          </w:tcPr>
          <w:p w14:paraId="73AD5950" w14:textId="77777777" w:rsidR="00AC079E" w:rsidRDefault="008525D8">
            <w:pPr>
              <w:pStyle w:val="Outline1"/>
              <w:numPr>
                <w:ilvl w:val="0"/>
                <w:numId w:val="0"/>
              </w:numPr>
              <w:spacing w:before="120" w:after="120"/>
              <w:jc w:val="center"/>
              <w:rPr>
                <w:rFonts w:ascii="Arial" w:hAnsi="Arial"/>
                <w:b/>
                <w:bCs/>
              </w:rPr>
            </w:pPr>
            <w:r>
              <w:rPr>
                <w:rFonts w:ascii="Arial" w:hAnsi="Arial"/>
                <w:b/>
                <w:bCs/>
              </w:rPr>
              <w:t>TABLE 1 – SUPPLIER CLASSIFICATION MATRIX</w:t>
            </w:r>
          </w:p>
        </w:tc>
      </w:tr>
      <w:tr w:rsidR="0043308A" w14:paraId="0CF2BD75" w14:textId="77777777" w:rsidTr="00575AE6">
        <w:trPr>
          <w:trHeight w:val="432"/>
        </w:trPr>
        <w:tc>
          <w:tcPr>
            <w:tcW w:w="2520" w:type="dxa"/>
            <w:tcBorders>
              <w:bottom w:val="single" w:sz="6" w:space="0" w:color="000000"/>
            </w:tcBorders>
            <w:shd w:val="clear" w:color="C0C0C0" w:fill="D9D9D9" w:themeFill="background1" w:themeFillShade="D9"/>
            <w:vAlign w:val="center"/>
          </w:tcPr>
          <w:p w14:paraId="59EB3617" w14:textId="77777777" w:rsidR="00AC079E" w:rsidRDefault="00AC079E">
            <w:pPr>
              <w:pStyle w:val="Outline1"/>
              <w:numPr>
                <w:ilvl w:val="0"/>
                <w:numId w:val="0"/>
              </w:numPr>
              <w:spacing w:before="120" w:after="120"/>
              <w:jc w:val="center"/>
              <w:rPr>
                <w:rFonts w:ascii="Arial" w:hAnsi="Arial"/>
                <w:b/>
                <w:bCs/>
              </w:rPr>
            </w:pPr>
          </w:p>
        </w:tc>
        <w:tc>
          <w:tcPr>
            <w:tcW w:w="2250" w:type="dxa"/>
            <w:tcBorders>
              <w:bottom w:val="single" w:sz="6" w:space="0" w:color="000000"/>
            </w:tcBorders>
            <w:shd w:val="clear" w:color="C0C0C0" w:fill="D9D9D9" w:themeFill="background1" w:themeFillShade="D9"/>
            <w:vAlign w:val="center"/>
          </w:tcPr>
          <w:p w14:paraId="2F870758" w14:textId="77777777" w:rsidR="00AC079E" w:rsidRDefault="0043308A">
            <w:pPr>
              <w:pStyle w:val="Outline1"/>
              <w:numPr>
                <w:ilvl w:val="0"/>
                <w:numId w:val="0"/>
              </w:numPr>
              <w:spacing w:before="120" w:after="120"/>
              <w:jc w:val="center"/>
              <w:rPr>
                <w:rFonts w:ascii="Arial" w:hAnsi="Arial"/>
                <w:b/>
                <w:bCs/>
              </w:rPr>
            </w:pPr>
            <w:r w:rsidRPr="00721B28">
              <w:rPr>
                <w:rFonts w:ascii="Arial" w:hAnsi="Arial"/>
                <w:b/>
                <w:bCs/>
              </w:rPr>
              <w:t>High Business Risk</w:t>
            </w:r>
          </w:p>
        </w:tc>
        <w:tc>
          <w:tcPr>
            <w:tcW w:w="2610" w:type="dxa"/>
            <w:tcBorders>
              <w:bottom w:val="single" w:sz="6" w:space="0" w:color="000000"/>
            </w:tcBorders>
            <w:shd w:val="clear" w:color="C0C0C0" w:fill="D9D9D9" w:themeFill="background1" w:themeFillShade="D9"/>
            <w:vAlign w:val="center"/>
          </w:tcPr>
          <w:p w14:paraId="6A317F87" w14:textId="77777777" w:rsidR="00AC079E" w:rsidRDefault="0043308A">
            <w:pPr>
              <w:pStyle w:val="Outline1"/>
              <w:numPr>
                <w:ilvl w:val="0"/>
                <w:numId w:val="0"/>
              </w:numPr>
              <w:spacing w:before="120" w:after="120"/>
              <w:jc w:val="center"/>
              <w:rPr>
                <w:rFonts w:ascii="Arial" w:hAnsi="Arial"/>
                <w:b/>
                <w:bCs/>
              </w:rPr>
            </w:pPr>
            <w:r w:rsidRPr="00721B28">
              <w:rPr>
                <w:rFonts w:ascii="Arial" w:hAnsi="Arial"/>
                <w:b/>
                <w:bCs/>
              </w:rPr>
              <w:t>Medium Business Risk</w:t>
            </w:r>
          </w:p>
        </w:tc>
        <w:tc>
          <w:tcPr>
            <w:tcW w:w="2070" w:type="dxa"/>
            <w:tcBorders>
              <w:bottom w:val="single" w:sz="6" w:space="0" w:color="000000"/>
            </w:tcBorders>
            <w:shd w:val="clear" w:color="C0C0C0" w:fill="D9D9D9" w:themeFill="background1" w:themeFillShade="D9"/>
            <w:vAlign w:val="center"/>
          </w:tcPr>
          <w:p w14:paraId="07F63F9A" w14:textId="77777777" w:rsidR="00AC079E" w:rsidRDefault="0043308A">
            <w:pPr>
              <w:pStyle w:val="Outline1"/>
              <w:numPr>
                <w:ilvl w:val="0"/>
                <w:numId w:val="0"/>
              </w:numPr>
              <w:spacing w:before="120" w:after="120"/>
              <w:jc w:val="center"/>
              <w:rPr>
                <w:rFonts w:ascii="Arial" w:hAnsi="Arial"/>
                <w:b/>
                <w:bCs/>
              </w:rPr>
            </w:pPr>
            <w:r w:rsidRPr="00721B28">
              <w:rPr>
                <w:rFonts w:ascii="Arial" w:hAnsi="Arial"/>
                <w:b/>
                <w:bCs/>
              </w:rPr>
              <w:t>Low Business Risk</w:t>
            </w:r>
          </w:p>
        </w:tc>
      </w:tr>
      <w:tr w:rsidR="0043308A" w14:paraId="26096D4D" w14:textId="77777777" w:rsidTr="00575AE6">
        <w:trPr>
          <w:trHeight w:val="288"/>
        </w:trPr>
        <w:tc>
          <w:tcPr>
            <w:tcW w:w="2520" w:type="dxa"/>
            <w:shd w:val="clear" w:color="C0C0C0" w:fill="D9D9D9" w:themeFill="background1" w:themeFillShade="D9"/>
            <w:vAlign w:val="center"/>
          </w:tcPr>
          <w:p w14:paraId="575AE20E" w14:textId="77777777" w:rsidR="00AC079E" w:rsidRDefault="0043308A">
            <w:pPr>
              <w:pStyle w:val="Outline1"/>
              <w:numPr>
                <w:ilvl w:val="0"/>
                <w:numId w:val="0"/>
              </w:numPr>
              <w:spacing w:before="120" w:after="120"/>
              <w:jc w:val="center"/>
              <w:rPr>
                <w:rFonts w:ascii="Arial" w:hAnsi="Arial"/>
                <w:b/>
                <w:bCs/>
              </w:rPr>
            </w:pPr>
            <w:r w:rsidRPr="00721B28">
              <w:rPr>
                <w:rFonts w:ascii="Arial" w:hAnsi="Arial"/>
                <w:b/>
                <w:bCs/>
              </w:rPr>
              <w:t>High Technical Risk</w:t>
            </w:r>
          </w:p>
        </w:tc>
        <w:tc>
          <w:tcPr>
            <w:tcW w:w="2250" w:type="dxa"/>
            <w:shd w:val="clear" w:color="C0C0C0" w:fill="auto"/>
            <w:vAlign w:val="center"/>
          </w:tcPr>
          <w:p w14:paraId="549F27E6" w14:textId="77777777" w:rsidR="00AC079E" w:rsidRDefault="0043308A">
            <w:pPr>
              <w:pStyle w:val="Outline1"/>
              <w:numPr>
                <w:ilvl w:val="0"/>
                <w:numId w:val="0"/>
              </w:numPr>
              <w:jc w:val="center"/>
              <w:rPr>
                <w:rFonts w:ascii="Arial" w:hAnsi="Arial"/>
              </w:rPr>
            </w:pPr>
            <w:r w:rsidRPr="00721B28">
              <w:rPr>
                <w:rFonts w:ascii="Arial" w:hAnsi="Arial"/>
              </w:rPr>
              <w:t xml:space="preserve">Level </w:t>
            </w:r>
            <w:r w:rsidR="00853D59">
              <w:rPr>
                <w:rFonts w:ascii="Arial" w:hAnsi="Arial"/>
              </w:rPr>
              <w:t>1</w:t>
            </w:r>
          </w:p>
        </w:tc>
        <w:tc>
          <w:tcPr>
            <w:tcW w:w="2610" w:type="dxa"/>
            <w:shd w:val="clear" w:color="C0C0C0" w:fill="auto"/>
            <w:vAlign w:val="center"/>
          </w:tcPr>
          <w:p w14:paraId="78CA8336" w14:textId="77777777" w:rsidR="00AC079E" w:rsidRDefault="0043308A">
            <w:pPr>
              <w:pStyle w:val="Outline1"/>
              <w:numPr>
                <w:ilvl w:val="0"/>
                <w:numId w:val="0"/>
              </w:numPr>
              <w:jc w:val="center"/>
              <w:rPr>
                <w:rFonts w:ascii="Arial" w:hAnsi="Arial"/>
              </w:rPr>
            </w:pPr>
            <w:r w:rsidRPr="00721B28">
              <w:rPr>
                <w:rFonts w:ascii="Arial" w:hAnsi="Arial"/>
              </w:rPr>
              <w:t xml:space="preserve">Level </w:t>
            </w:r>
            <w:r w:rsidR="00853D59">
              <w:rPr>
                <w:rFonts w:ascii="Arial" w:hAnsi="Arial"/>
              </w:rPr>
              <w:t>1</w:t>
            </w:r>
          </w:p>
        </w:tc>
        <w:tc>
          <w:tcPr>
            <w:tcW w:w="2070" w:type="dxa"/>
            <w:shd w:val="clear" w:color="C0C0C0" w:fill="auto"/>
            <w:vAlign w:val="center"/>
          </w:tcPr>
          <w:p w14:paraId="0C189499" w14:textId="77777777" w:rsidR="00AC079E" w:rsidRDefault="0043308A">
            <w:pPr>
              <w:pStyle w:val="Outline1"/>
              <w:numPr>
                <w:ilvl w:val="0"/>
                <w:numId w:val="0"/>
              </w:numPr>
              <w:jc w:val="center"/>
              <w:rPr>
                <w:rFonts w:ascii="Arial" w:hAnsi="Arial"/>
              </w:rPr>
            </w:pPr>
            <w:r w:rsidRPr="00721B28">
              <w:rPr>
                <w:rFonts w:ascii="Arial" w:hAnsi="Arial"/>
              </w:rPr>
              <w:t xml:space="preserve">Level </w:t>
            </w:r>
            <w:r w:rsidR="00853D59">
              <w:rPr>
                <w:rFonts w:ascii="Arial" w:hAnsi="Arial"/>
              </w:rPr>
              <w:t>1</w:t>
            </w:r>
          </w:p>
        </w:tc>
      </w:tr>
      <w:tr w:rsidR="0043308A" w14:paraId="1568479A" w14:textId="77777777" w:rsidTr="00575AE6">
        <w:trPr>
          <w:trHeight w:val="288"/>
        </w:trPr>
        <w:tc>
          <w:tcPr>
            <w:tcW w:w="2520" w:type="dxa"/>
            <w:shd w:val="clear" w:color="C0C0C0" w:fill="D9D9D9" w:themeFill="background1" w:themeFillShade="D9"/>
            <w:vAlign w:val="center"/>
          </w:tcPr>
          <w:p w14:paraId="52B2F3E5" w14:textId="77777777" w:rsidR="00AC079E" w:rsidRDefault="00721B28">
            <w:pPr>
              <w:pStyle w:val="Outline1"/>
              <w:numPr>
                <w:ilvl w:val="0"/>
                <w:numId w:val="0"/>
              </w:numPr>
              <w:spacing w:before="120" w:after="120"/>
              <w:jc w:val="center"/>
              <w:rPr>
                <w:rFonts w:ascii="Arial" w:hAnsi="Arial"/>
                <w:b/>
                <w:bCs/>
              </w:rPr>
            </w:pPr>
            <w:r w:rsidRPr="00721B28">
              <w:rPr>
                <w:rFonts w:ascii="Arial" w:hAnsi="Arial"/>
                <w:b/>
                <w:bCs/>
              </w:rPr>
              <w:t xml:space="preserve">Medium </w:t>
            </w:r>
            <w:r w:rsidR="0043308A" w:rsidRPr="00721B28">
              <w:rPr>
                <w:rFonts w:ascii="Arial" w:hAnsi="Arial"/>
                <w:b/>
                <w:bCs/>
              </w:rPr>
              <w:t>Technical Risk</w:t>
            </w:r>
          </w:p>
        </w:tc>
        <w:tc>
          <w:tcPr>
            <w:tcW w:w="2250" w:type="dxa"/>
            <w:shd w:val="clear" w:color="C0C0C0" w:fill="auto"/>
            <w:vAlign w:val="center"/>
          </w:tcPr>
          <w:p w14:paraId="364378A0" w14:textId="77777777" w:rsidR="00AC079E" w:rsidRDefault="0043308A">
            <w:pPr>
              <w:pStyle w:val="Outline1"/>
              <w:numPr>
                <w:ilvl w:val="0"/>
                <w:numId w:val="0"/>
              </w:numPr>
              <w:jc w:val="center"/>
              <w:rPr>
                <w:rFonts w:ascii="Arial" w:hAnsi="Arial"/>
                <w:snapToGrid w:val="0"/>
              </w:rPr>
            </w:pPr>
            <w:r w:rsidRPr="00721B28">
              <w:rPr>
                <w:rFonts w:ascii="Arial" w:hAnsi="Arial"/>
              </w:rPr>
              <w:t xml:space="preserve">Level </w:t>
            </w:r>
            <w:r w:rsidR="00853D59">
              <w:rPr>
                <w:rFonts w:ascii="Arial" w:hAnsi="Arial"/>
              </w:rPr>
              <w:t>1</w:t>
            </w:r>
          </w:p>
        </w:tc>
        <w:tc>
          <w:tcPr>
            <w:tcW w:w="2610" w:type="dxa"/>
            <w:shd w:val="clear" w:color="C0C0C0" w:fill="auto"/>
            <w:vAlign w:val="center"/>
          </w:tcPr>
          <w:p w14:paraId="55776332" w14:textId="77777777" w:rsidR="00AC079E" w:rsidRDefault="0043308A">
            <w:pPr>
              <w:pStyle w:val="Outline1"/>
              <w:numPr>
                <w:ilvl w:val="0"/>
                <w:numId w:val="0"/>
              </w:numPr>
              <w:jc w:val="center"/>
              <w:rPr>
                <w:rFonts w:ascii="Arial" w:hAnsi="Arial"/>
                <w:snapToGrid w:val="0"/>
              </w:rPr>
            </w:pPr>
            <w:r w:rsidRPr="00721B28">
              <w:rPr>
                <w:rFonts w:ascii="Arial" w:hAnsi="Arial"/>
              </w:rPr>
              <w:t xml:space="preserve">Level </w:t>
            </w:r>
            <w:r w:rsidR="00853D59">
              <w:rPr>
                <w:rFonts w:ascii="Arial" w:hAnsi="Arial"/>
              </w:rPr>
              <w:t>2</w:t>
            </w:r>
          </w:p>
        </w:tc>
        <w:tc>
          <w:tcPr>
            <w:tcW w:w="2070" w:type="dxa"/>
            <w:shd w:val="clear" w:color="C0C0C0" w:fill="auto"/>
            <w:vAlign w:val="center"/>
          </w:tcPr>
          <w:p w14:paraId="60256388" w14:textId="77777777" w:rsidR="00AC079E" w:rsidRDefault="0043308A">
            <w:pPr>
              <w:pStyle w:val="Outline1"/>
              <w:numPr>
                <w:ilvl w:val="0"/>
                <w:numId w:val="0"/>
              </w:numPr>
              <w:jc w:val="center"/>
              <w:rPr>
                <w:rFonts w:ascii="Arial" w:hAnsi="Arial"/>
                <w:snapToGrid w:val="0"/>
              </w:rPr>
            </w:pPr>
            <w:r w:rsidRPr="00721B28">
              <w:rPr>
                <w:rFonts w:ascii="Arial" w:hAnsi="Arial"/>
              </w:rPr>
              <w:t xml:space="preserve">Level </w:t>
            </w:r>
            <w:r w:rsidR="00853D59">
              <w:rPr>
                <w:rFonts w:ascii="Arial" w:hAnsi="Arial"/>
              </w:rPr>
              <w:t>2</w:t>
            </w:r>
          </w:p>
        </w:tc>
      </w:tr>
      <w:tr w:rsidR="0043308A" w14:paraId="736339A9" w14:textId="77777777" w:rsidTr="00575AE6">
        <w:trPr>
          <w:trHeight w:val="288"/>
        </w:trPr>
        <w:tc>
          <w:tcPr>
            <w:tcW w:w="2520" w:type="dxa"/>
            <w:shd w:val="clear" w:color="C0C0C0" w:fill="D9D9D9" w:themeFill="background1" w:themeFillShade="D9"/>
            <w:vAlign w:val="center"/>
          </w:tcPr>
          <w:p w14:paraId="5C8FA7B3" w14:textId="77777777" w:rsidR="00AC079E" w:rsidRDefault="0043308A">
            <w:pPr>
              <w:pStyle w:val="Outline1"/>
              <w:numPr>
                <w:ilvl w:val="0"/>
                <w:numId w:val="0"/>
              </w:numPr>
              <w:spacing w:before="120" w:after="120"/>
              <w:jc w:val="center"/>
              <w:rPr>
                <w:rFonts w:ascii="Arial" w:hAnsi="Arial"/>
                <w:b/>
                <w:bCs/>
              </w:rPr>
            </w:pPr>
            <w:r w:rsidRPr="00721B28">
              <w:rPr>
                <w:rFonts w:ascii="Arial" w:hAnsi="Arial"/>
                <w:b/>
                <w:bCs/>
              </w:rPr>
              <w:t>Low Technical Risk</w:t>
            </w:r>
          </w:p>
        </w:tc>
        <w:tc>
          <w:tcPr>
            <w:tcW w:w="2250" w:type="dxa"/>
            <w:shd w:val="clear" w:color="C0C0C0" w:fill="auto"/>
            <w:vAlign w:val="center"/>
          </w:tcPr>
          <w:p w14:paraId="0E21662E" w14:textId="77777777" w:rsidR="00AC079E" w:rsidRDefault="0043308A">
            <w:pPr>
              <w:pStyle w:val="Outline1"/>
              <w:numPr>
                <w:ilvl w:val="0"/>
                <w:numId w:val="0"/>
              </w:numPr>
              <w:jc w:val="center"/>
              <w:rPr>
                <w:rFonts w:ascii="Arial" w:hAnsi="Arial"/>
              </w:rPr>
            </w:pPr>
            <w:r w:rsidRPr="00721B28">
              <w:rPr>
                <w:rFonts w:ascii="Arial" w:hAnsi="Arial"/>
              </w:rPr>
              <w:t xml:space="preserve">Level </w:t>
            </w:r>
            <w:r w:rsidR="00853D59">
              <w:rPr>
                <w:rFonts w:ascii="Arial" w:hAnsi="Arial"/>
              </w:rPr>
              <w:t>2</w:t>
            </w:r>
          </w:p>
        </w:tc>
        <w:tc>
          <w:tcPr>
            <w:tcW w:w="2610" w:type="dxa"/>
            <w:shd w:val="clear" w:color="C0C0C0" w:fill="auto"/>
            <w:vAlign w:val="center"/>
          </w:tcPr>
          <w:p w14:paraId="3259B89F" w14:textId="77777777" w:rsidR="00AC079E" w:rsidRDefault="0043308A">
            <w:pPr>
              <w:pStyle w:val="Outline1"/>
              <w:numPr>
                <w:ilvl w:val="0"/>
                <w:numId w:val="0"/>
              </w:numPr>
              <w:jc w:val="center"/>
              <w:rPr>
                <w:rFonts w:ascii="Arial" w:hAnsi="Arial"/>
              </w:rPr>
            </w:pPr>
            <w:r w:rsidRPr="00721B28">
              <w:rPr>
                <w:rFonts w:ascii="Arial" w:hAnsi="Arial"/>
              </w:rPr>
              <w:t xml:space="preserve">Level </w:t>
            </w:r>
            <w:r w:rsidR="00853D59">
              <w:rPr>
                <w:rFonts w:ascii="Arial" w:hAnsi="Arial"/>
              </w:rPr>
              <w:t>3</w:t>
            </w:r>
          </w:p>
        </w:tc>
        <w:tc>
          <w:tcPr>
            <w:tcW w:w="2070" w:type="dxa"/>
            <w:shd w:val="clear" w:color="C0C0C0" w:fill="auto"/>
            <w:vAlign w:val="center"/>
          </w:tcPr>
          <w:p w14:paraId="370C714C" w14:textId="77777777" w:rsidR="00AC079E" w:rsidRDefault="0043308A">
            <w:pPr>
              <w:pStyle w:val="Outline1"/>
              <w:numPr>
                <w:ilvl w:val="0"/>
                <w:numId w:val="0"/>
              </w:numPr>
              <w:jc w:val="center"/>
              <w:rPr>
                <w:rFonts w:ascii="Arial" w:hAnsi="Arial"/>
              </w:rPr>
            </w:pPr>
            <w:r w:rsidRPr="00721B28">
              <w:rPr>
                <w:rFonts w:ascii="Arial" w:hAnsi="Arial"/>
              </w:rPr>
              <w:t xml:space="preserve">Level </w:t>
            </w:r>
            <w:r w:rsidR="00853D59">
              <w:rPr>
                <w:rFonts w:ascii="Arial" w:hAnsi="Arial"/>
              </w:rPr>
              <w:t>3</w:t>
            </w:r>
          </w:p>
        </w:tc>
      </w:tr>
    </w:tbl>
    <w:p w14:paraId="40A80C6B" w14:textId="77777777" w:rsidR="0043308A" w:rsidRDefault="0043308A" w:rsidP="00297181">
      <w:pPr>
        <w:pStyle w:val="Outline1"/>
        <w:numPr>
          <w:ilvl w:val="0"/>
          <w:numId w:val="0"/>
        </w:numPr>
        <w:ind w:left="360" w:hanging="360"/>
        <w:jc w:val="both"/>
        <w:rPr>
          <w:rFonts w:ascii="Arial" w:hAnsi="Arial"/>
        </w:rPr>
      </w:pPr>
      <w:r>
        <w:rPr>
          <w:rFonts w:ascii="Arial" w:hAnsi="Arial"/>
        </w:rPr>
        <w:tab/>
      </w:r>
    </w:p>
    <w:p w14:paraId="09F140D0" w14:textId="77777777" w:rsidR="0043308A" w:rsidRPr="00DC09E0" w:rsidRDefault="003A77AE" w:rsidP="00297181">
      <w:pPr>
        <w:pStyle w:val="Outline1"/>
        <w:numPr>
          <w:ilvl w:val="0"/>
          <w:numId w:val="0"/>
        </w:numPr>
        <w:ind w:left="900" w:hanging="540"/>
        <w:jc w:val="both"/>
        <w:rPr>
          <w:rFonts w:ascii="Arial" w:hAnsi="Arial"/>
          <w:sz w:val="22"/>
          <w:szCs w:val="22"/>
        </w:rPr>
      </w:pPr>
      <w:r>
        <w:rPr>
          <w:rFonts w:ascii="Arial" w:hAnsi="Arial"/>
          <w:sz w:val="22"/>
          <w:szCs w:val="22"/>
        </w:rPr>
        <w:t>6</w:t>
      </w:r>
      <w:r w:rsidR="0043308A" w:rsidRPr="00DC09E0">
        <w:rPr>
          <w:rFonts w:ascii="Arial" w:hAnsi="Arial"/>
          <w:sz w:val="22"/>
          <w:szCs w:val="22"/>
        </w:rPr>
        <w:t>.2</w:t>
      </w:r>
      <w:r w:rsidR="007B3B6F">
        <w:rPr>
          <w:rFonts w:ascii="Arial" w:hAnsi="Arial"/>
          <w:sz w:val="22"/>
          <w:szCs w:val="22"/>
        </w:rPr>
        <w:t>.</w:t>
      </w:r>
      <w:r w:rsidR="0043308A" w:rsidRPr="00DC09E0">
        <w:rPr>
          <w:rFonts w:ascii="Arial" w:hAnsi="Arial"/>
          <w:sz w:val="22"/>
          <w:szCs w:val="22"/>
        </w:rPr>
        <w:t xml:space="preserve"> </w:t>
      </w:r>
      <w:r w:rsidR="0043308A" w:rsidRPr="00DC09E0">
        <w:rPr>
          <w:rFonts w:ascii="Arial" w:hAnsi="Arial"/>
          <w:sz w:val="22"/>
          <w:szCs w:val="22"/>
        </w:rPr>
        <w:tab/>
        <w:t xml:space="preserve">Supplier classification levels will be reviewed </w:t>
      </w:r>
      <w:r w:rsidR="0091521C">
        <w:rPr>
          <w:rFonts w:ascii="Arial" w:hAnsi="Arial"/>
          <w:sz w:val="22"/>
          <w:szCs w:val="22"/>
        </w:rPr>
        <w:t>periodically</w:t>
      </w:r>
      <w:r w:rsidR="0043308A" w:rsidRPr="00DC09E0">
        <w:rPr>
          <w:rFonts w:ascii="Arial" w:hAnsi="Arial"/>
          <w:sz w:val="22"/>
          <w:szCs w:val="22"/>
        </w:rPr>
        <w:t xml:space="preserve"> by the </w:t>
      </w:r>
      <w:r w:rsidR="007B3B6F">
        <w:rPr>
          <w:rFonts w:ascii="Arial" w:hAnsi="Arial"/>
          <w:sz w:val="22"/>
          <w:szCs w:val="22"/>
        </w:rPr>
        <w:t xml:space="preserve">applicable </w:t>
      </w:r>
      <w:r w:rsidR="006771BD">
        <w:rPr>
          <w:rFonts w:ascii="Arial" w:hAnsi="Arial" w:cs="Arial"/>
          <w:sz w:val="22"/>
          <w:szCs w:val="22"/>
        </w:rPr>
        <w:t xml:space="preserve">Integrated </w:t>
      </w:r>
      <w:r w:rsidR="006771BD" w:rsidRPr="00124BC5">
        <w:rPr>
          <w:rFonts w:ascii="Arial" w:hAnsi="Arial" w:cs="Arial"/>
          <w:sz w:val="22"/>
          <w:szCs w:val="22"/>
        </w:rPr>
        <w:t xml:space="preserve">Supplier </w:t>
      </w:r>
      <w:r w:rsidR="006771BD">
        <w:rPr>
          <w:rFonts w:ascii="Arial" w:hAnsi="Arial" w:cs="Arial"/>
          <w:sz w:val="22"/>
          <w:szCs w:val="22"/>
        </w:rPr>
        <w:t>Team</w:t>
      </w:r>
      <w:r w:rsidR="006771BD" w:rsidRPr="00DC09E0">
        <w:rPr>
          <w:rFonts w:ascii="Arial" w:hAnsi="Arial"/>
          <w:sz w:val="22"/>
          <w:szCs w:val="22"/>
        </w:rPr>
        <w:t xml:space="preserve"> </w:t>
      </w:r>
      <w:r w:rsidR="0043308A" w:rsidRPr="00DC09E0">
        <w:rPr>
          <w:rFonts w:ascii="Arial" w:hAnsi="Arial"/>
          <w:sz w:val="22"/>
          <w:szCs w:val="22"/>
        </w:rPr>
        <w:t>and may be</w:t>
      </w:r>
      <w:r w:rsidR="005C3293" w:rsidRPr="00DC09E0">
        <w:rPr>
          <w:rFonts w:ascii="Arial" w:hAnsi="Arial"/>
          <w:sz w:val="22"/>
          <w:szCs w:val="22"/>
        </w:rPr>
        <w:t xml:space="preserve"> </w:t>
      </w:r>
      <w:r w:rsidR="0043308A" w:rsidRPr="00DC09E0">
        <w:rPr>
          <w:rFonts w:ascii="Arial" w:hAnsi="Arial"/>
          <w:sz w:val="22"/>
          <w:szCs w:val="22"/>
        </w:rPr>
        <w:t xml:space="preserve">subject to change based on any </w:t>
      </w:r>
      <w:r w:rsidR="0091521C">
        <w:rPr>
          <w:rFonts w:ascii="Arial" w:hAnsi="Arial"/>
          <w:sz w:val="22"/>
          <w:szCs w:val="22"/>
        </w:rPr>
        <w:t xml:space="preserve">recent </w:t>
      </w:r>
      <w:r w:rsidR="0043308A" w:rsidRPr="00DC09E0">
        <w:rPr>
          <w:rFonts w:ascii="Arial" w:hAnsi="Arial"/>
          <w:sz w:val="22"/>
          <w:szCs w:val="22"/>
        </w:rPr>
        <w:t xml:space="preserve">change in </w:t>
      </w:r>
      <w:r w:rsidR="00F76AC9">
        <w:rPr>
          <w:rFonts w:ascii="Arial" w:hAnsi="Arial"/>
          <w:sz w:val="22"/>
          <w:szCs w:val="22"/>
        </w:rPr>
        <w:t xml:space="preserve">the </w:t>
      </w:r>
      <w:r w:rsidR="0043308A" w:rsidRPr="00DC09E0">
        <w:rPr>
          <w:rFonts w:ascii="Arial" w:hAnsi="Arial"/>
          <w:sz w:val="22"/>
          <w:szCs w:val="22"/>
        </w:rPr>
        <w:t xml:space="preserve">type, </w:t>
      </w:r>
      <w:r w:rsidR="00EA4CDA" w:rsidRPr="00DC09E0">
        <w:rPr>
          <w:rFonts w:ascii="Arial" w:hAnsi="Arial"/>
          <w:sz w:val="22"/>
          <w:szCs w:val="22"/>
        </w:rPr>
        <w:t>complexity,</w:t>
      </w:r>
      <w:r w:rsidR="0043308A" w:rsidRPr="00DC09E0">
        <w:rPr>
          <w:rFonts w:ascii="Arial" w:hAnsi="Arial"/>
          <w:sz w:val="22"/>
          <w:szCs w:val="22"/>
        </w:rPr>
        <w:t xml:space="preserve"> or volume of parts </w:t>
      </w:r>
      <w:r w:rsidR="00F76AC9">
        <w:rPr>
          <w:rFonts w:ascii="Arial" w:hAnsi="Arial"/>
          <w:sz w:val="22"/>
          <w:szCs w:val="22"/>
        </w:rPr>
        <w:t xml:space="preserve">or materials </w:t>
      </w:r>
      <w:r w:rsidR="0043308A" w:rsidRPr="00DC09E0">
        <w:rPr>
          <w:rFonts w:ascii="Arial" w:hAnsi="Arial"/>
          <w:sz w:val="22"/>
          <w:szCs w:val="22"/>
        </w:rPr>
        <w:t xml:space="preserve">being supplied to </w:t>
      </w:r>
      <w:r w:rsidR="00CC370F">
        <w:rPr>
          <w:rFonts w:ascii="Arial" w:hAnsi="Arial"/>
          <w:sz w:val="22"/>
          <w:szCs w:val="22"/>
        </w:rPr>
        <w:t>the organization</w:t>
      </w:r>
      <w:r w:rsidR="00817DC0">
        <w:rPr>
          <w:rFonts w:ascii="Arial" w:hAnsi="Arial"/>
          <w:sz w:val="22"/>
          <w:szCs w:val="22"/>
        </w:rPr>
        <w:t>, or other factors including, but not limited to</w:t>
      </w:r>
      <w:r w:rsidR="00236580">
        <w:rPr>
          <w:rFonts w:ascii="Arial" w:hAnsi="Arial"/>
          <w:sz w:val="22"/>
          <w:szCs w:val="22"/>
        </w:rPr>
        <w:t>, financial stability or manufacturing capabilities</w:t>
      </w:r>
      <w:r w:rsidR="0043308A" w:rsidRPr="00DC09E0">
        <w:rPr>
          <w:rFonts w:ascii="Arial" w:hAnsi="Arial"/>
          <w:sz w:val="22"/>
          <w:szCs w:val="22"/>
        </w:rPr>
        <w:t>.</w:t>
      </w:r>
    </w:p>
    <w:p w14:paraId="07501A2C" w14:textId="77777777" w:rsidR="001759F4" w:rsidRDefault="001759F4" w:rsidP="00297181">
      <w:pPr>
        <w:pStyle w:val="Outline1"/>
        <w:numPr>
          <w:ilvl w:val="0"/>
          <w:numId w:val="0"/>
        </w:numPr>
        <w:ind w:left="360" w:hanging="360"/>
        <w:jc w:val="both"/>
        <w:rPr>
          <w:rFonts w:ascii="Arial" w:hAnsi="Arial"/>
        </w:rPr>
      </w:pPr>
    </w:p>
    <w:p w14:paraId="2708BCB6" w14:textId="77777777" w:rsidR="00BD708F" w:rsidRPr="007827FE" w:rsidRDefault="0043308A" w:rsidP="00B703A6">
      <w:pPr>
        <w:pStyle w:val="Outline1"/>
        <w:numPr>
          <w:ilvl w:val="0"/>
          <w:numId w:val="12"/>
        </w:numPr>
        <w:jc w:val="both"/>
        <w:rPr>
          <w:rFonts w:ascii="Arial" w:hAnsi="Arial"/>
          <w:b/>
          <w:bCs/>
          <w:sz w:val="22"/>
          <w:szCs w:val="22"/>
          <w:u w:val="single"/>
        </w:rPr>
      </w:pPr>
      <w:r w:rsidRPr="007827FE">
        <w:rPr>
          <w:rFonts w:ascii="Arial" w:hAnsi="Arial"/>
          <w:b/>
          <w:bCs/>
          <w:sz w:val="22"/>
          <w:szCs w:val="22"/>
          <w:u w:val="single"/>
        </w:rPr>
        <w:t>S</w:t>
      </w:r>
      <w:r w:rsidR="00AB6E82" w:rsidRPr="007827FE">
        <w:rPr>
          <w:rFonts w:ascii="Arial" w:hAnsi="Arial"/>
          <w:b/>
          <w:bCs/>
          <w:sz w:val="22"/>
          <w:szCs w:val="22"/>
          <w:u w:val="single"/>
        </w:rPr>
        <w:t>upplier Quality System Approval</w:t>
      </w:r>
    </w:p>
    <w:p w14:paraId="153C6AD6" w14:textId="77777777" w:rsidR="00EA4CDA" w:rsidRDefault="00EA4CDA" w:rsidP="00EA4CDA">
      <w:pPr>
        <w:pStyle w:val="Outline1"/>
        <w:numPr>
          <w:ilvl w:val="0"/>
          <w:numId w:val="0"/>
        </w:numPr>
        <w:jc w:val="both"/>
        <w:rPr>
          <w:rFonts w:ascii="Arial" w:hAnsi="Arial"/>
          <w:bCs/>
          <w:sz w:val="22"/>
          <w:szCs w:val="22"/>
          <w:u w:val="single"/>
        </w:rPr>
      </w:pPr>
    </w:p>
    <w:p w14:paraId="49DB499E" w14:textId="77777777" w:rsidR="00EA4CDA" w:rsidRDefault="00EA4CDA" w:rsidP="00B703A6">
      <w:pPr>
        <w:pStyle w:val="Outline1"/>
        <w:numPr>
          <w:ilvl w:val="1"/>
          <w:numId w:val="12"/>
        </w:numPr>
        <w:jc w:val="both"/>
        <w:rPr>
          <w:rFonts w:ascii="Arial" w:hAnsi="Arial"/>
          <w:sz w:val="22"/>
          <w:szCs w:val="22"/>
        </w:rPr>
      </w:pPr>
      <w:r w:rsidRPr="00EA4CDA">
        <w:rPr>
          <w:rFonts w:ascii="Arial" w:hAnsi="Arial"/>
          <w:sz w:val="22"/>
          <w:szCs w:val="22"/>
        </w:rPr>
        <w:t xml:space="preserve">New Level 1 Suppliers: </w:t>
      </w:r>
    </w:p>
    <w:p w14:paraId="7CA3FCE0" w14:textId="77777777" w:rsidR="00EA4CDA" w:rsidRPr="00EA4CDA" w:rsidRDefault="00EA4CDA" w:rsidP="00EA4CDA">
      <w:pPr>
        <w:pStyle w:val="Outline1"/>
        <w:numPr>
          <w:ilvl w:val="0"/>
          <w:numId w:val="0"/>
        </w:numPr>
        <w:ind w:left="720"/>
        <w:jc w:val="both"/>
        <w:rPr>
          <w:rFonts w:ascii="Arial" w:hAnsi="Arial"/>
          <w:sz w:val="22"/>
          <w:szCs w:val="22"/>
        </w:rPr>
      </w:pPr>
    </w:p>
    <w:p w14:paraId="3A290C58" w14:textId="77777777" w:rsidR="00EA4CDA" w:rsidRDefault="00EA4CDA" w:rsidP="00B703A6">
      <w:pPr>
        <w:pStyle w:val="Outline1"/>
        <w:numPr>
          <w:ilvl w:val="2"/>
          <w:numId w:val="12"/>
        </w:numPr>
        <w:ind w:left="1800" w:hanging="900"/>
        <w:jc w:val="both"/>
        <w:rPr>
          <w:rFonts w:ascii="Arial" w:hAnsi="Arial"/>
          <w:sz w:val="22"/>
          <w:szCs w:val="22"/>
        </w:rPr>
      </w:pPr>
      <w:r w:rsidRPr="00EA4CDA">
        <w:rPr>
          <w:rFonts w:ascii="Arial" w:hAnsi="Arial"/>
          <w:sz w:val="22"/>
          <w:szCs w:val="22"/>
        </w:rPr>
        <w:t xml:space="preserve">Completed Supplier Approval Worksheet (PU-7.4-F005), Supplier Quality System </w:t>
      </w:r>
      <w:r w:rsidRPr="00D919D5">
        <w:rPr>
          <w:rFonts w:ascii="Arial" w:hAnsi="Arial"/>
          <w:sz w:val="22"/>
          <w:szCs w:val="22"/>
        </w:rPr>
        <w:t xml:space="preserve">Survey (QA-8.2-F084), and approval by the </w:t>
      </w:r>
      <w:r w:rsidRPr="00D919D5">
        <w:rPr>
          <w:rFonts w:ascii="Arial" w:hAnsi="Arial" w:cs="Arial"/>
          <w:sz w:val="22"/>
          <w:szCs w:val="22"/>
        </w:rPr>
        <w:t>Integrated Supplier Team</w:t>
      </w:r>
      <w:r w:rsidR="002E0331">
        <w:rPr>
          <w:rFonts w:ascii="Arial" w:hAnsi="Arial" w:cs="Arial"/>
          <w:sz w:val="22"/>
          <w:szCs w:val="22"/>
        </w:rPr>
        <w:t xml:space="preserve">. </w:t>
      </w:r>
      <w:r w:rsidRPr="00D919D5">
        <w:rPr>
          <w:rFonts w:ascii="Arial" w:hAnsi="Arial" w:cs="Arial"/>
          <w:sz w:val="22"/>
          <w:szCs w:val="22"/>
        </w:rPr>
        <w:t xml:space="preserve">In addition, </w:t>
      </w:r>
      <w:r w:rsidRPr="00D919D5">
        <w:rPr>
          <w:rFonts w:ascii="Arial" w:hAnsi="Arial"/>
          <w:sz w:val="22"/>
          <w:szCs w:val="22"/>
        </w:rPr>
        <w:t xml:space="preserve">current </w:t>
      </w:r>
      <w:proofErr w:type="gramStart"/>
      <w:r w:rsidRPr="00D919D5">
        <w:rPr>
          <w:rFonts w:ascii="Arial" w:hAnsi="Arial"/>
          <w:sz w:val="22"/>
          <w:szCs w:val="22"/>
        </w:rPr>
        <w:t>third party</w:t>
      </w:r>
      <w:proofErr w:type="gramEnd"/>
      <w:r w:rsidRPr="00D919D5">
        <w:rPr>
          <w:rFonts w:ascii="Arial" w:hAnsi="Arial"/>
          <w:sz w:val="22"/>
          <w:szCs w:val="22"/>
        </w:rPr>
        <w:t xml:space="preserve"> registration to </w:t>
      </w:r>
      <w:r w:rsidR="00282FF6" w:rsidRPr="00D919D5">
        <w:rPr>
          <w:rFonts w:ascii="Arial" w:hAnsi="Arial"/>
          <w:sz w:val="22"/>
          <w:szCs w:val="22"/>
        </w:rPr>
        <w:t xml:space="preserve">current </w:t>
      </w:r>
      <w:r w:rsidRPr="00D919D5">
        <w:rPr>
          <w:rFonts w:ascii="Arial" w:hAnsi="Arial"/>
          <w:sz w:val="22"/>
          <w:szCs w:val="22"/>
        </w:rPr>
        <w:t>ISO9001</w:t>
      </w:r>
      <w:r w:rsidR="00726A1F" w:rsidRPr="00D919D5">
        <w:rPr>
          <w:rFonts w:ascii="Arial" w:hAnsi="Arial"/>
          <w:sz w:val="22"/>
          <w:szCs w:val="22"/>
        </w:rPr>
        <w:t>: and /or</w:t>
      </w:r>
      <w:r w:rsidRPr="00D919D5">
        <w:rPr>
          <w:rFonts w:ascii="Arial" w:hAnsi="Arial"/>
          <w:sz w:val="22"/>
          <w:szCs w:val="22"/>
        </w:rPr>
        <w:t>AS9100</w:t>
      </w:r>
      <w:r w:rsidR="00726A1F" w:rsidRPr="00D919D5">
        <w:rPr>
          <w:rFonts w:ascii="Arial" w:hAnsi="Arial"/>
          <w:sz w:val="22"/>
          <w:szCs w:val="22"/>
        </w:rPr>
        <w:t xml:space="preserve"> is required</w:t>
      </w:r>
      <w:r w:rsidRPr="00D919D5">
        <w:rPr>
          <w:rFonts w:ascii="Arial" w:hAnsi="Arial"/>
          <w:sz w:val="22"/>
          <w:szCs w:val="22"/>
        </w:rPr>
        <w:t xml:space="preserve">   A copy of the supplier’s third party registration</w:t>
      </w:r>
      <w:r w:rsidRPr="00EA4CDA">
        <w:rPr>
          <w:rFonts w:ascii="Arial" w:hAnsi="Arial"/>
          <w:sz w:val="22"/>
          <w:szCs w:val="22"/>
        </w:rPr>
        <w:t xml:space="preserve"> must be provided to </w:t>
      </w:r>
      <w:r w:rsidR="00CC370F">
        <w:rPr>
          <w:rFonts w:ascii="Arial" w:hAnsi="Arial"/>
          <w:sz w:val="22"/>
          <w:szCs w:val="22"/>
        </w:rPr>
        <w:t>the organization</w:t>
      </w:r>
      <w:r w:rsidRPr="00EA4CDA">
        <w:rPr>
          <w:rFonts w:ascii="Arial" w:hAnsi="Arial"/>
          <w:sz w:val="22"/>
          <w:szCs w:val="22"/>
        </w:rPr>
        <w:t>.</w:t>
      </w:r>
    </w:p>
    <w:p w14:paraId="53CB6642" w14:textId="77777777" w:rsidR="00EA4CDA" w:rsidRDefault="00EA4CDA" w:rsidP="00EA4CDA">
      <w:pPr>
        <w:pStyle w:val="Outline1"/>
        <w:numPr>
          <w:ilvl w:val="0"/>
          <w:numId w:val="0"/>
        </w:numPr>
        <w:ind w:left="900"/>
        <w:jc w:val="both"/>
        <w:rPr>
          <w:rFonts w:ascii="Arial" w:hAnsi="Arial"/>
          <w:sz w:val="22"/>
          <w:szCs w:val="22"/>
        </w:rPr>
      </w:pPr>
    </w:p>
    <w:p w14:paraId="3D1EC718" w14:textId="77777777" w:rsidR="00EA4CDA" w:rsidRPr="006C1F17" w:rsidRDefault="00EA4CDA" w:rsidP="00B703A6">
      <w:pPr>
        <w:pStyle w:val="Outline1"/>
        <w:numPr>
          <w:ilvl w:val="2"/>
          <w:numId w:val="12"/>
        </w:numPr>
        <w:ind w:left="1800" w:hanging="900"/>
        <w:jc w:val="both"/>
        <w:rPr>
          <w:rFonts w:ascii="Arial" w:hAnsi="Arial"/>
          <w:sz w:val="22"/>
          <w:szCs w:val="22"/>
        </w:rPr>
      </w:pPr>
      <w:r w:rsidRPr="00EA4CDA">
        <w:rPr>
          <w:rFonts w:ascii="Arial" w:hAnsi="Arial" w:cs="Arial"/>
          <w:sz w:val="22"/>
          <w:szCs w:val="22"/>
        </w:rPr>
        <w:t xml:space="preserve">In the event a supplier’s quality system registration status changes or is suspended, the supplier </w:t>
      </w:r>
      <w:r w:rsidR="00282FF6">
        <w:rPr>
          <w:rFonts w:ascii="Arial" w:hAnsi="Arial" w:cs="Arial"/>
          <w:sz w:val="22"/>
          <w:szCs w:val="22"/>
        </w:rPr>
        <w:t>shall</w:t>
      </w:r>
      <w:r w:rsidRPr="00EA4CDA">
        <w:rPr>
          <w:rFonts w:ascii="Arial" w:hAnsi="Arial" w:cs="Arial"/>
          <w:sz w:val="22"/>
          <w:szCs w:val="22"/>
        </w:rPr>
        <w:t xml:space="preserve"> notify </w:t>
      </w:r>
      <w:r w:rsidR="00CC370F">
        <w:rPr>
          <w:rFonts w:ascii="Arial" w:hAnsi="Arial" w:cs="Arial"/>
          <w:sz w:val="22"/>
          <w:szCs w:val="22"/>
        </w:rPr>
        <w:t>the organization</w:t>
      </w:r>
      <w:r w:rsidRPr="00EA4CDA">
        <w:rPr>
          <w:rFonts w:ascii="Arial" w:hAnsi="Arial" w:cs="Arial"/>
          <w:sz w:val="22"/>
          <w:szCs w:val="22"/>
        </w:rPr>
        <w:t xml:space="preserve"> within five (5) business days</w:t>
      </w:r>
      <w:r w:rsidR="002E0331">
        <w:rPr>
          <w:rFonts w:ascii="Arial" w:hAnsi="Arial" w:cs="Arial"/>
          <w:sz w:val="22"/>
          <w:szCs w:val="22"/>
        </w:rPr>
        <w:t xml:space="preserve">. </w:t>
      </w:r>
      <w:r w:rsidRPr="00EA4CDA">
        <w:rPr>
          <w:rFonts w:ascii="Arial" w:hAnsi="Arial" w:cs="Arial"/>
          <w:sz w:val="22"/>
          <w:szCs w:val="22"/>
        </w:rPr>
        <w:t>The supplier may be</w:t>
      </w:r>
      <w:r w:rsidRPr="00D12BB1">
        <w:rPr>
          <w:rFonts w:ascii="Arial" w:hAnsi="Arial" w:cs="Arial"/>
          <w:sz w:val="22"/>
          <w:szCs w:val="22"/>
        </w:rPr>
        <w:t xml:space="preserve"> audited by </w:t>
      </w:r>
      <w:r w:rsidR="00CC370F">
        <w:rPr>
          <w:rFonts w:ascii="Arial" w:hAnsi="Arial" w:cs="Arial"/>
          <w:sz w:val="22"/>
          <w:szCs w:val="22"/>
        </w:rPr>
        <w:t>the organization</w:t>
      </w:r>
      <w:r w:rsidRPr="00D12BB1">
        <w:rPr>
          <w:rFonts w:ascii="Arial" w:hAnsi="Arial" w:cs="Arial"/>
          <w:sz w:val="22"/>
          <w:szCs w:val="22"/>
        </w:rPr>
        <w:t xml:space="preserve"> and/or be required to provide documentation explaining the status change</w:t>
      </w:r>
      <w:r>
        <w:rPr>
          <w:rFonts w:ascii="Arial" w:hAnsi="Arial" w:cs="Arial"/>
          <w:sz w:val="22"/>
          <w:szCs w:val="22"/>
        </w:rPr>
        <w:t>,</w:t>
      </w:r>
      <w:r w:rsidRPr="00D12BB1">
        <w:rPr>
          <w:rFonts w:ascii="Arial" w:hAnsi="Arial" w:cs="Arial"/>
          <w:sz w:val="22"/>
          <w:szCs w:val="22"/>
        </w:rPr>
        <w:t xml:space="preserve"> including a plan for corrective action</w:t>
      </w:r>
      <w:r>
        <w:rPr>
          <w:rFonts w:ascii="Arial" w:hAnsi="Arial" w:cs="Arial"/>
          <w:sz w:val="22"/>
          <w:szCs w:val="22"/>
        </w:rPr>
        <w:t>.</w:t>
      </w:r>
    </w:p>
    <w:p w14:paraId="60C8CABE" w14:textId="77777777" w:rsidR="006C1F17" w:rsidRDefault="006C1F17" w:rsidP="00B703A6">
      <w:pPr>
        <w:pStyle w:val="Outline1"/>
        <w:numPr>
          <w:ilvl w:val="1"/>
          <w:numId w:val="12"/>
        </w:numPr>
        <w:spacing w:before="240"/>
        <w:jc w:val="both"/>
        <w:rPr>
          <w:rFonts w:ascii="Arial" w:hAnsi="Arial"/>
          <w:sz w:val="22"/>
          <w:szCs w:val="22"/>
        </w:rPr>
      </w:pPr>
      <w:r>
        <w:rPr>
          <w:rFonts w:ascii="Arial" w:hAnsi="Arial"/>
          <w:sz w:val="22"/>
          <w:szCs w:val="22"/>
        </w:rPr>
        <w:t>New Level</w:t>
      </w:r>
      <w:r w:rsidRPr="00831AEA">
        <w:rPr>
          <w:rFonts w:ascii="Arial" w:hAnsi="Arial"/>
          <w:sz w:val="22"/>
          <w:szCs w:val="22"/>
        </w:rPr>
        <w:t xml:space="preserve"> </w:t>
      </w:r>
      <w:r>
        <w:rPr>
          <w:rFonts w:ascii="Arial" w:hAnsi="Arial"/>
          <w:sz w:val="22"/>
          <w:szCs w:val="22"/>
        </w:rPr>
        <w:t>2</w:t>
      </w:r>
      <w:r w:rsidRPr="00831AEA">
        <w:rPr>
          <w:rFonts w:ascii="Arial" w:hAnsi="Arial"/>
          <w:sz w:val="22"/>
          <w:szCs w:val="22"/>
        </w:rPr>
        <w:t xml:space="preserve"> </w:t>
      </w:r>
      <w:r>
        <w:rPr>
          <w:rFonts w:ascii="Arial" w:hAnsi="Arial"/>
          <w:sz w:val="22"/>
          <w:szCs w:val="22"/>
        </w:rPr>
        <w:t>S</w:t>
      </w:r>
      <w:r w:rsidRPr="00831AEA">
        <w:rPr>
          <w:rFonts w:ascii="Arial" w:hAnsi="Arial"/>
          <w:sz w:val="22"/>
          <w:szCs w:val="22"/>
        </w:rPr>
        <w:t>uppliers</w:t>
      </w:r>
      <w:r>
        <w:rPr>
          <w:rFonts w:ascii="Arial" w:hAnsi="Arial"/>
          <w:sz w:val="22"/>
          <w:szCs w:val="22"/>
        </w:rPr>
        <w:t>:</w:t>
      </w:r>
      <w:r w:rsidRPr="00831AEA">
        <w:rPr>
          <w:rFonts w:ascii="Arial" w:hAnsi="Arial"/>
          <w:sz w:val="22"/>
          <w:szCs w:val="22"/>
        </w:rPr>
        <w:t xml:space="preserve"> </w:t>
      </w:r>
    </w:p>
    <w:p w14:paraId="1216D1DD" w14:textId="77777777" w:rsidR="006C1F17" w:rsidRPr="00D919D5" w:rsidRDefault="006C1F17" w:rsidP="00B703A6">
      <w:pPr>
        <w:pStyle w:val="Outline1"/>
        <w:numPr>
          <w:ilvl w:val="2"/>
          <w:numId w:val="12"/>
        </w:numPr>
        <w:spacing w:before="240"/>
        <w:ind w:left="1800" w:hanging="893"/>
        <w:jc w:val="both"/>
        <w:rPr>
          <w:rFonts w:ascii="Arial" w:hAnsi="Arial"/>
          <w:sz w:val="22"/>
          <w:szCs w:val="22"/>
        </w:rPr>
      </w:pPr>
      <w:r w:rsidRPr="00D12BB1">
        <w:rPr>
          <w:rFonts w:ascii="Arial" w:hAnsi="Arial"/>
          <w:sz w:val="22"/>
          <w:szCs w:val="22"/>
        </w:rPr>
        <w:t xml:space="preserve">Completed </w:t>
      </w:r>
      <w:r>
        <w:rPr>
          <w:rFonts w:ascii="Arial" w:hAnsi="Arial"/>
          <w:sz w:val="22"/>
          <w:szCs w:val="22"/>
        </w:rPr>
        <w:t xml:space="preserve">Supplier Approval Worksheet, Supplier Quality System Survey, and </w:t>
      </w:r>
      <w:r w:rsidRPr="00DC09E0">
        <w:rPr>
          <w:rFonts w:ascii="Arial" w:hAnsi="Arial"/>
          <w:sz w:val="22"/>
          <w:szCs w:val="22"/>
        </w:rPr>
        <w:t xml:space="preserve">approval by the </w:t>
      </w:r>
      <w:r>
        <w:rPr>
          <w:rFonts w:ascii="Arial" w:hAnsi="Arial" w:cs="Arial"/>
          <w:sz w:val="22"/>
          <w:szCs w:val="22"/>
        </w:rPr>
        <w:t xml:space="preserve">Integrated </w:t>
      </w:r>
      <w:r w:rsidRPr="00124BC5">
        <w:rPr>
          <w:rFonts w:ascii="Arial" w:hAnsi="Arial" w:cs="Arial"/>
          <w:sz w:val="22"/>
          <w:szCs w:val="22"/>
        </w:rPr>
        <w:t xml:space="preserve">Supplier </w:t>
      </w:r>
      <w:r>
        <w:rPr>
          <w:rFonts w:ascii="Arial" w:hAnsi="Arial" w:cs="Arial"/>
          <w:sz w:val="22"/>
          <w:szCs w:val="22"/>
        </w:rPr>
        <w:t>Team</w:t>
      </w:r>
      <w:r w:rsidR="002E0331">
        <w:rPr>
          <w:rFonts w:ascii="Arial" w:hAnsi="Arial"/>
          <w:sz w:val="22"/>
          <w:szCs w:val="22"/>
        </w:rPr>
        <w:t xml:space="preserve">. </w:t>
      </w:r>
      <w:r>
        <w:rPr>
          <w:rFonts w:ascii="Arial" w:hAnsi="Arial" w:cs="Arial"/>
          <w:sz w:val="22"/>
          <w:szCs w:val="22"/>
        </w:rPr>
        <w:t xml:space="preserve">In addition, </w:t>
      </w:r>
      <w:r>
        <w:rPr>
          <w:rFonts w:ascii="Arial" w:hAnsi="Arial"/>
          <w:sz w:val="22"/>
          <w:szCs w:val="22"/>
        </w:rPr>
        <w:t>c</w:t>
      </w:r>
      <w:r w:rsidRPr="00D12BB1">
        <w:rPr>
          <w:rFonts w:ascii="Arial" w:hAnsi="Arial"/>
          <w:sz w:val="22"/>
          <w:szCs w:val="22"/>
        </w:rPr>
        <w:t xml:space="preserve">urrent </w:t>
      </w:r>
      <w:proofErr w:type="gramStart"/>
      <w:r w:rsidRPr="00D12BB1">
        <w:rPr>
          <w:rFonts w:ascii="Arial" w:hAnsi="Arial"/>
          <w:sz w:val="22"/>
          <w:szCs w:val="22"/>
        </w:rPr>
        <w:t>third party</w:t>
      </w:r>
      <w:proofErr w:type="gramEnd"/>
      <w:r w:rsidRPr="00D12BB1">
        <w:rPr>
          <w:rFonts w:ascii="Arial" w:hAnsi="Arial"/>
          <w:sz w:val="22"/>
          <w:szCs w:val="22"/>
        </w:rPr>
        <w:t xml:space="preserve"> registration </w:t>
      </w:r>
      <w:r w:rsidRPr="00D919D5">
        <w:rPr>
          <w:rFonts w:ascii="Arial" w:hAnsi="Arial"/>
          <w:sz w:val="22"/>
          <w:szCs w:val="22"/>
        </w:rPr>
        <w:t xml:space="preserve">to </w:t>
      </w:r>
      <w:r w:rsidR="00282FF6" w:rsidRPr="00D919D5">
        <w:rPr>
          <w:rFonts w:ascii="Arial" w:hAnsi="Arial"/>
          <w:sz w:val="22"/>
          <w:szCs w:val="22"/>
        </w:rPr>
        <w:t xml:space="preserve">most current </w:t>
      </w:r>
      <w:r w:rsidRPr="00D919D5">
        <w:rPr>
          <w:rFonts w:ascii="Arial" w:hAnsi="Arial"/>
          <w:sz w:val="22"/>
          <w:szCs w:val="22"/>
        </w:rPr>
        <w:t xml:space="preserve">ISO9001, AS9100 or other recognized international quality system standard </w:t>
      </w:r>
      <w:r w:rsidRPr="00D919D5">
        <w:rPr>
          <w:rFonts w:ascii="Arial" w:hAnsi="Arial" w:cs="Arial"/>
          <w:sz w:val="22"/>
          <w:szCs w:val="22"/>
        </w:rPr>
        <w:t>by an accredited registrar is required</w:t>
      </w:r>
      <w:r w:rsidR="002E0331">
        <w:rPr>
          <w:rFonts w:ascii="Arial" w:hAnsi="Arial"/>
          <w:sz w:val="22"/>
          <w:szCs w:val="22"/>
        </w:rPr>
        <w:t xml:space="preserve">. </w:t>
      </w:r>
      <w:r w:rsidRPr="00D919D5">
        <w:rPr>
          <w:rFonts w:ascii="Arial" w:hAnsi="Arial"/>
          <w:sz w:val="22"/>
          <w:szCs w:val="22"/>
        </w:rPr>
        <w:t xml:space="preserve">A copy of the supplier’s </w:t>
      </w:r>
      <w:proofErr w:type="gramStart"/>
      <w:r w:rsidRPr="00D919D5">
        <w:rPr>
          <w:rFonts w:ascii="Arial" w:hAnsi="Arial"/>
          <w:sz w:val="22"/>
          <w:szCs w:val="22"/>
        </w:rPr>
        <w:t>third party</w:t>
      </w:r>
      <w:proofErr w:type="gramEnd"/>
      <w:r w:rsidRPr="00D919D5">
        <w:rPr>
          <w:rFonts w:ascii="Arial" w:hAnsi="Arial"/>
          <w:sz w:val="22"/>
          <w:szCs w:val="22"/>
        </w:rPr>
        <w:t xml:space="preserve"> registration must be provided to </w:t>
      </w:r>
      <w:r w:rsidR="00CC370F">
        <w:rPr>
          <w:rFonts w:ascii="Arial" w:hAnsi="Arial"/>
          <w:sz w:val="22"/>
          <w:szCs w:val="22"/>
        </w:rPr>
        <w:t>the organization</w:t>
      </w:r>
      <w:r w:rsidRPr="00D919D5">
        <w:rPr>
          <w:rFonts w:ascii="Arial" w:hAnsi="Arial"/>
          <w:sz w:val="22"/>
          <w:szCs w:val="22"/>
        </w:rPr>
        <w:t>.</w:t>
      </w:r>
    </w:p>
    <w:p w14:paraId="107DC1E9" w14:textId="77777777" w:rsidR="006C1F17" w:rsidRPr="00D919D5" w:rsidRDefault="006C1F17" w:rsidP="00B703A6">
      <w:pPr>
        <w:pStyle w:val="Outline1"/>
        <w:numPr>
          <w:ilvl w:val="2"/>
          <w:numId w:val="12"/>
        </w:numPr>
        <w:spacing w:before="240"/>
        <w:ind w:left="1829" w:hanging="922"/>
        <w:jc w:val="both"/>
        <w:rPr>
          <w:rFonts w:ascii="Arial" w:hAnsi="Arial"/>
          <w:sz w:val="22"/>
          <w:szCs w:val="22"/>
        </w:rPr>
      </w:pPr>
      <w:r w:rsidRPr="00D919D5">
        <w:rPr>
          <w:rFonts w:ascii="Arial" w:hAnsi="Arial" w:cs="Arial"/>
          <w:sz w:val="22"/>
          <w:szCs w:val="22"/>
        </w:rPr>
        <w:t xml:space="preserve">In the event a supplier’s quality system registration status changes or is suspended, the supplier </w:t>
      </w:r>
      <w:r w:rsidR="00282FF6" w:rsidRPr="00D919D5">
        <w:rPr>
          <w:rFonts w:ascii="Arial" w:hAnsi="Arial" w:cs="Arial"/>
          <w:sz w:val="22"/>
          <w:szCs w:val="22"/>
        </w:rPr>
        <w:t>shall</w:t>
      </w:r>
      <w:r w:rsidRPr="00D919D5">
        <w:rPr>
          <w:rFonts w:ascii="Arial" w:hAnsi="Arial" w:cs="Arial"/>
          <w:sz w:val="22"/>
          <w:szCs w:val="22"/>
        </w:rPr>
        <w:t xml:space="preserve"> notify </w:t>
      </w:r>
      <w:r w:rsidR="00CC370F">
        <w:rPr>
          <w:rFonts w:ascii="Arial" w:hAnsi="Arial" w:cs="Arial"/>
          <w:sz w:val="22"/>
          <w:szCs w:val="22"/>
        </w:rPr>
        <w:t>the organization</w:t>
      </w:r>
      <w:r w:rsidRPr="00D919D5">
        <w:rPr>
          <w:rFonts w:ascii="Arial" w:hAnsi="Arial" w:cs="Arial"/>
          <w:sz w:val="22"/>
          <w:szCs w:val="22"/>
        </w:rPr>
        <w:t xml:space="preserve"> within five (5) business days</w:t>
      </w:r>
      <w:r w:rsidR="002E0331">
        <w:rPr>
          <w:rFonts w:ascii="Arial" w:hAnsi="Arial" w:cs="Arial"/>
          <w:sz w:val="22"/>
          <w:szCs w:val="22"/>
        </w:rPr>
        <w:t xml:space="preserve">. </w:t>
      </w:r>
      <w:r w:rsidRPr="00D919D5">
        <w:rPr>
          <w:rFonts w:ascii="Arial" w:hAnsi="Arial" w:cs="Arial"/>
          <w:sz w:val="22"/>
          <w:szCs w:val="22"/>
        </w:rPr>
        <w:t xml:space="preserve">The supplier may be audited by </w:t>
      </w:r>
      <w:r w:rsidR="00CC370F">
        <w:rPr>
          <w:rFonts w:ascii="Arial" w:hAnsi="Arial" w:cs="Arial"/>
          <w:sz w:val="22"/>
          <w:szCs w:val="22"/>
        </w:rPr>
        <w:t>the organization</w:t>
      </w:r>
      <w:r w:rsidRPr="00D919D5">
        <w:rPr>
          <w:rFonts w:ascii="Arial" w:hAnsi="Arial" w:cs="Arial"/>
          <w:sz w:val="22"/>
          <w:szCs w:val="22"/>
        </w:rPr>
        <w:t xml:space="preserve"> and/or be required to provide documentation explaining the status change, including a plan for corrective action.</w:t>
      </w:r>
    </w:p>
    <w:p w14:paraId="4384CB15" w14:textId="77777777" w:rsidR="007827FE" w:rsidRPr="00D919D5" w:rsidRDefault="007827FE" w:rsidP="00B703A6">
      <w:pPr>
        <w:pStyle w:val="Outline1"/>
        <w:numPr>
          <w:ilvl w:val="1"/>
          <w:numId w:val="12"/>
        </w:numPr>
        <w:spacing w:before="240"/>
        <w:jc w:val="both"/>
        <w:rPr>
          <w:rFonts w:ascii="Arial" w:hAnsi="Arial"/>
          <w:sz w:val="22"/>
          <w:szCs w:val="22"/>
        </w:rPr>
      </w:pPr>
      <w:r w:rsidRPr="00D919D5">
        <w:rPr>
          <w:rFonts w:ascii="Arial" w:hAnsi="Arial"/>
          <w:sz w:val="22"/>
          <w:szCs w:val="22"/>
        </w:rPr>
        <w:t xml:space="preserve">New Level 3 Suppliers: </w:t>
      </w:r>
    </w:p>
    <w:p w14:paraId="586FAA63" w14:textId="77777777" w:rsidR="007827FE" w:rsidRPr="00D919D5" w:rsidRDefault="007827FE" w:rsidP="00B703A6">
      <w:pPr>
        <w:pStyle w:val="Outline1"/>
        <w:numPr>
          <w:ilvl w:val="2"/>
          <w:numId w:val="12"/>
        </w:numPr>
        <w:spacing w:before="240"/>
        <w:ind w:left="1800" w:hanging="893"/>
        <w:jc w:val="both"/>
        <w:rPr>
          <w:rFonts w:ascii="Arial" w:hAnsi="Arial"/>
          <w:sz w:val="22"/>
          <w:szCs w:val="22"/>
        </w:rPr>
      </w:pPr>
      <w:r w:rsidRPr="00D919D5">
        <w:rPr>
          <w:rFonts w:ascii="Arial" w:hAnsi="Arial"/>
          <w:sz w:val="22"/>
          <w:szCs w:val="22"/>
        </w:rPr>
        <w:t xml:space="preserve">Completed Supplier Approval Worksheet, Supplier Quality System Survey, and approval by the </w:t>
      </w:r>
      <w:r w:rsidRPr="00D919D5">
        <w:rPr>
          <w:rFonts w:ascii="Arial" w:hAnsi="Arial" w:cs="Arial"/>
          <w:sz w:val="22"/>
          <w:szCs w:val="22"/>
        </w:rPr>
        <w:t>Integrated Supplier Team</w:t>
      </w:r>
      <w:r w:rsidRPr="00D919D5">
        <w:rPr>
          <w:rFonts w:ascii="Arial" w:hAnsi="Arial"/>
          <w:sz w:val="22"/>
          <w:szCs w:val="22"/>
        </w:rPr>
        <w:t xml:space="preserve">. </w:t>
      </w:r>
    </w:p>
    <w:p w14:paraId="4EE875ED" w14:textId="77777777" w:rsidR="007827FE" w:rsidRDefault="007827FE" w:rsidP="00B703A6">
      <w:pPr>
        <w:pStyle w:val="Outline1"/>
        <w:numPr>
          <w:ilvl w:val="1"/>
          <w:numId w:val="12"/>
        </w:numPr>
        <w:spacing w:before="240"/>
        <w:jc w:val="both"/>
        <w:rPr>
          <w:rFonts w:ascii="Arial" w:hAnsi="Arial"/>
          <w:sz w:val="22"/>
          <w:szCs w:val="22"/>
        </w:rPr>
      </w:pPr>
      <w:r w:rsidRPr="00D919D5">
        <w:rPr>
          <w:rFonts w:ascii="Arial" w:hAnsi="Arial"/>
          <w:sz w:val="22"/>
          <w:szCs w:val="22"/>
        </w:rPr>
        <w:t>Regardless of a supplier’s classification level, the IST may require a Supplier QMS Audit be</w:t>
      </w:r>
      <w:r>
        <w:rPr>
          <w:rFonts w:ascii="Arial" w:hAnsi="Arial"/>
          <w:sz w:val="22"/>
          <w:szCs w:val="22"/>
        </w:rPr>
        <w:t xml:space="preserve"> conducted and/or that the supplier </w:t>
      </w:r>
      <w:proofErr w:type="gramStart"/>
      <w:r>
        <w:rPr>
          <w:rFonts w:ascii="Arial" w:hAnsi="Arial"/>
          <w:sz w:val="22"/>
          <w:szCs w:val="22"/>
        </w:rPr>
        <w:t>attain</w:t>
      </w:r>
      <w:proofErr w:type="gramEnd"/>
      <w:r>
        <w:rPr>
          <w:rFonts w:ascii="Arial" w:hAnsi="Arial"/>
          <w:sz w:val="22"/>
          <w:szCs w:val="22"/>
        </w:rPr>
        <w:t xml:space="preserve"> third-party registration prior to approval of their quality system.</w:t>
      </w:r>
    </w:p>
    <w:p w14:paraId="4700D665" w14:textId="77777777" w:rsidR="007827FE" w:rsidRPr="00BC3560" w:rsidRDefault="007827FE" w:rsidP="00B703A6">
      <w:pPr>
        <w:pStyle w:val="Outline1"/>
        <w:numPr>
          <w:ilvl w:val="1"/>
          <w:numId w:val="12"/>
        </w:numPr>
        <w:spacing w:before="240"/>
        <w:jc w:val="both"/>
        <w:rPr>
          <w:rFonts w:ascii="Arial" w:hAnsi="Arial"/>
          <w:sz w:val="22"/>
          <w:szCs w:val="22"/>
        </w:rPr>
      </w:pPr>
      <w:r>
        <w:rPr>
          <w:rFonts w:ascii="Arial" w:hAnsi="Arial"/>
          <w:sz w:val="22"/>
          <w:szCs w:val="22"/>
        </w:rPr>
        <w:t>R</w:t>
      </w:r>
      <w:r w:rsidRPr="00BC3560">
        <w:rPr>
          <w:rFonts w:ascii="Arial" w:hAnsi="Arial"/>
          <w:sz w:val="22"/>
          <w:szCs w:val="22"/>
        </w:rPr>
        <w:t>esults of onsite evaluation</w:t>
      </w:r>
      <w:r>
        <w:rPr>
          <w:rFonts w:ascii="Arial" w:hAnsi="Arial"/>
          <w:sz w:val="22"/>
          <w:szCs w:val="22"/>
        </w:rPr>
        <w:t xml:space="preserve"> (if required)</w:t>
      </w:r>
      <w:r w:rsidRPr="00BC3560">
        <w:rPr>
          <w:rFonts w:ascii="Arial" w:hAnsi="Arial"/>
          <w:sz w:val="22"/>
          <w:szCs w:val="22"/>
        </w:rPr>
        <w:t xml:space="preserve"> and approval status</w:t>
      </w:r>
      <w:r>
        <w:rPr>
          <w:rFonts w:ascii="Arial" w:hAnsi="Arial"/>
          <w:sz w:val="22"/>
          <w:szCs w:val="22"/>
        </w:rPr>
        <w:t xml:space="preserve"> will be formally documented and communicated via the Supplier Approval Worksheet (PU-7.4-F005)</w:t>
      </w:r>
      <w:r w:rsidR="002E0331">
        <w:rPr>
          <w:rFonts w:ascii="Arial" w:hAnsi="Arial"/>
          <w:sz w:val="22"/>
          <w:szCs w:val="22"/>
        </w:rPr>
        <w:t xml:space="preserve">. </w:t>
      </w:r>
      <w:r w:rsidRPr="00BC3560">
        <w:rPr>
          <w:rFonts w:ascii="Arial" w:hAnsi="Arial"/>
          <w:sz w:val="22"/>
          <w:szCs w:val="22"/>
        </w:rPr>
        <w:t>Depend</w:t>
      </w:r>
      <w:r>
        <w:rPr>
          <w:rFonts w:ascii="Arial" w:hAnsi="Arial"/>
          <w:sz w:val="22"/>
          <w:szCs w:val="22"/>
        </w:rPr>
        <w:t>ing</w:t>
      </w:r>
      <w:r w:rsidRPr="00BC3560">
        <w:rPr>
          <w:rFonts w:ascii="Arial" w:hAnsi="Arial"/>
          <w:sz w:val="22"/>
          <w:szCs w:val="22"/>
        </w:rPr>
        <w:t xml:space="preserve"> on the results</w:t>
      </w:r>
      <w:r>
        <w:rPr>
          <w:rFonts w:ascii="Arial" w:hAnsi="Arial"/>
          <w:sz w:val="22"/>
          <w:szCs w:val="22"/>
        </w:rPr>
        <w:t>:</w:t>
      </w:r>
    </w:p>
    <w:p w14:paraId="062DBD9B" w14:textId="77777777" w:rsidR="00175BCE" w:rsidRPr="00BC3560" w:rsidRDefault="00175BCE" w:rsidP="00B703A6">
      <w:pPr>
        <w:pStyle w:val="Outline1"/>
        <w:numPr>
          <w:ilvl w:val="2"/>
          <w:numId w:val="12"/>
        </w:numPr>
        <w:spacing w:before="240"/>
        <w:ind w:left="1800" w:hanging="900"/>
        <w:jc w:val="both"/>
        <w:rPr>
          <w:rFonts w:ascii="Arial" w:hAnsi="Arial"/>
          <w:sz w:val="22"/>
          <w:szCs w:val="22"/>
        </w:rPr>
      </w:pPr>
      <w:r w:rsidRPr="00BC3560">
        <w:rPr>
          <w:rFonts w:ascii="Arial" w:hAnsi="Arial"/>
          <w:sz w:val="22"/>
          <w:szCs w:val="22"/>
        </w:rPr>
        <w:t>The supplier’s quality</w:t>
      </w:r>
      <w:r>
        <w:rPr>
          <w:rFonts w:ascii="Arial" w:hAnsi="Arial"/>
          <w:sz w:val="22"/>
          <w:szCs w:val="22"/>
        </w:rPr>
        <w:t xml:space="preserve"> system may be deemed as “Fully Approved”.</w:t>
      </w:r>
    </w:p>
    <w:p w14:paraId="23CF9FC7" w14:textId="77777777" w:rsidR="00175BCE" w:rsidRPr="00BC3560" w:rsidRDefault="00175BCE" w:rsidP="00B703A6">
      <w:pPr>
        <w:pStyle w:val="Outline1"/>
        <w:numPr>
          <w:ilvl w:val="2"/>
          <w:numId w:val="12"/>
        </w:numPr>
        <w:spacing w:before="240"/>
        <w:ind w:left="1800" w:hanging="900"/>
        <w:jc w:val="both"/>
        <w:rPr>
          <w:rFonts w:ascii="Arial" w:hAnsi="Arial"/>
          <w:sz w:val="22"/>
          <w:szCs w:val="22"/>
        </w:rPr>
      </w:pPr>
      <w:r w:rsidRPr="00D919D5">
        <w:rPr>
          <w:rFonts w:ascii="Arial" w:hAnsi="Arial"/>
          <w:sz w:val="22"/>
          <w:szCs w:val="22"/>
        </w:rPr>
        <w:t>The supplier’s quality system may be deemed as “Conditionally Approved”, with full approval pending completion of a probationary period in which delivery and quality</w:t>
      </w:r>
      <w:r w:rsidRPr="00BC3560">
        <w:rPr>
          <w:rFonts w:ascii="Arial" w:hAnsi="Arial"/>
          <w:sz w:val="22"/>
          <w:szCs w:val="22"/>
        </w:rPr>
        <w:t xml:space="preserve"> performance are monitored, and/or a formal corrective action plan is completed and approved</w:t>
      </w:r>
      <w:r>
        <w:rPr>
          <w:rFonts w:ascii="Arial" w:hAnsi="Arial"/>
          <w:sz w:val="22"/>
          <w:szCs w:val="22"/>
        </w:rPr>
        <w:t>.</w:t>
      </w:r>
    </w:p>
    <w:p w14:paraId="6F315F2B" w14:textId="77777777" w:rsidR="00175BCE" w:rsidRPr="00BC3560" w:rsidRDefault="00175BCE" w:rsidP="00B703A6">
      <w:pPr>
        <w:pStyle w:val="Outline1"/>
        <w:numPr>
          <w:ilvl w:val="2"/>
          <w:numId w:val="12"/>
        </w:numPr>
        <w:spacing w:before="240"/>
        <w:ind w:left="1800" w:hanging="900"/>
        <w:jc w:val="both"/>
        <w:rPr>
          <w:rFonts w:ascii="Arial" w:hAnsi="Arial"/>
          <w:sz w:val="22"/>
          <w:szCs w:val="22"/>
        </w:rPr>
      </w:pPr>
      <w:r w:rsidRPr="00BC3560">
        <w:rPr>
          <w:rFonts w:ascii="Arial" w:hAnsi="Arial"/>
          <w:sz w:val="22"/>
          <w:szCs w:val="22"/>
        </w:rPr>
        <w:t>The supplier’s system may be deemed as “</w:t>
      </w:r>
      <w:r>
        <w:rPr>
          <w:rFonts w:ascii="Arial" w:hAnsi="Arial"/>
          <w:sz w:val="22"/>
          <w:szCs w:val="22"/>
        </w:rPr>
        <w:t>N</w:t>
      </w:r>
      <w:r w:rsidRPr="00BC3560">
        <w:rPr>
          <w:rFonts w:ascii="Arial" w:hAnsi="Arial"/>
          <w:sz w:val="22"/>
          <w:szCs w:val="22"/>
        </w:rPr>
        <w:t xml:space="preserve">eeds </w:t>
      </w:r>
      <w:r>
        <w:rPr>
          <w:rFonts w:ascii="Arial" w:hAnsi="Arial"/>
          <w:sz w:val="22"/>
          <w:szCs w:val="22"/>
        </w:rPr>
        <w:t>I</w:t>
      </w:r>
      <w:r w:rsidRPr="00BC3560">
        <w:rPr>
          <w:rFonts w:ascii="Arial" w:hAnsi="Arial"/>
          <w:sz w:val="22"/>
          <w:szCs w:val="22"/>
        </w:rPr>
        <w:t>mprovement”</w:t>
      </w:r>
      <w:r>
        <w:rPr>
          <w:rFonts w:ascii="Arial" w:hAnsi="Arial"/>
          <w:sz w:val="22"/>
          <w:szCs w:val="22"/>
        </w:rPr>
        <w:t>,</w:t>
      </w:r>
      <w:r w:rsidRPr="00BC3560">
        <w:rPr>
          <w:rFonts w:ascii="Arial" w:hAnsi="Arial"/>
          <w:sz w:val="22"/>
          <w:szCs w:val="22"/>
        </w:rPr>
        <w:t xml:space="preserve"> </w:t>
      </w:r>
      <w:r>
        <w:rPr>
          <w:rFonts w:ascii="Arial" w:hAnsi="Arial"/>
          <w:sz w:val="22"/>
          <w:szCs w:val="22"/>
        </w:rPr>
        <w:t>whereas</w:t>
      </w:r>
      <w:r w:rsidRPr="00BC3560">
        <w:rPr>
          <w:rFonts w:ascii="Arial" w:hAnsi="Arial"/>
          <w:sz w:val="22"/>
          <w:szCs w:val="22"/>
        </w:rPr>
        <w:t xml:space="preserve"> supplemental actions are required by the supplier to address any identified deficiencies or areas of concern </w:t>
      </w:r>
      <w:r>
        <w:rPr>
          <w:rFonts w:ascii="Arial" w:hAnsi="Arial"/>
          <w:sz w:val="22"/>
          <w:szCs w:val="22"/>
        </w:rPr>
        <w:t>before full approval is awarded.</w:t>
      </w:r>
    </w:p>
    <w:p w14:paraId="541CF892" w14:textId="77777777" w:rsidR="00175BCE" w:rsidRPr="00BC3560" w:rsidRDefault="00175BCE" w:rsidP="00B703A6">
      <w:pPr>
        <w:pStyle w:val="Outline1"/>
        <w:numPr>
          <w:ilvl w:val="2"/>
          <w:numId w:val="12"/>
        </w:numPr>
        <w:spacing w:before="240"/>
        <w:ind w:left="1800" w:hanging="900"/>
        <w:jc w:val="both"/>
        <w:rPr>
          <w:rFonts w:ascii="Arial" w:hAnsi="Arial"/>
          <w:sz w:val="22"/>
          <w:szCs w:val="22"/>
        </w:rPr>
      </w:pPr>
      <w:r w:rsidRPr="00BC3560">
        <w:rPr>
          <w:rFonts w:ascii="Arial" w:hAnsi="Arial"/>
          <w:sz w:val="22"/>
          <w:szCs w:val="22"/>
        </w:rPr>
        <w:t>The supplier’s system may be “</w:t>
      </w:r>
      <w:r>
        <w:rPr>
          <w:rFonts w:ascii="Arial" w:hAnsi="Arial"/>
          <w:sz w:val="22"/>
          <w:szCs w:val="22"/>
        </w:rPr>
        <w:t>R</w:t>
      </w:r>
      <w:r w:rsidRPr="00BC3560">
        <w:rPr>
          <w:rFonts w:ascii="Arial" w:hAnsi="Arial"/>
          <w:sz w:val="22"/>
          <w:szCs w:val="22"/>
        </w:rPr>
        <w:t>ejected</w:t>
      </w:r>
      <w:proofErr w:type="gramStart"/>
      <w:r w:rsidRPr="00BC3560">
        <w:rPr>
          <w:rFonts w:ascii="Arial" w:hAnsi="Arial"/>
          <w:sz w:val="22"/>
          <w:szCs w:val="22"/>
        </w:rPr>
        <w:t>”</w:t>
      </w:r>
      <w:proofErr w:type="gramEnd"/>
      <w:r w:rsidRPr="00BC3560">
        <w:rPr>
          <w:rFonts w:ascii="Arial" w:hAnsi="Arial"/>
          <w:sz w:val="22"/>
          <w:szCs w:val="22"/>
        </w:rPr>
        <w:t xml:space="preserve"> and the supplier will not be considered as a potential supplier</w:t>
      </w:r>
      <w:r>
        <w:rPr>
          <w:rFonts w:ascii="Arial" w:hAnsi="Arial"/>
          <w:sz w:val="22"/>
          <w:szCs w:val="22"/>
        </w:rPr>
        <w:t xml:space="preserve"> without repeating the Supplier Quality System Approval process</w:t>
      </w:r>
      <w:r w:rsidRPr="00BC3560">
        <w:rPr>
          <w:rFonts w:ascii="Arial" w:hAnsi="Arial"/>
          <w:sz w:val="22"/>
          <w:szCs w:val="22"/>
        </w:rPr>
        <w:t xml:space="preserve">. </w:t>
      </w:r>
    </w:p>
    <w:p w14:paraId="7678CDEE" w14:textId="77777777" w:rsidR="00175BCE" w:rsidRPr="00BC3560" w:rsidRDefault="00175BCE" w:rsidP="00B703A6">
      <w:pPr>
        <w:pStyle w:val="Outline1"/>
        <w:numPr>
          <w:ilvl w:val="1"/>
          <w:numId w:val="12"/>
        </w:numPr>
        <w:spacing w:before="240"/>
        <w:jc w:val="both"/>
        <w:rPr>
          <w:rFonts w:ascii="Arial" w:hAnsi="Arial"/>
          <w:sz w:val="22"/>
          <w:szCs w:val="22"/>
        </w:rPr>
      </w:pPr>
      <w:r w:rsidRPr="00BC3560">
        <w:rPr>
          <w:rFonts w:ascii="Arial" w:hAnsi="Arial"/>
          <w:sz w:val="22"/>
          <w:szCs w:val="22"/>
        </w:rPr>
        <w:t xml:space="preserve">Supplier Quality System </w:t>
      </w:r>
      <w:r>
        <w:rPr>
          <w:rFonts w:ascii="Arial" w:hAnsi="Arial"/>
          <w:sz w:val="22"/>
          <w:szCs w:val="22"/>
        </w:rPr>
        <w:t xml:space="preserve">approval (i.e. a status of “Fully Approved” or “Conditionally Approved”) </w:t>
      </w:r>
      <w:r w:rsidRPr="00BC3560">
        <w:rPr>
          <w:rFonts w:ascii="Arial" w:hAnsi="Arial"/>
          <w:sz w:val="22"/>
          <w:szCs w:val="22"/>
        </w:rPr>
        <w:t xml:space="preserve">is </w:t>
      </w:r>
      <w:r>
        <w:rPr>
          <w:rFonts w:ascii="Arial" w:hAnsi="Arial"/>
          <w:sz w:val="22"/>
          <w:szCs w:val="22"/>
        </w:rPr>
        <w:t>required</w:t>
      </w:r>
      <w:r w:rsidRPr="00BC3560">
        <w:rPr>
          <w:rFonts w:ascii="Arial" w:hAnsi="Arial"/>
          <w:sz w:val="22"/>
          <w:szCs w:val="22"/>
        </w:rPr>
        <w:t xml:space="preserve"> before proceeding with SECTION </w:t>
      </w:r>
      <w:r>
        <w:rPr>
          <w:rFonts w:ascii="Arial" w:hAnsi="Arial"/>
          <w:sz w:val="22"/>
          <w:szCs w:val="22"/>
        </w:rPr>
        <w:t>3:</w:t>
      </w:r>
      <w:r w:rsidRPr="00BC3560">
        <w:rPr>
          <w:rFonts w:ascii="Arial" w:hAnsi="Arial"/>
          <w:sz w:val="22"/>
          <w:szCs w:val="22"/>
        </w:rPr>
        <w:t xml:space="preserve"> </w:t>
      </w:r>
      <w:r>
        <w:rPr>
          <w:rFonts w:ascii="Arial" w:hAnsi="Arial"/>
          <w:sz w:val="22"/>
          <w:szCs w:val="22"/>
        </w:rPr>
        <w:t xml:space="preserve">PPAP of this manual, and </w:t>
      </w:r>
      <w:r w:rsidRPr="00FB7B16">
        <w:rPr>
          <w:rFonts w:ascii="Arial" w:hAnsi="Arial" w:cs="Arial"/>
          <w:sz w:val="22"/>
          <w:szCs w:val="22"/>
        </w:rPr>
        <w:t xml:space="preserve">no contract or receipt of material or services is </w:t>
      </w:r>
      <w:r>
        <w:rPr>
          <w:rFonts w:ascii="Arial" w:hAnsi="Arial" w:cs="Arial"/>
          <w:sz w:val="22"/>
          <w:szCs w:val="22"/>
        </w:rPr>
        <w:t xml:space="preserve">otherwise </w:t>
      </w:r>
      <w:r w:rsidRPr="00FB7B16">
        <w:rPr>
          <w:rFonts w:ascii="Arial" w:hAnsi="Arial" w:cs="Arial"/>
          <w:sz w:val="22"/>
          <w:szCs w:val="22"/>
        </w:rPr>
        <w:t>allowed</w:t>
      </w:r>
      <w:r w:rsidRPr="00BC3560">
        <w:rPr>
          <w:rFonts w:ascii="Arial" w:hAnsi="Arial"/>
          <w:sz w:val="22"/>
          <w:szCs w:val="22"/>
        </w:rPr>
        <w:t xml:space="preserve"> unless approved via</w:t>
      </w:r>
      <w:r>
        <w:rPr>
          <w:rFonts w:ascii="Arial" w:hAnsi="Arial"/>
          <w:sz w:val="22"/>
          <w:szCs w:val="22"/>
        </w:rPr>
        <w:t xml:space="preserve"> </w:t>
      </w:r>
      <w:r>
        <w:rPr>
          <w:rFonts w:ascii="Arial" w:hAnsi="Arial" w:cs="Arial"/>
          <w:sz w:val="22"/>
          <w:szCs w:val="22"/>
        </w:rPr>
        <w:t>QA-13-F003, Request for Deviation/Waiver.</w:t>
      </w:r>
    </w:p>
    <w:p w14:paraId="13811BF3" w14:textId="77777777" w:rsidR="00175BCE" w:rsidRPr="009E2A83" w:rsidRDefault="00175BCE" w:rsidP="00B703A6">
      <w:pPr>
        <w:pStyle w:val="Outline1"/>
        <w:numPr>
          <w:ilvl w:val="1"/>
          <w:numId w:val="12"/>
        </w:numPr>
        <w:spacing w:before="240"/>
        <w:jc w:val="both"/>
        <w:rPr>
          <w:rFonts w:ascii="Arial" w:hAnsi="Arial"/>
          <w:sz w:val="22"/>
          <w:szCs w:val="22"/>
        </w:rPr>
      </w:pPr>
      <w:r w:rsidRPr="00BC3560">
        <w:rPr>
          <w:rFonts w:ascii="Arial" w:hAnsi="Arial"/>
          <w:sz w:val="22"/>
          <w:szCs w:val="22"/>
        </w:rPr>
        <w:t xml:space="preserve">Supplier Quality System </w:t>
      </w:r>
      <w:r>
        <w:rPr>
          <w:rFonts w:ascii="Arial" w:hAnsi="Arial"/>
          <w:sz w:val="22"/>
          <w:szCs w:val="22"/>
        </w:rPr>
        <w:t>a</w:t>
      </w:r>
      <w:r w:rsidRPr="00BC3560">
        <w:rPr>
          <w:rFonts w:ascii="Arial" w:hAnsi="Arial"/>
          <w:sz w:val="22"/>
          <w:szCs w:val="22"/>
        </w:rPr>
        <w:t xml:space="preserve">pproval is valid only for the products/parts originally categorized </w:t>
      </w:r>
      <w:r>
        <w:rPr>
          <w:rFonts w:ascii="Arial" w:hAnsi="Arial"/>
          <w:sz w:val="22"/>
          <w:szCs w:val="22"/>
        </w:rPr>
        <w:t>at</w:t>
      </w:r>
      <w:r w:rsidRPr="00BC3560">
        <w:rPr>
          <w:rFonts w:ascii="Arial" w:hAnsi="Arial"/>
          <w:sz w:val="22"/>
          <w:szCs w:val="22"/>
        </w:rPr>
        <w:t xml:space="preserve"> </w:t>
      </w:r>
      <w:r>
        <w:rPr>
          <w:rFonts w:ascii="Arial" w:hAnsi="Arial"/>
          <w:sz w:val="22"/>
          <w:szCs w:val="22"/>
        </w:rPr>
        <w:t>approved classification</w:t>
      </w:r>
      <w:r w:rsidRPr="00BC3560">
        <w:rPr>
          <w:rFonts w:ascii="Arial" w:hAnsi="Arial"/>
          <w:sz w:val="22"/>
          <w:szCs w:val="22"/>
        </w:rPr>
        <w:t xml:space="preserve"> level or below </w:t>
      </w:r>
      <w:r>
        <w:rPr>
          <w:rFonts w:ascii="Arial" w:hAnsi="Arial"/>
          <w:sz w:val="22"/>
          <w:szCs w:val="22"/>
        </w:rPr>
        <w:t>(e.g</w:t>
      </w:r>
      <w:r w:rsidRPr="00BC3560">
        <w:rPr>
          <w:rFonts w:ascii="Arial" w:hAnsi="Arial"/>
          <w:sz w:val="22"/>
          <w:szCs w:val="22"/>
        </w:rPr>
        <w:t xml:space="preserve">. if a </w:t>
      </w:r>
      <w:r>
        <w:rPr>
          <w:rFonts w:ascii="Arial" w:hAnsi="Arial"/>
          <w:sz w:val="22"/>
          <w:szCs w:val="22"/>
        </w:rPr>
        <w:t xml:space="preserve">Level 3 </w:t>
      </w:r>
      <w:r w:rsidRPr="00BC3560">
        <w:rPr>
          <w:rFonts w:ascii="Arial" w:hAnsi="Arial"/>
          <w:sz w:val="22"/>
          <w:szCs w:val="22"/>
        </w:rPr>
        <w:t xml:space="preserve">supplier wants to supply </w:t>
      </w:r>
      <w:r>
        <w:rPr>
          <w:rFonts w:ascii="Arial" w:hAnsi="Arial"/>
          <w:sz w:val="22"/>
          <w:szCs w:val="22"/>
        </w:rPr>
        <w:t xml:space="preserve">Level 1 </w:t>
      </w:r>
      <w:r w:rsidRPr="00BC3560">
        <w:rPr>
          <w:rFonts w:ascii="Arial" w:hAnsi="Arial"/>
          <w:sz w:val="22"/>
          <w:szCs w:val="22"/>
        </w:rPr>
        <w:t>parts/produ</w:t>
      </w:r>
      <w:r>
        <w:rPr>
          <w:rFonts w:ascii="Arial" w:hAnsi="Arial"/>
          <w:sz w:val="22"/>
          <w:szCs w:val="22"/>
        </w:rPr>
        <w:t>cts</w:t>
      </w:r>
      <w:r w:rsidRPr="00BC3560">
        <w:rPr>
          <w:rFonts w:ascii="Arial" w:hAnsi="Arial"/>
          <w:sz w:val="22"/>
          <w:szCs w:val="22"/>
        </w:rPr>
        <w:t xml:space="preserve">, the supplier </w:t>
      </w:r>
      <w:r>
        <w:rPr>
          <w:rFonts w:ascii="Arial" w:hAnsi="Arial"/>
          <w:sz w:val="22"/>
          <w:szCs w:val="22"/>
        </w:rPr>
        <w:t xml:space="preserve">must </w:t>
      </w:r>
      <w:r w:rsidRPr="00BC3560">
        <w:rPr>
          <w:rFonts w:ascii="Arial" w:hAnsi="Arial"/>
          <w:sz w:val="22"/>
          <w:szCs w:val="22"/>
        </w:rPr>
        <w:t xml:space="preserve">be approved </w:t>
      </w:r>
      <w:r>
        <w:rPr>
          <w:rFonts w:ascii="Arial" w:hAnsi="Arial"/>
          <w:sz w:val="22"/>
          <w:szCs w:val="22"/>
        </w:rPr>
        <w:t>for Level 1</w:t>
      </w:r>
      <w:r w:rsidRPr="00BC3560">
        <w:rPr>
          <w:rFonts w:ascii="Arial" w:hAnsi="Arial"/>
          <w:sz w:val="22"/>
          <w:szCs w:val="22"/>
        </w:rPr>
        <w:t xml:space="preserve"> (see </w:t>
      </w:r>
      <w:r>
        <w:rPr>
          <w:rFonts w:ascii="Arial" w:hAnsi="Arial"/>
          <w:sz w:val="22"/>
          <w:szCs w:val="22"/>
        </w:rPr>
        <w:t>7</w:t>
      </w:r>
      <w:r w:rsidRPr="00BC3560">
        <w:rPr>
          <w:rFonts w:ascii="Arial" w:hAnsi="Arial"/>
          <w:sz w:val="22"/>
          <w:szCs w:val="22"/>
        </w:rPr>
        <w:t xml:space="preserve">.1 above) prior to </w:t>
      </w:r>
      <w:r>
        <w:rPr>
          <w:rFonts w:ascii="Arial" w:hAnsi="Arial"/>
          <w:sz w:val="22"/>
          <w:szCs w:val="22"/>
        </w:rPr>
        <w:t xml:space="preserve">initiating </w:t>
      </w:r>
      <w:r w:rsidRPr="00BC3560">
        <w:rPr>
          <w:rFonts w:ascii="Arial" w:hAnsi="Arial"/>
          <w:sz w:val="22"/>
          <w:szCs w:val="22"/>
        </w:rPr>
        <w:t xml:space="preserve">the PPAP process per SECTION </w:t>
      </w:r>
      <w:r>
        <w:rPr>
          <w:rFonts w:ascii="Arial" w:hAnsi="Arial"/>
          <w:sz w:val="22"/>
          <w:szCs w:val="22"/>
        </w:rPr>
        <w:t>3)</w:t>
      </w:r>
      <w:r w:rsidRPr="00BC3560">
        <w:rPr>
          <w:rFonts w:ascii="Arial" w:hAnsi="Arial"/>
          <w:sz w:val="22"/>
          <w:szCs w:val="22"/>
        </w:rPr>
        <w:t>.</w:t>
      </w:r>
    </w:p>
    <w:p w14:paraId="5B19EFC0" w14:textId="77777777" w:rsidR="009E2A83" w:rsidRDefault="009E2A83" w:rsidP="00297181">
      <w:pPr>
        <w:pStyle w:val="ListParagraph"/>
        <w:rPr>
          <w:rFonts w:ascii="Arial" w:hAnsi="Arial"/>
          <w:sz w:val="22"/>
          <w:szCs w:val="22"/>
        </w:rPr>
      </w:pPr>
    </w:p>
    <w:p w14:paraId="0D0F749E" w14:textId="77777777" w:rsidR="0043308A" w:rsidRPr="00A27733" w:rsidRDefault="00745593" w:rsidP="00B703A6">
      <w:pPr>
        <w:pStyle w:val="Outline1"/>
        <w:numPr>
          <w:ilvl w:val="0"/>
          <w:numId w:val="14"/>
        </w:numPr>
        <w:jc w:val="both"/>
        <w:rPr>
          <w:rFonts w:ascii="Arial" w:hAnsi="Arial"/>
          <w:sz w:val="22"/>
          <w:szCs w:val="22"/>
        </w:rPr>
      </w:pPr>
      <w:r w:rsidRPr="00A27733">
        <w:rPr>
          <w:rFonts w:ascii="Arial" w:hAnsi="Arial"/>
          <w:b/>
          <w:bCs/>
          <w:sz w:val="22"/>
          <w:szCs w:val="22"/>
          <w:u w:val="single"/>
        </w:rPr>
        <w:t>Maintaining Approval Status</w:t>
      </w:r>
    </w:p>
    <w:p w14:paraId="24F9790A" w14:textId="77777777" w:rsidR="0043308A" w:rsidRDefault="0043308A" w:rsidP="00297181">
      <w:pPr>
        <w:pStyle w:val="Outline1"/>
        <w:numPr>
          <w:ilvl w:val="0"/>
          <w:numId w:val="0"/>
        </w:numPr>
        <w:ind w:left="360"/>
        <w:jc w:val="both"/>
        <w:rPr>
          <w:rFonts w:ascii="Arial" w:hAnsi="Arial"/>
        </w:rPr>
      </w:pPr>
    </w:p>
    <w:p w14:paraId="11A52B7C" w14:textId="77777777" w:rsidR="00520C5E" w:rsidRPr="00D919D5" w:rsidRDefault="00520C5E" w:rsidP="00297181">
      <w:pPr>
        <w:pStyle w:val="Outline1"/>
        <w:numPr>
          <w:ilvl w:val="0"/>
          <w:numId w:val="0"/>
        </w:numPr>
        <w:ind w:left="900" w:hanging="540"/>
        <w:jc w:val="both"/>
        <w:rPr>
          <w:rFonts w:ascii="Arial" w:hAnsi="Arial" w:cs="Arial"/>
          <w:sz w:val="22"/>
          <w:szCs w:val="22"/>
        </w:rPr>
      </w:pPr>
      <w:r>
        <w:rPr>
          <w:rFonts w:ascii="Arial" w:hAnsi="Arial" w:cs="Arial"/>
          <w:sz w:val="22"/>
          <w:szCs w:val="22"/>
        </w:rPr>
        <w:t xml:space="preserve"> </w:t>
      </w:r>
      <w:r w:rsidR="003A77AE">
        <w:rPr>
          <w:rFonts w:ascii="Arial" w:hAnsi="Arial" w:cs="Arial"/>
          <w:sz w:val="22"/>
          <w:szCs w:val="22"/>
        </w:rPr>
        <w:t>8</w:t>
      </w:r>
      <w:r>
        <w:rPr>
          <w:rFonts w:ascii="Arial" w:hAnsi="Arial" w:cs="Arial"/>
          <w:sz w:val="22"/>
          <w:szCs w:val="22"/>
        </w:rPr>
        <w:t xml:space="preserve">.1 </w:t>
      </w:r>
      <w:r>
        <w:rPr>
          <w:rFonts w:ascii="Arial" w:hAnsi="Arial" w:cs="Arial"/>
          <w:sz w:val="22"/>
          <w:szCs w:val="22"/>
        </w:rPr>
        <w:tab/>
      </w:r>
      <w:r w:rsidRPr="00183542">
        <w:rPr>
          <w:rFonts w:ascii="Arial" w:hAnsi="Arial" w:cs="Arial"/>
          <w:sz w:val="22"/>
          <w:szCs w:val="22"/>
        </w:rPr>
        <w:t xml:space="preserve">Once approved, supplier performance will be monitored and evaluated on an ongoing basis. Continued supplier approval status shall be based upon complying with </w:t>
      </w:r>
      <w:r w:rsidR="00C31D33">
        <w:rPr>
          <w:rFonts w:ascii="Arial" w:hAnsi="Arial" w:cs="Arial"/>
          <w:sz w:val="22"/>
          <w:szCs w:val="22"/>
        </w:rPr>
        <w:t xml:space="preserve">the </w:t>
      </w:r>
      <w:r w:rsidRPr="00183542">
        <w:rPr>
          <w:rFonts w:ascii="Arial" w:hAnsi="Arial" w:cs="Arial"/>
          <w:sz w:val="22"/>
          <w:szCs w:val="22"/>
        </w:rPr>
        <w:t>quality system requirements outlined throughout this manual, including a sustained level of “</w:t>
      </w:r>
      <w:r w:rsidR="00C31D33">
        <w:rPr>
          <w:rFonts w:ascii="Arial" w:hAnsi="Arial" w:cs="Arial"/>
          <w:sz w:val="22"/>
          <w:szCs w:val="22"/>
        </w:rPr>
        <w:t>A</w:t>
      </w:r>
      <w:r w:rsidRPr="00183542">
        <w:rPr>
          <w:rFonts w:ascii="Arial" w:hAnsi="Arial" w:cs="Arial"/>
          <w:sz w:val="22"/>
          <w:szCs w:val="22"/>
        </w:rPr>
        <w:t xml:space="preserve">cceptable” </w:t>
      </w:r>
      <w:r w:rsidRPr="00D919D5">
        <w:rPr>
          <w:rFonts w:ascii="Arial" w:hAnsi="Arial" w:cs="Arial"/>
          <w:sz w:val="22"/>
          <w:szCs w:val="22"/>
        </w:rPr>
        <w:t>performance</w:t>
      </w:r>
      <w:r w:rsidR="00560E50" w:rsidRPr="00D919D5">
        <w:rPr>
          <w:rFonts w:ascii="Arial" w:hAnsi="Arial" w:cs="Arial"/>
          <w:sz w:val="22"/>
          <w:szCs w:val="22"/>
        </w:rPr>
        <w:t xml:space="preserve"> or above</w:t>
      </w:r>
      <w:r w:rsidR="002E0331">
        <w:rPr>
          <w:rFonts w:ascii="Arial" w:hAnsi="Arial" w:cs="Arial"/>
          <w:sz w:val="22"/>
          <w:szCs w:val="22"/>
        </w:rPr>
        <w:t xml:space="preserve">. </w:t>
      </w:r>
      <w:r w:rsidRPr="00D919D5">
        <w:rPr>
          <w:rFonts w:ascii="Arial" w:hAnsi="Arial" w:cs="Arial"/>
          <w:sz w:val="22"/>
          <w:szCs w:val="22"/>
        </w:rPr>
        <w:t xml:space="preserve">Supplier performance will be formally evaluated and rated via </w:t>
      </w:r>
      <w:r w:rsidR="00C31D33" w:rsidRPr="00D919D5">
        <w:rPr>
          <w:rFonts w:ascii="Arial" w:hAnsi="Arial" w:cs="Arial"/>
          <w:sz w:val="22"/>
          <w:szCs w:val="22"/>
        </w:rPr>
        <w:t>S</w:t>
      </w:r>
      <w:r w:rsidRPr="00D919D5">
        <w:rPr>
          <w:rFonts w:ascii="Arial" w:hAnsi="Arial" w:cs="Arial"/>
          <w:sz w:val="22"/>
          <w:szCs w:val="22"/>
        </w:rPr>
        <w:t xml:space="preserve">upplier </w:t>
      </w:r>
      <w:r w:rsidR="00C31D33" w:rsidRPr="00D919D5">
        <w:rPr>
          <w:rFonts w:ascii="Arial" w:hAnsi="Arial" w:cs="Arial"/>
          <w:sz w:val="22"/>
          <w:szCs w:val="22"/>
        </w:rPr>
        <w:t>Performance System</w:t>
      </w:r>
      <w:r w:rsidR="00EA1FD9" w:rsidRPr="00D919D5">
        <w:rPr>
          <w:rFonts w:ascii="Arial" w:hAnsi="Arial" w:cs="Arial"/>
          <w:sz w:val="22"/>
          <w:szCs w:val="22"/>
        </w:rPr>
        <w:t xml:space="preserve"> (QA-8.3-W004)</w:t>
      </w:r>
      <w:r w:rsidRPr="00D919D5">
        <w:rPr>
          <w:rFonts w:ascii="Arial" w:hAnsi="Arial" w:cs="Arial"/>
          <w:sz w:val="22"/>
          <w:szCs w:val="22"/>
        </w:rPr>
        <w:t xml:space="preserve">. </w:t>
      </w:r>
    </w:p>
    <w:p w14:paraId="0881E607" w14:textId="77777777" w:rsidR="00520C5E" w:rsidRPr="00D919D5" w:rsidRDefault="0043308A" w:rsidP="00297181">
      <w:pPr>
        <w:pStyle w:val="Outline1"/>
        <w:numPr>
          <w:ilvl w:val="0"/>
          <w:numId w:val="0"/>
        </w:numPr>
        <w:ind w:left="900" w:hanging="540"/>
        <w:jc w:val="both"/>
        <w:rPr>
          <w:rFonts w:ascii="Arial" w:hAnsi="Arial"/>
        </w:rPr>
      </w:pPr>
      <w:r w:rsidRPr="00D919D5">
        <w:rPr>
          <w:rFonts w:ascii="Arial" w:hAnsi="Arial"/>
        </w:rPr>
        <w:t xml:space="preserve"> </w:t>
      </w:r>
      <w:r w:rsidRPr="00D919D5">
        <w:rPr>
          <w:rFonts w:ascii="Arial" w:hAnsi="Arial"/>
        </w:rPr>
        <w:tab/>
      </w:r>
    </w:p>
    <w:p w14:paraId="7A6253EF" w14:textId="77777777" w:rsidR="00BD708F" w:rsidRPr="00D919D5" w:rsidRDefault="003A77AE">
      <w:pPr>
        <w:pStyle w:val="Outline1"/>
        <w:numPr>
          <w:ilvl w:val="0"/>
          <w:numId w:val="0"/>
        </w:numPr>
        <w:ind w:left="900" w:hanging="540"/>
        <w:jc w:val="both"/>
        <w:rPr>
          <w:rFonts w:ascii="Arial" w:hAnsi="Arial"/>
          <w:sz w:val="22"/>
          <w:szCs w:val="22"/>
        </w:rPr>
      </w:pPr>
      <w:r w:rsidRPr="00D919D5">
        <w:rPr>
          <w:rFonts w:ascii="Arial" w:hAnsi="Arial"/>
          <w:sz w:val="22"/>
          <w:szCs w:val="22"/>
        </w:rPr>
        <w:t>8</w:t>
      </w:r>
      <w:r w:rsidR="004479E5" w:rsidRPr="00D919D5">
        <w:rPr>
          <w:rFonts w:ascii="Arial" w:hAnsi="Arial"/>
          <w:sz w:val="22"/>
          <w:szCs w:val="22"/>
        </w:rPr>
        <w:t>.2</w:t>
      </w:r>
      <w:r w:rsidR="004479E5" w:rsidRPr="00D919D5">
        <w:rPr>
          <w:rFonts w:ascii="Arial" w:hAnsi="Arial"/>
          <w:sz w:val="22"/>
          <w:szCs w:val="22"/>
        </w:rPr>
        <w:tab/>
      </w:r>
      <w:r w:rsidR="0043308A" w:rsidRPr="00D919D5">
        <w:rPr>
          <w:rFonts w:ascii="Arial" w:hAnsi="Arial"/>
          <w:sz w:val="22"/>
          <w:szCs w:val="22"/>
        </w:rPr>
        <w:t xml:space="preserve">Suppliers are formally notified of their performance and status via the distribution of </w:t>
      </w:r>
      <w:r w:rsidR="001D64D1" w:rsidRPr="00D919D5">
        <w:rPr>
          <w:rFonts w:ascii="Arial" w:hAnsi="Arial"/>
          <w:sz w:val="22"/>
          <w:szCs w:val="22"/>
        </w:rPr>
        <w:t>delivered quality data</w:t>
      </w:r>
      <w:r w:rsidR="003D46E0" w:rsidRPr="00D919D5">
        <w:rPr>
          <w:rFonts w:ascii="Arial" w:hAnsi="Arial"/>
          <w:sz w:val="22"/>
          <w:szCs w:val="22"/>
        </w:rPr>
        <w:t xml:space="preserve"> and/or </w:t>
      </w:r>
      <w:r w:rsidR="0043308A" w:rsidRPr="00D919D5">
        <w:rPr>
          <w:rFonts w:ascii="Arial" w:hAnsi="Arial"/>
          <w:sz w:val="22"/>
          <w:szCs w:val="22"/>
        </w:rPr>
        <w:t>rating scorecards</w:t>
      </w:r>
      <w:r w:rsidR="002E0331">
        <w:rPr>
          <w:rFonts w:ascii="Arial" w:hAnsi="Arial"/>
          <w:sz w:val="22"/>
          <w:szCs w:val="22"/>
        </w:rPr>
        <w:t xml:space="preserve">. </w:t>
      </w:r>
      <w:r w:rsidR="0043308A" w:rsidRPr="00D919D5">
        <w:rPr>
          <w:rFonts w:ascii="Arial" w:hAnsi="Arial"/>
          <w:sz w:val="22"/>
          <w:szCs w:val="22"/>
        </w:rPr>
        <w:t>Depend</w:t>
      </w:r>
      <w:r w:rsidR="00C31D33" w:rsidRPr="00D919D5">
        <w:rPr>
          <w:rFonts w:ascii="Arial" w:hAnsi="Arial"/>
          <w:sz w:val="22"/>
          <w:szCs w:val="22"/>
        </w:rPr>
        <w:t>ing</w:t>
      </w:r>
      <w:r w:rsidR="0043308A" w:rsidRPr="00D919D5">
        <w:rPr>
          <w:rFonts w:ascii="Arial" w:hAnsi="Arial"/>
          <w:sz w:val="22"/>
          <w:szCs w:val="22"/>
        </w:rPr>
        <w:t xml:space="preserve"> o</w:t>
      </w:r>
      <w:r w:rsidR="00C31D33" w:rsidRPr="00D919D5">
        <w:rPr>
          <w:rFonts w:ascii="Arial" w:hAnsi="Arial"/>
          <w:sz w:val="22"/>
          <w:szCs w:val="22"/>
        </w:rPr>
        <w:t>n</w:t>
      </w:r>
      <w:r w:rsidR="0043308A" w:rsidRPr="00D919D5">
        <w:rPr>
          <w:rFonts w:ascii="Arial" w:hAnsi="Arial"/>
          <w:sz w:val="22"/>
          <w:szCs w:val="22"/>
        </w:rPr>
        <w:t xml:space="preserve"> the results of the periodic performance review</w:t>
      </w:r>
      <w:r w:rsidR="00C31D33" w:rsidRPr="00D919D5">
        <w:rPr>
          <w:rFonts w:ascii="Arial" w:hAnsi="Arial"/>
          <w:sz w:val="22"/>
          <w:szCs w:val="22"/>
        </w:rPr>
        <w:t>,</w:t>
      </w:r>
      <w:r w:rsidR="0043308A" w:rsidRPr="00D919D5">
        <w:rPr>
          <w:rFonts w:ascii="Arial" w:hAnsi="Arial"/>
          <w:sz w:val="22"/>
          <w:szCs w:val="22"/>
        </w:rPr>
        <w:t xml:space="preserve"> suppliers may be subject to </w:t>
      </w:r>
      <w:r w:rsidR="0047561C" w:rsidRPr="00D919D5">
        <w:rPr>
          <w:rFonts w:ascii="Arial" w:hAnsi="Arial"/>
          <w:sz w:val="22"/>
          <w:szCs w:val="22"/>
        </w:rPr>
        <w:t>one or more</w:t>
      </w:r>
      <w:r w:rsidR="0043308A" w:rsidRPr="00D919D5">
        <w:rPr>
          <w:rFonts w:ascii="Arial" w:hAnsi="Arial"/>
          <w:sz w:val="22"/>
          <w:szCs w:val="22"/>
        </w:rPr>
        <w:t xml:space="preserve"> of the following: </w:t>
      </w:r>
    </w:p>
    <w:p w14:paraId="293AFD46" w14:textId="77777777" w:rsidR="00BD708F" w:rsidRPr="00D919D5" w:rsidRDefault="00BD708F">
      <w:pPr>
        <w:pStyle w:val="Outline1"/>
        <w:numPr>
          <w:ilvl w:val="0"/>
          <w:numId w:val="0"/>
        </w:numPr>
        <w:ind w:left="360" w:hanging="180"/>
        <w:jc w:val="both"/>
        <w:rPr>
          <w:rFonts w:ascii="Arial" w:hAnsi="Arial"/>
          <w:sz w:val="22"/>
          <w:szCs w:val="22"/>
        </w:rPr>
      </w:pPr>
    </w:p>
    <w:p w14:paraId="57132D3C" w14:textId="77777777" w:rsidR="00BD708F" w:rsidRPr="00D919D5" w:rsidRDefault="00F76ECA">
      <w:pPr>
        <w:pStyle w:val="Outline1"/>
        <w:numPr>
          <w:ilvl w:val="0"/>
          <w:numId w:val="0"/>
        </w:numPr>
        <w:ind w:left="1620" w:hanging="720"/>
        <w:jc w:val="both"/>
        <w:rPr>
          <w:rFonts w:ascii="Arial" w:hAnsi="Arial"/>
          <w:sz w:val="22"/>
          <w:szCs w:val="22"/>
        </w:rPr>
      </w:pPr>
      <w:r>
        <w:rPr>
          <w:rFonts w:ascii="Arial" w:hAnsi="Arial"/>
          <w:sz w:val="22"/>
          <w:szCs w:val="22"/>
        </w:rPr>
        <w:t>8</w:t>
      </w:r>
      <w:r w:rsidR="00C31D33" w:rsidRPr="00D919D5">
        <w:rPr>
          <w:rFonts w:ascii="Arial" w:hAnsi="Arial"/>
          <w:sz w:val="22"/>
          <w:szCs w:val="22"/>
        </w:rPr>
        <w:t>.2.1</w:t>
      </w:r>
      <w:r w:rsidR="00C31D33" w:rsidRPr="00D919D5">
        <w:rPr>
          <w:rFonts w:ascii="Arial" w:hAnsi="Arial"/>
          <w:sz w:val="22"/>
          <w:szCs w:val="22"/>
        </w:rPr>
        <w:tab/>
      </w:r>
      <w:r w:rsidR="0043308A" w:rsidRPr="00D919D5">
        <w:rPr>
          <w:rFonts w:ascii="Arial" w:hAnsi="Arial"/>
          <w:sz w:val="22"/>
          <w:szCs w:val="22"/>
        </w:rPr>
        <w:t>Formal corrective action to addr</w:t>
      </w:r>
      <w:r w:rsidR="0047561C" w:rsidRPr="00D919D5">
        <w:rPr>
          <w:rFonts w:ascii="Arial" w:hAnsi="Arial"/>
          <w:sz w:val="22"/>
          <w:szCs w:val="22"/>
        </w:rPr>
        <w:t>ess deficiencies in performance</w:t>
      </w:r>
      <w:r w:rsidR="002E0331">
        <w:rPr>
          <w:rFonts w:ascii="Arial" w:hAnsi="Arial"/>
          <w:sz w:val="22"/>
          <w:szCs w:val="22"/>
        </w:rPr>
        <w:t xml:space="preserve">. </w:t>
      </w:r>
    </w:p>
    <w:p w14:paraId="15BB4997" w14:textId="77777777" w:rsidR="00BD708F" w:rsidRPr="00D919D5" w:rsidRDefault="00BD708F">
      <w:pPr>
        <w:pStyle w:val="Outline1"/>
        <w:numPr>
          <w:ilvl w:val="0"/>
          <w:numId w:val="0"/>
        </w:numPr>
        <w:ind w:left="1620" w:hanging="720"/>
        <w:jc w:val="both"/>
        <w:rPr>
          <w:rFonts w:ascii="Arial" w:hAnsi="Arial"/>
          <w:sz w:val="22"/>
          <w:szCs w:val="22"/>
        </w:rPr>
      </w:pPr>
    </w:p>
    <w:p w14:paraId="4D02E3D2" w14:textId="77777777" w:rsidR="00BD708F" w:rsidRPr="00D919D5" w:rsidRDefault="00F76ECA">
      <w:pPr>
        <w:pStyle w:val="Outline1"/>
        <w:numPr>
          <w:ilvl w:val="0"/>
          <w:numId w:val="0"/>
        </w:numPr>
        <w:ind w:left="1620" w:hanging="720"/>
        <w:jc w:val="both"/>
        <w:rPr>
          <w:rFonts w:ascii="Arial" w:hAnsi="Arial"/>
          <w:sz w:val="22"/>
          <w:szCs w:val="22"/>
        </w:rPr>
      </w:pPr>
      <w:r>
        <w:rPr>
          <w:rFonts w:ascii="Arial" w:hAnsi="Arial"/>
          <w:sz w:val="22"/>
          <w:szCs w:val="22"/>
        </w:rPr>
        <w:t>8</w:t>
      </w:r>
      <w:r w:rsidR="00C31D33" w:rsidRPr="00D919D5">
        <w:rPr>
          <w:rFonts w:ascii="Arial" w:hAnsi="Arial"/>
          <w:sz w:val="22"/>
          <w:szCs w:val="22"/>
        </w:rPr>
        <w:t>.2.2</w:t>
      </w:r>
      <w:r w:rsidR="00C31D33" w:rsidRPr="00D919D5">
        <w:rPr>
          <w:rFonts w:ascii="Arial" w:hAnsi="Arial"/>
          <w:sz w:val="22"/>
          <w:szCs w:val="22"/>
        </w:rPr>
        <w:tab/>
      </w:r>
      <w:r w:rsidR="0043308A" w:rsidRPr="00D919D5">
        <w:rPr>
          <w:rFonts w:ascii="Arial" w:hAnsi="Arial"/>
          <w:sz w:val="22"/>
          <w:szCs w:val="22"/>
        </w:rPr>
        <w:t>Onsite re-asse</w:t>
      </w:r>
      <w:r w:rsidR="0047561C" w:rsidRPr="00D919D5">
        <w:rPr>
          <w:rFonts w:ascii="Arial" w:hAnsi="Arial"/>
          <w:sz w:val="22"/>
          <w:szCs w:val="22"/>
        </w:rPr>
        <w:t>ssment of their quality system.</w:t>
      </w:r>
    </w:p>
    <w:p w14:paraId="02EAD173" w14:textId="77777777" w:rsidR="00BD708F" w:rsidRPr="00D919D5" w:rsidRDefault="00BD708F">
      <w:pPr>
        <w:pStyle w:val="Outline1"/>
        <w:numPr>
          <w:ilvl w:val="0"/>
          <w:numId w:val="0"/>
        </w:numPr>
        <w:ind w:left="1620" w:hanging="720"/>
        <w:jc w:val="both"/>
        <w:rPr>
          <w:rFonts w:ascii="Arial" w:hAnsi="Arial"/>
          <w:sz w:val="22"/>
          <w:szCs w:val="22"/>
        </w:rPr>
      </w:pPr>
    </w:p>
    <w:p w14:paraId="0571DA4F" w14:textId="77777777" w:rsidR="00BD708F" w:rsidRPr="00D919D5" w:rsidRDefault="00F76ECA">
      <w:pPr>
        <w:pStyle w:val="Outline1"/>
        <w:numPr>
          <w:ilvl w:val="0"/>
          <w:numId w:val="0"/>
        </w:numPr>
        <w:ind w:left="1620" w:hanging="720"/>
        <w:jc w:val="both"/>
        <w:rPr>
          <w:rFonts w:ascii="Arial" w:hAnsi="Arial"/>
          <w:sz w:val="22"/>
          <w:szCs w:val="22"/>
        </w:rPr>
      </w:pPr>
      <w:r>
        <w:rPr>
          <w:rFonts w:ascii="Arial" w:hAnsi="Arial"/>
          <w:sz w:val="22"/>
          <w:szCs w:val="22"/>
        </w:rPr>
        <w:t>8</w:t>
      </w:r>
      <w:r w:rsidR="00C31D33" w:rsidRPr="00D919D5">
        <w:rPr>
          <w:rFonts w:ascii="Arial" w:hAnsi="Arial"/>
          <w:sz w:val="22"/>
          <w:szCs w:val="22"/>
        </w:rPr>
        <w:t>.2.3</w:t>
      </w:r>
      <w:r w:rsidR="00C31D33" w:rsidRPr="00D919D5">
        <w:rPr>
          <w:rFonts w:ascii="Arial" w:hAnsi="Arial"/>
          <w:sz w:val="22"/>
          <w:szCs w:val="22"/>
        </w:rPr>
        <w:tab/>
      </w:r>
      <w:r w:rsidR="0043308A" w:rsidRPr="00D919D5">
        <w:rPr>
          <w:rFonts w:ascii="Arial" w:hAnsi="Arial"/>
          <w:sz w:val="22"/>
          <w:szCs w:val="22"/>
        </w:rPr>
        <w:t>Change of</w:t>
      </w:r>
      <w:r w:rsidR="00F539AB" w:rsidRPr="00D919D5">
        <w:rPr>
          <w:rFonts w:ascii="Arial" w:hAnsi="Arial"/>
          <w:sz w:val="22"/>
          <w:szCs w:val="22"/>
        </w:rPr>
        <w:t xml:space="preserve"> their approval status (see </w:t>
      </w:r>
      <w:r w:rsidR="0047561C" w:rsidRPr="00D919D5">
        <w:rPr>
          <w:rFonts w:ascii="Arial" w:hAnsi="Arial"/>
          <w:sz w:val="22"/>
          <w:szCs w:val="22"/>
        </w:rPr>
        <w:t>9 below).</w:t>
      </w:r>
    </w:p>
    <w:p w14:paraId="7BD0BEA6" w14:textId="77777777" w:rsidR="00BD708F" w:rsidRPr="00D919D5" w:rsidRDefault="00BD708F">
      <w:pPr>
        <w:pStyle w:val="Outline1"/>
        <w:numPr>
          <w:ilvl w:val="0"/>
          <w:numId w:val="0"/>
        </w:numPr>
        <w:ind w:left="720" w:hanging="180"/>
        <w:jc w:val="both"/>
        <w:rPr>
          <w:rFonts w:ascii="Arial" w:hAnsi="Arial"/>
          <w:sz w:val="22"/>
          <w:szCs w:val="22"/>
        </w:rPr>
      </w:pPr>
    </w:p>
    <w:p w14:paraId="122ECEC0" w14:textId="77777777" w:rsidR="00BD708F" w:rsidRPr="00D919D5" w:rsidRDefault="003A77AE" w:rsidP="00852177">
      <w:pPr>
        <w:pStyle w:val="Outline1"/>
        <w:numPr>
          <w:ilvl w:val="0"/>
          <w:numId w:val="0"/>
        </w:numPr>
        <w:ind w:left="900" w:hanging="540"/>
        <w:jc w:val="both"/>
        <w:rPr>
          <w:rFonts w:ascii="Arial" w:hAnsi="Arial"/>
          <w:sz w:val="22"/>
          <w:szCs w:val="22"/>
        </w:rPr>
      </w:pPr>
      <w:r w:rsidRPr="00D919D5">
        <w:rPr>
          <w:rFonts w:ascii="Arial" w:hAnsi="Arial"/>
          <w:sz w:val="22"/>
          <w:szCs w:val="22"/>
        </w:rPr>
        <w:t>8</w:t>
      </w:r>
      <w:r w:rsidR="00852177" w:rsidRPr="00D919D5">
        <w:rPr>
          <w:rFonts w:ascii="Arial" w:hAnsi="Arial"/>
          <w:sz w:val="22"/>
          <w:szCs w:val="22"/>
        </w:rPr>
        <w:t>.3</w:t>
      </w:r>
      <w:r w:rsidR="00852177" w:rsidRPr="00D919D5">
        <w:rPr>
          <w:rFonts w:ascii="Arial" w:hAnsi="Arial"/>
          <w:sz w:val="22"/>
          <w:szCs w:val="22"/>
        </w:rPr>
        <w:tab/>
      </w:r>
      <w:r w:rsidR="0043308A" w:rsidRPr="00D919D5">
        <w:rPr>
          <w:rFonts w:ascii="Arial" w:hAnsi="Arial"/>
          <w:sz w:val="22"/>
          <w:szCs w:val="22"/>
        </w:rPr>
        <w:t>Depending on the results of on-site assessments and/or periodic supplier performance</w:t>
      </w:r>
      <w:r w:rsidR="00EA1FD9" w:rsidRPr="00D919D5">
        <w:rPr>
          <w:rFonts w:ascii="Arial" w:hAnsi="Arial"/>
          <w:sz w:val="22"/>
          <w:szCs w:val="22"/>
        </w:rPr>
        <w:t xml:space="preserve"> ratings</w:t>
      </w:r>
      <w:r w:rsidR="0043308A" w:rsidRPr="00D919D5">
        <w:rPr>
          <w:rFonts w:ascii="Arial" w:hAnsi="Arial"/>
          <w:sz w:val="22"/>
          <w:szCs w:val="22"/>
        </w:rPr>
        <w:t xml:space="preserve">, a supplier may be required to obtain </w:t>
      </w:r>
      <w:r w:rsidR="00F534A7" w:rsidRPr="00D919D5">
        <w:rPr>
          <w:rFonts w:ascii="Arial" w:hAnsi="Arial"/>
          <w:sz w:val="22"/>
          <w:szCs w:val="22"/>
        </w:rPr>
        <w:t>third-</w:t>
      </w:r>
      <w:r w:rsidR="0043308A" w:rsidRPr="00D919D5">
        <w:rPr>
          <w:rFonts w:ascii="Arial" w:hAnsi="Arial"/>
          <w:sz w:val="22"/>
          <w:szCs w:val="22"/>
        </w:rPr>
        <w:t xml:space="preserve">party registration to a recognized quality system standard </w:t>
      </w:r>
      <w:proofErr w:type="gramStart"/>
      <w:r w:rsidR="0043308A" w:rsidRPr="00D919D5">
        <w:rPr>
          <w:rFonts w:ascii="Arial" w:hAnsi="Arial"/>
          <w:sz w:val="22"/>
          <w:szCs w:val="22"/>
        </w:rPr>
        <w:t>in order to</w:t>
      </w:r>
      <w:proofErr w:type="gramEnd"/>
      <w:r w:rsidR="0043308A" w:rsidRPr="00D919D5">
        <w:rPr>
          <w:rFonts w:ascii="Arial" w:hAnsi="Arial"/>
          <w:sz w:val="22"/>
          <w:szCs w:val="22"/>
        </w:rPr>
        <w:t xml:space="preserve"> maintain </w:t>
      </w:r>
      <w:r w:rsidR="003B332E" w:rsidRPr="00D919D5">
        <w:rPr>
          <w:rFonts w:ascii="Arial" w:hAnsi="Arial"/>
          <w:sz w:val="22"/>
          <w:szCs w:val="22"/>
        </w:rPr>
        <w:t>“</w:t>
      </w:r>
      <w:r w:rsidR="00E60BAD" w:rsidRPr="00D919D5">
        <w:rPr>
          <w:rFonts w:ascii="Arial" w:hAnsi="Arial"/>
          <w:sz w:val="22"/>
          <w:szCs w:val="22"/>
        </w:rPr>
        <w:t xml:space="preserve">Fully </w:t>
      </w:r>
      <w:r w:rsidR="0047561C" w:rsidRPr="00D919D5">
        <w:rPr>
          <w:rFonts w:ascii="Arial" w:hAnsi="Arial"/>
          <w:sz w:val="22"/>
          <w:szCs w:val="22"/>
        </w:rPr>
        <w:t>A</w:t>
      </w:r>
      <w:r w:rsidR="003B332E" w:rsidRPr="00D919D5">
        <w:rPr>
          <w:rFonts w:ascii="Arial" w:hAnsi="Arial"/>
          <w:sz w:val="22"/>
          <w:szCs w:val="22"/>
        </w:rPr>
        <w:t>pproved” status as a supplier.</w:t>
      </w:r>
    </w:p>
    <w:p w14:paraId="28BE4809" w14:textId="77777777" w:rsidR="00BD708F" w:rsidRPr="00D919D5" w:rsidRDefault="00BD708F" w:rsidP="00852177">
      <w:pPr>
        <w:pStyle w:val="Outline1"/>
        <w:numPr>
          <w:ilvl w:val="0"/>
          <w:numId w:val="0"/>
        </w:numPr>
        <w:ind w:left="900" w:hanging="540"/>
        <w:jc w:val="both"/>
        <w:rPr>
          <w:rFonts w:ascii="Arial" w:hAnsi="Arial"/>
          <w:sz w:val="22"/>
          <w:szCs w:val="22"/>
        </w:rPr>
      </w:pPr>
    </w:p>
    <w:p w14:paraId="26DE4229" w14:textId="77777777" w:rsidR="00BD708F" w:rsidRPr="00D919D5" w:rsidRDefault="003A77AE" w:rsidP="00852177">
      <w:pPr>
        <w:pStyle w:val="Outline1"/>
        <w:numPr>
          <w:ilvl w:val="0"/>
          <w:numId w:val="0"/>
        </w:numPr>
        <w:ind w:left="900" w:hanging="540"/>
        <w:jc w:val="both"/>
        <w:rPr>
          <w:rFonts w:ascii="Arial" w:hAnsi="Arial"/>
          <w:sz w:val="22"/>
          <w:szCs w:val="22"/>
        </w:rPr>
      </w:pPr>
      <w:r w:rsidRPr="00D919D5">
        <w:rPr>
          <w:rFonts w:ascii="Arial" w:hAnsi="Arial"/>
          <w:sz w:val="22"/>
          <w:szCs w:val="22"/>
        </w:rPr>
        <w:t>8</w:t>
      </w:r>
      <w:r w:rsidR="00852177" w:rsidRPr="00D919D5">
        <w:rPr>
          <w:rFonts w:ascii="Arial" w:hAnsi="Arial"/>
          <w:sz w:val="22"/>
          <w:szCs w:val="22"/>
        </w:rPr>
        <w:t>.4</w:t>
      </w:r>
      <w:r w:rsidR="00852177" w:rsidRPr="00D919D5">
        <w:rPr>
          <w:rFonts w:ascii="Arial" w:hAnsi="Arial"/>
          <w:sz w:val="22"/>
          <w:szCs w:val="22"/>
        </w:rPr>
        <w:tab/>
      </w:r>
      <w:r w:rsidR="00AC1D76">
        <w:rPr>
          <w:rFonts w:ascii="Arial" w:hAnsi="Arial"/>
          <w:sz w:val="22"/>
          <w:szCs w:val="22"/>
        </w:rPr>
        <w:t>The organization</w:t>
      </w:r>
      <w:r w:rsidR="00B75965" w:rsidRPr="00D919D5">
        <w:rPr>
          <w:rFonts w:ascii="Arial" w:hAnsi="Arial"/>
          <w:sz w:val="22"/>
          <w:szCs w:val="22"/>
        </w:rPr>
        <w:t xml:space="preserve"> reserves the right to perform periodic on-site appraisals of the </w:t>
      </w:r>
      <w:r w:rsidR="004479E5" w:rsidRPr="00D919D5">
        <w:rPr>
          <w:rFonts w:ascii="Arial" w:hAnsi="Arial"/>
          <w:sz w:val="22"/>
          <w:szCs w:val="22"/>
        </w:rPr>
        <w:t>supplier’s</w:t>
      </w:r>
      <w:r w:rsidR="00B75965" w:rsidRPr="00D919D5">
        <w:rPr>
          <w:rFonts w:ascii="Arial" w:hAnsi="Arial"/>
          <w:sz w:val="22"/>
          <w:szCs w:val="22"/>
        </w:rPr>
        <w:t xml:space="preserve"> facility, quality systems, records</w:t>
      </w:r>
      <w:r w:rsidR="0047561C" w:rsidRPr="00D919D5">
        <w:rPr>
          <w:rFonts w:ascii="Arial" w:hAnsi="Arial"/>
          <w:sz w:val="22"/>
          <w:szCs w:val="22"/>
        </w:rPr>
        <w:t>,</w:t>
      </w:r>
      <w:r w:rsidR="00B75965" w:rsidRPr="00D919D5">
        <w:rPr>
          <w:rFonts w:ascii="Arial" w:hAnsi="Arial"/>
          <w:sz w:val="22"/>
          <w:szCs w:val="22"/>
        </w:rPr>
        <w:t xml:space="preserve"> and </w:t>
      </w:r>
      <w:r w:rsidR="0047561C" w:rsidRPr="00D919D5">
        <w:rPr>
          <w:rFonts w:ascii="Arial" w:hAnsi="Arial"/>
          <w:sz w:val="22"/>
          <w:szCs w:val="22"/>
        </w:rPr>
        <w:t>finished goods.</w:t>
      </w:r>
    </w:p>
    <w:p w14:paraId="379CDDE9" w14:textId="77777777" w:rsidR="00BD708F" w:rsidRPr="00D919D5" w:rsidRDefault="00BD708F" w:rsidP="00852177">
      <w:pPr>
        <w:pStyle w:val="Outline1"/>
        <w:numPr>
          <w:ilvl w:val="0"/>
          <w:numId w:val="0"/>
        </w:numPr>
        <w:ind w:left="900" w:hanging="540"/>
        <w:jc w:val="both"/>
        <w:rPr>
          <w:rFonts w:ascii="Arial" w:hAnsi="Arial"/>
          <w:sz w:val="22"/>
          <w:szCs w:val="22"/>
        </w:rPr>
      </w:pPr>
    </w:p>
    <w:p w14:paraId="17FA0445" w14:textId="77777777" w:rsidR="00BD708F" w:rsidRPr="00D919D5" w:rsidRDefault="003A77AE" w:rsidP="00852177">
      <w:pPr>
        <w:pStyle w:val="Outline1"/>
        <w:numPr>
          <w:ilvl w:val="0"/>
          <w:numId w:val="0"/>
        </w:numPr>
        <w:ind w:left="900" w:hanging="540"/>
        <w:jc w:val="both"/>
        <w:rPr>
          <w:rFonts w:ascii="Arial" w:hAnsi="Arial"/>
          <w:sz w:val="22"/>
          <w:szCs w:val="22"/>
        </w:rPr>
      </w:pPr>
      <w:r w:rsidRPr="00D919D5">
        <w:rPr>
          <w:rFonts w:ascii="Arial" w:hAnsi="Arial"/>
          <w:sz w:val="22"/>
          <w:szCs w:val="22"/>
        </w:rPr>
        <w:t>8</w:t>
      </w:r>
      <w:r w:rsidR="00852177" w:rsidRPr="00D919D5">
        <w:rPr>
          <w:rFonts w:ascii="Arial" w:hAnsi="Arial"/>
          <w:sz w:val="22"/>
          <w:szCs w:val="22"/>
        </w:rPr>
        <w:t>.5</w:t>
      </w:r>
      <w:r w:rsidR="00852177" w:rsidRPr="00D919D5">
        <w:rPr>
          <w:rFonts w:ascii="Arial" w:hAnsi="Arial"/>
          <w:sz w:val="22"/>
          <w:szCs w:val="22"/>
        </w:rPr>
        <w:tab/>
      </w:r>
      <w:r w:rsidR="0043308A" w:rsidRPr="00D919D5">
        <w:rPr>
          <w:rFonts w:ascii="Arial" w:hAnsi="Arial"/>
          <w:sz w:val="22"/>
          <w:szCs w:val="22"/>
        </w:rPr>
        <w:t xml:space="preserve">Suppliers are required to complete the </w:t>
      </w:r>
      <w:r w:rsidR="004433A2" w:rsidRPr="00D919D5">
        <w:rPr>
          <w:rFonts w:ascii="Arial" w:hAnsi="Arial"/>
          <w:sz w:val="22"/>
          <w:szCs w:val="22"/>
        </w:rPr>
        <w:t>Supplier Quality System Survey (QA-8.2-F084)</w:t>
      </w:r>
      <w:r w:rsidR="003225E3" w:rsidRPr="00D919D5">
        <w:rPr>
          <w:rFonts w:ascii="Arial" w:hAnsi="Arial"/>
          <w:sz w:val="22"/>
          <w:szCs w:val="22"/>
        </w:rPr>
        <w:t xml:space="preserve"> </w:t>
      </w:r>
      <w:r w:rsidR="0043308A" w:rsidRPr="00D919D5">
        <w:rPr>
          <w:rFonts w:ascii="Arial" w:hAnsi="Arial"/>
          <w:sz w:val="22"/>
          <w:szCs w:val="22"/>
        </w:rPr>
        <w:t xml:space="preserve">every </w:t>
      </w:r>
      <w:r w:rsidR="00B75965" w:rsidRPr="00D919D5">
        <w:rPr>
          <w:rFonts w:ascii="Arial" w:hAnsi="Arial"/>
          <w:sz w:val="22"/>
          <w:szCs w:val="22"/>
        </w:rPr>
        <w:t>three</w:t>
      </w:r>
      <w:r w:rsidR="0043308A" w:rsidRPr="00D919D5">
        <w:rPr>
          <w:rFonts w:ascii="Arial" w:hAnsi="Arial"/>
          <w:sz w:val="22"/>
          <w:szCs w:val="22"/>
        </w:rPr>
        <w:t xml:space="preserve"> </w:t>
      </w:r>
      <w:r w:rsidR="00391C89" w:rsidRPr="00D919D5">
        <w:rPr>
          <w:rFonts w:ascii="Arial" w:hAnsi="Arial"/>
          <w:sz w:val="22"/>
          <w:szCs w:val="22"/>
        </w:rPr>
        <w:t xml:space="preserve">calendar </w:t>
      </w:r>
      <w:r w:rsidR="003225E3" w:rsidRPr="00D919D5">
        <w:rPr>
          <w:rFonts w:ascii="Arial" w:hAnsi="Arial"/>
          <w:sz w:val="22"/>
          <w:szCs w:val="22"/>
        </w:rPr>
        <w:t>years</w:t>
      </w:r>
      <w:r w:rsidR="00391C89" w:rsidRPr="00D919D5">
        <w:rPr>
          <w:rFonts w:ascii="Arial" w:hAnsi="Arial"/>
          <w:sz w:val="22"/>
          <w:szCs w:val="22"/>
        </w:rPr>
        <w:t xml:space="preserve"> </w:t>
      </w:r>
      <w:r w:rsidR="00B75965" w:rsidRPr="00D919D5">
        <w:rPr>
          <w:rFonts w:ascii="Arial" w:hAnsi="Arial"/>
          <w:sz w:val="22"/>
          <w:szCs w:val="22"/>
        </w:rPr>
        <w:t xml:space="preserve">or </w:t>
      </w:r>
      <w:r w:rsidR="00696D10" w:rsidRPr="00D919D5">
        <w:rPr>
          <w:rFonts w:ascii="Arial" w:hAnsi="Arial"/>
          <w:sz w:val="22"/>
          <w:szCs w:val="22"/>
        </w:rPr>
        <w:t>earlier if</w:t>
      </w:r>
      <w:r w:rsidR="00B75965" w:rsidRPr="00D919D5">
        <w:rPr>
          <w:rFonts w:ascii="Arial" w:hAnsi="Arial"/>
          <w:sz w:val="22"/>
          <w:szCs w:val="22"/>
        </w:rPr>
        <w:t xml:space="preserve"> requested</w:t>
      </w:r>
      <w:r w:rsidR="0047561C" w:rsidRPr="00D919D5">
        <w:rPr>
          <w:rFonts w:ascii="Arial" w:hAnsi="Arial"/>
          <w:sz w:val="22"/>
          <w:szCs w:val="22"/>
        </w:rPr>
        <w:t>.</w:t>
      </w:r>
      <w:r w:rsidR="00FE354E" w:rsidRPr="00D919D5">
        <w:rPr>
          <w:rFonts w:ascii="Arial" w:hAnsi="Arial"/>
          <w:sz w:val="22"/>
          <w:szCs w:val="22"/>
        </w:rPr>
        <w:t xml:space="preserve"> (Not applicable for suppliers who have submitted up-to-date AS9100 or ISO9001 Certifications)</w:t>
      </w:r>
    </w:p>
    <w:p w14:paraId="6D828FA0" w14:textId="77777777" w:rsidR="00BD708F" w:rsidRPr="00D919D5" w:rsidRDefault="00BD708F">
      <w:pPr>
        <w:pStyle w:val="Outline1"/>
        <w:numPr>
          <w:ilvl w:val="0"/>
          <w:numId w:val="0"/>
        </w:numPr>
        <w:ind w:left="720"/>
        <w:jc w:val="both"/>
        <w:rPr>
          <w:rFonts w:ascii="Arial" w:hAnsi="Arial"/>
          <w:sz w:val="22"/>
          <w:szCs w:val="22"/>
        </w:rPr>
      </w:pPr>
    </w:p>
    <w:p w14:paraId="44CCCEAF" w14:textId="77777777" w:rsidR="00BD708F" w:rsidRPr="00D919D5" w:rsidRDefault="0043308A" w:rsidP="00B703A6">
      <w:pPr>
        <w:pStyle w:val="Outline1"/>
        <w:numPr>
          <w:ilvl w:val="0"/>
          <w:numId w:val="17"/>
        </w:numPr>
        <w:jc w:val="both"/>
        <w:rPr>
          <w:rFonts w:ascii="Arial" w:hAnsi="Arial"/>
          <w:bCs/>
          <w:sz w:val="22"/>
          <w:szCs w:val="22"/>
          <w:u w:val="single"/>
        </w:rPr>
      </w:pPr>
      <w:r w:rsidRPr="00D919D5">
        <w:rPr>
          <w:rFonts w:ascii="Arial" w:hAnsi="Arial"/>
          <w:b/>
          <w:bCs/>
          <w:sz w:val="22"/>
          <w:szCs w:val="22"/>
          <w:u w:val="single"/>
        </w:rPr>
        <w:t>C</w:t>
      </w:r>
      <w:r w:rsidR="00745593" w:rsidRPr="00D919D5">
        <w:rPr>
          <w:rFonts w:ascii="Arial" w:hAnsi="Arial"/>
          <w:b/>
          <w:bCs/>
          <w:sz w:val="22"/>
          <w:szCs w:val="22"/>
          <w:u w:val="single"/>
        </w:rPr>
        <w:t>hange of Approval Status</w:t>
      </w:r>
    </w:p>
    <w:p w14:paraId="0021D63C" w14:textId="77777777" w:rsidR="00BD708F" w:rsidRDefault="00BD708F">
      <w:pPr>
        <w:pStyle w:val="Outline1"/>
        <w:numPr>
          <w:ilvl w:val="0"/>
          <w:numId w:val="0"/>
        </w:numPr>
        <w:ind w:left="90"/>
        <w:jc w:val="both"/>
        <w:rPr>
          <w:rFonts w:ascii="Arial" w:hAnsi="Arial"/>
          <w:bCs/>
          <w:sz w:val="22"/>
          <w:szCs w:val="22"/>
          <w:u w:val="single"/>
        </w:rPr>
      </w:pPr>
    </w:p>
    <w:p w14:paraId="2D247A4A" w14:textId="77777777" w:rsidR="00BD708F" w:rsidRDefault="00EF4717" w:rsidP="00F22B3C">
      <w:pPr>
        <w:pStyle w:val="Outline1"/>
        <w:numPr>
          <w:ilvl w:val="1"/>
          <w:numId w:val="23"/>
        </w:numPr>
        <w:jc w:val="both"/>
        <w:rPr>
          <w:rFonts w:ascii="Arial" w:hAnsi="Arial"/>
          <w:bCs/>
          <w:sz w:val="22"/>
          <w:szCs w:val="22"/>
          <w:u w:val="single"/>
        </w:rPr>
      </w:pPr>
      <w:r w:rsidRPr="00645844">
        <w:rPr>
          <w:rFonts w:ascii="Arial" w:hAnsi="Arial"/>
          <w:sz w:val="22"/>
          <w:szCs w:val="22"/>
        </w:rPr>
        <w:t xml:space="preserve">Suppliers may </w:t>
      </w:r>
      <w:r>
        <w:rPr>
          <w:rFonts w:ascii="Arial" w:hAnsi="Arial"/>
          <w:bCs/>
          <w:sz w:val="22"/>
          <w:szCs w:val="22"/>
        </w:rPr>
        <w:t>lose</w:t>
      </w:r>
      <w:r w:rsidRPr="00645844">
        <w:rPr>
          <w:rFonts w:ascii="Arial" w:hAnsi="Arial"/>
          <w:bCs/>
          <w:sz w:val="22"/>
          <w:szCs w:val="22"/>
        </w:rPr>
        <w:t xml:space="preserve"> approval status </w:t>
      </w:r>
      <w:r>
        <w:rPr>
          <w:rFonts w:ascii="Arial" w:hAnsi="Arial"/>
          <w:bCs/>
          <w:sz w:val="22"/>
          <w:szCs w:val="22"/>
        </w:rPr>
        <w:t>due to</w:t>
      </w:r>
      <w:r w:rsidRPr="00645844">
        <w:rPr>
          <w:rFonts w:ascii="Arial" w:hAnsi="Arial"/>
          <w:bCs/>
          <w:sz w:val="22"/>
          <w:szCs w:val="22"/>
        </w:rPr>
        <w:t xml:space="preserve"> any of the following:</w:t>
      </w:r>
    </w:p>
    <w:p w14:paraId="6B742F17" w14:textId="77777777" w:rsidR="00BD708F" w:rsidRDefault="00BD708F">
      <w:pPr>
        <w:pStyle w:val="Outline1"/>
        <w:numPr>
          <w:ilvl w:val="0"/>
          <w:numId w:val="0"/>
        </w:numPr>
        <w:ind w:left="360"/>
        <w:jc w:val="both"/>
        <w:rPr>
          <w:rFonts w:ascii="Arial" w:hAnsi="Arial"/>
          <w:bCs/>
          <w:sz w:val="22"/>
          <w:szCs w:val="22"/>
          <w:u w:val="single"/>
        </w:rPr>
      </w:pPr>
    </w:p>
    <w:p w14:paraId="633F7526" w14:textId="77777777" w:rsidR="00BD708F" w:rsidRDefault="00EF4717" w:rsidP="00F22B3C">
      <w:pPr>
        <w:pStyle w:val="Outline1"/>
        <w:numPr>
          <w:ilvl w:val="2"/>
          <w:numId w:val="23"/>
        </w:numPr>
        <w:jc w:val="both"/>
        <w:rPr>
          <w:rFonts w:ascii="Arial" w:hAnsi="Arial"/>
          <w:bCs/>
          <w:sz w:val="22"/>
          <w:szCs w:val="22"/>
          <w:u w:val="single"/>
        </w:rPr>
      </w:pPr>
      <w:r>
        <w:rPr>
          <w:rFonts w:ascii="Arial" w:hAnsi="Arial"/>
          <w:sz w:val="22"/>
          <w:szCs w:val="22"/>
        </w:rPr>
        <w:t>Significant</w:t>
      </w:r>
      <w:r w:rsidRPr="00645844">
        <w:rPr>
          <w:rFonts w:ascii="Arial" w:hAnsi="Arial"/>
          <w:sz w:val="22"/>
          <w:szCs w:val="22"/>
        </w:rPr>
        <w:t xml:space="preserve"> changes have occurred in the supplier’s organization, location of manufacture, manufacturing process</w:t>
      </w:r>
      <w:r>
        <w:rPr>
          <w:rFonts w:ascii="Arial" w:hAnsi="Arial"/>
          <w:sz w:val="22"/>
          <w:szCs w:val="22"/>
        </w:rPr>
        <w:t>,</w:t>
      </w:r>
      <w:r w:rsidRPr="00645844">
        <w:rPr>
          <w:rFonts w:ascii="Arial" w:hAnsi="Arial"/>
          <w:sz w:val="22"/>
          <w:szCs w:val="22"/>
        </w:rPr>
        <w:t xml:space="preserve"> or product that have not been formally documented</w:t>
      </w:r>
      <w:r>
        <w:rPr>
          <w:rFonts w:ascii="Arial" w:hAnsi="Arial"/>
          <w:sz w:val="22"/>
          <w:szCs w:val="22"/>
        </w:rPr>
        <w:t xml:space="preserve"> and </w:t>
      </w:r>
      <w:r w:rsidRPr="00645844">
        <w:rPr>
          <w:rFonts w:ascii="Arial" w:hAnsi="Arial"/>
          <w:sz w:val="22"/>
          <w:szCs w:val="22"/>
        </w:rPr>
        <w:t>communicated for review and approval</w:t>
      </w:r>
      <w:r>
        <w:rPr>
          <w:rFonts w:ascii="Arial" w:hAnsi="Arial"/>
          <w:sz w:val="22"/>
          <w:szCs w:val="22"/>
        </w:rPr>
        <w:t>.</w:t>
      </w:r>
    </w:p>
    <w:p w14:paraId="147E0CF2" w14:textId="77777777" w:rsidR="00BD708F" w:rsidRDefault="00BD708F">
      <w:pPr>
        <w:pStyle w:val="Outline1"/>
        <w:numPr>
          <w:ilvl w:val="0"/>
          <w:numId w:val="0"/>
        </w:numPr>
        <w:ind w:left="1620"/>
        <w:jc w:val="both"/>
        <w:rPr>
          <w:rFonts w:ascii="Arial" w:hAnsi="Arial"/>
          <w:bCs/>
          <w:sz w:val="22"/>
          <w:szCs w:val="22"/>
          <w:u w:val="single"/>
        </w:rPr>
      </w:pPr>
    </w:p>
    <w:p w14:paraId="42C36719" w14:textId="77777777" w:rsidR="00BD708F" w:rsidRDefault="00EF4717" w:rsidP="00F22B3C">
      <w:pPr>
        <w:pStyle w:val="Outline1"/>
        <w:numPr>
          <w:ilvl w:val="2"/>
          <w:numId w:val="23"/>
        </w:numPr>
        <w:jc w:val="both"/>
        <w:rPr>
          <w:rFonts w:ascii="Arial" w:hAnsi="Arial"/>
          <w:bCs/>
          <w:sz w:val="22"/>
          <w:szCs w:val="22"/>
          <w:u w:val="single"/>
        </w:rPr>
      </w:pPr>
      <w:r>
        <w:rPr>
          <w:rFonts w:ascii="Arial" w:hAnsi="Arial"/>
          <w:sz w:val="22"/>
          <w:szCs w:val="22"/>
        </w:rPr>
        <w:t>Significant</w:t>
      </w:r>
      <w:r w:rsidRPr="00645844">
        <w:rPr>
          <w:rFonts w:ascii="Arial" w:hAnsi="Arial"/>
          <w:sz w:val="22"/>
          <w:szCs w:val="22"/>
        </w:rPr>
        <w:t xml:space="preserve"> </w:t>
      </w:r>
      <w:r>
        <w:rPr>
          <w:rFonts w:ascii="Arial" w:hAnsi="Arial"/>
          <w:sz w:val="22"/>
          <w:szCs w:val="22"/>
        </w:rPr>
        <w:t>decline</w:t>
      </w:r>
      <w:r w:rsidRPr="00645844">
        <w:rPr>
          <w:rFonts w:ascii="Arial" w:hAnsi="Arial"/>
          <w:sz w:val="22"/>
          <w:szCs w:val="22"/>
        </w:rPr>
        <w:t xml:space="preserve"> in </w:t>
      </w:r>
      <w:r>
        <w:rPr>
          <w:rFonts w:ascii="Arial" w:hAnsi="Arial"/>
          <w:sz w:val="22"/>
          <w:szCs w:val="22"/>
        </w:rPr>
        <w:t>supplier</w:t>
      </w:r>
      <w:r w:rsidRPr="00645844">
        <w:rPr>
          <w:rFonts w:ascii="Arial" w:hAnsi="Arial"/>
          <w:sz w:val="22"/>
          <w:szCs w:val="22"/>
        </w:rPr>
        <w:t xml:space="preserve"> performance and/or failure to maintain an “</w:t>
      </w:r>
      <w:r>
        <w:rPr>
          <w:rFonts w:ascii="Arial" w:hAnsi="Arial"/>
          <w:sz w:val="22"/>
          <w:szCs w:val="22"/>
        </w:rPr>
        <w:t>A</w:t>
      </w:r>
      <w:r w:rsidRPr="00645844">
        <w:rPr>
          <w:rFonts w:ascii="Arial" w:hAnsi="Arial"/>
          <w:sz w:val="22"/>
          <w:szCs w:val="22"/>
        </w:rPr>
        <w:t xml:space="preserve">cceptable” supplier </w:t>
      </w:r>
      <w:r>
        <w:rPr>
          <w:rFonts w:ascii="Arial" w:hAnsi="Arial"/>
          <w:sz w:val="22"/>
          <w:szCs w:val="22"/>
        </w:rPr>
        <w:t xml:space="preserve">performance </w:t>
      </w:r>
      <w:r w:rsidRPr="00645844">
        <w:rPr>
          <w:rFonts w:ascii="Arial" w:hAnsi="Arial"/>
          <w:sz w:val="22"/>
          <w:szCs w:val="22"/>
        </w:rPr>
        <w:t>rating</w:t>
      </w:r>
      <w:r>
        <w:rPr>
          <w:rFonts w:ascii="Arial" w:hAnsi="Arial"/>
          <w:sz w:val="22"/>
          <w:szCs w:val="22"/>
        </w:rPr>
        <w:t>.</w:t>
      </w:r>
    </w:p>
    <w:p w14:paraId="5D56F2FC" w14:textId="77777777" w:rsidR="00BD708F" w:rsidRDefault="00BD708F">
      <w:pPr>
        <w:pStyle w:val="Outline1"/>
        <w:numPr>
          <w:ilvl w:val="0"/>
          <w:numId w:val="0"/>
        </w:numPr>
        <w:ind w:left="1620"/>
        <w:jc w:val="both"/>
        <w:rPr>
          <w:rFonts w:ascii="Arial" w:hAnsi="Arial"/>
          <w:bCs/>
          <w:sz w:val="22"/>
          <w:szCs w:val="22"/>
          <w:u w:val="single"/>
        </w:rPr>
      </w:pPr>
    </w:p>
    <w:p w14:paraId="6BB4A3A2" w14:textId="77777777" w:rsidR="00BD708F" w:rsidRDefault="00EF4717" w:rsidP="00F22B3C">
      <w:pPr>
        <w:pStyle w:val="Outline1"/>
        <w:numPr>
          <w:ilvl w:val="2"/>
          <w:numId w:val="23"/>
        </w:numPr>
        <w:jc w:val="both"/>
        <w:rPr>
          <w:rFonts w:ascii="Arial" w:hAnsi="Arial"/>
          <w:bCs/>
          <w:sz w:val="22"/>
          <w:szCs w:val="22"/>
          <w:u w:val="single"/>
        </w:rPr>
      </w:pPr>
      <w:r w:rsidRPr="001E2D50">
        <w:rPr>
          <w:rFonts w:ascii="Arial" w:hAnsi="Arial"/>
          <w:sz w:val="22"/>
          <w:szCs w:val="22"/>
        </w:rPr>
        <w:t>Failure to respond with acceptable corrective action within the timeline established</w:t>
      </w:r>
      <w:r>
        <w:rPr>
          <w:rFonts w:ascii="Arial" w:hAnsi="Arial"/>
          <w:sz w:val="22"/>
          <w:szCs w:val="22"/>
        </w:rPr>
        <w:t>,</w:t>
      </w:r>
      <w:r w:rsidRPr="001E2D50">
        <w:rPr>
          <w:rFonts w:ascii="Arial" w:hAnsi="Arial"/>
          <w:sz w:val="22"/>
          <w:szCs w:val="22"/>
        </w:rPr>
        <w:t xml:space="preserve"> or failure to implement stated corrective action as planned to correct a known deficiency</w:t>
      </w:r>
      <w:r>
        <w:rPr>
          <w:rFonts w:ascii="Arial" w:hAnsi="Arial"/>
          <w:sz w:val="22"/>
          <w:szCs w:val="22"/>
        </w:rPr>
        <w:t>.</w:t>
      </w:r>
    </w:p>
    <w:p w14:paraId="0BF661E2" w14:textId="77777777" w:rsidR="00BD708F" w:rsidRDefault="00BD708F">
      <w:pPr>
        <w:pStyle w:val="Outline1"/>
        <w:numPr>
          <w:ilvl w:val="0"/>
          <w:numId w:val="0"/>
        </w:numPr>
        <w:ind w:left="900" w:hanging="540"/>
        <w:jc w:val="both"/>
        <w:rPr>
          <w:rFonts w:ascii="Arial" w:hAnsi="Arial"/>
          <w:sz w:val="22"/>
          <w:szCs w:val="22"/>
        </w:rPr>
      </w:pPr>
    </w:p>
    <w:p w14:paraId="0615E177" w14:textId="77777777" w:rsidR="00BD708F" w:rsidRDefault="00F22B3C">
      <w:pPr>
        <w:pStyle w:val="Outline1"/>
        <w:numPr>
          <w:ilvl w:val="0"/>
          <w:numId w:val="0"/>
        </w:numPr>
        <w:ind w:left="900" w:hanging="540"/>
        <w:jc w:val="both"/>
        <w:rPr>
          <w:rFonts w:ascii="Arial" w:hAnsi="Arial"/>
          <w:sz w:val="22"/>
          <w:szCs w:val="22"/>
        </w:rPr>
      </w:pPr>
      <w:r>
        <w:rPr>
          <w:rFonts w:ascii="Arial" w:hAnsi="Arial"/>
          <w:sz w:val="22"/>
          <w:szCs w:val="22"/>
        </w:rPr>
        <w:t>9</w:t>
      </w:r>
      <w:r w:rsidR="00287908">
        <w:rPr>
          <w:rFonts w:ascii="Arial" w:hAnsi="Arial"/>
          <w:sz w:val="22"/>
          <w:szCs w:val="22"/>
        </w:rPr>
        <w:t>.2</w:t>
      </w:r>
      <w:r w:rsidR="00287908">
        <w:rPr>
          <w:rFonts w:ascii="Arial" w:hAnsi="Arial"/>
          <w:sz w:val="22"/>
          <w:szCs w:val="22"/>
        </w:rPr>
        <w:tab/>
      </w:r>
      <w:r w:rsidR="005629F0">
        <w:rPr>
          <w:rFonts w:ascii="Arial" w:hAnsi="Arial"/>
          <w:sz w:val="22"/>
          <w:szCs w:val="22"/>
        </w:rPr>
        <w:t xml:space="preserve">The </w:t>
      </w:r>
      <w:r w:rsidR="00287908">
        <w:rPr>
          <w:rFonts w:ascii="Arial" w:hAnsi="Arial"/>
          <w:sz w:val="22"/>
          <w:szCs w:val="22"/>
        </w:rPr>
        <w:t>Integrated Supplier Team</w:t>
      </w:r>
      <w:r w:rsidR="0043308A" w:rsidRPr="00645844">
        <w:rPr>
          <w:rFonts w:ascii="Arial" w:hAnsi="Arial"/>
          <w:sz w:val="22"/>
          <w:szCs w:val="22"/>
        </w:rPr>
        <w:t xml:space="preserve"> is responsible for any decisions regarding </w:t>
      </w:r>
      <w:r w:rsidR="00287908">
        <w:rPr>
          <w:rFonts w:ascii="Arial" w:hAnsi="Arial"/>
          <w:sz w:val="22"/>
          <w:szCs w:val="22"/>
        </w:rPr>
        <w:t>a</w:t>
      </w:r>
      <w:r w:rsidR="0043308A" w:rsidRPr="00645844">
        <w:rPr>
          <w:rFonts w:ascii="Arial" w:hAnsi="Arial"/>
          <w:sz w:val="22"/>
          <w:szCs w:val="22"/>
        </w:rPr>
        <w:t xml:space="preserve"> change in a supplier’s approval status</w:t>
      </w:r>
      <w:r w:rsidR="002E0331">
        <w:rPr>
          <w:rFonts w:ascii="Arial" w:hAnsi="Arial"/>
          <w:sz w:val="22"/>
          <w:szCs w:val="22"/>
        </w:rPr>
        <w:t xml:space="preserve">. </w:t>
      </w:r>
      <w:r w:rsidR="0043308A" w:rsidRPr="00645844">
        <w:rPr>
          <w:rFonts w:ascii="Arial" w:hAnsi="Arial"/>
          <w:sz w:val="22"/>
          <w:szCs w:val="22"/>
        </w:rPr>
        <w:t xml:space="preserve">If a supplier’s status is changed from </w:t>
      </w:r>
      <w:r w:rsidR="00287908">
        <w:rPr>
          <w:rFonts w:ascii="Arial" w:hAnsi="Arial"/>
          <w:sz w:val="22"/>
          <w:szCs w:val="22"/>
        </w:rPr>
        <w:t>“F</w:t>
      </w:r>
      <w:r w:rsidR="0043308A" w:rsidRPr="00645844">
        <w:rPr>
          <w:rFonts w:ascii="Arial" w:hAnsi="Arial"/>
          <w:sz w:val="22"/>
          <w:szCs w:val="22"/>
        </w:rPr>
        <w:t xml:space="preserve">ully </w:t>
      </w:r>
      <w:r w:rsidR="00287908">
        <w:rPr>
          <w:rFonts w:ascii="Arial" w:hAnsi="Arial"/>
          <w:sz w:val="22"/>
          <w:szCs w:val="22"/>
        </w:rPr>
        <w:t>A</w:t>
      </w:r>
      <w:r w:rsidR="0043308A" w:rsidRPr="00645844">
        <w:rPr>
          <w:rFonts w:ascii="Arial" w:hAnsi="Arial"/>
          <w:sz w:val="22"/>
          <w:szCs w:val="22"/>
        </w:rPr>
        <w:t>pproved</w:t>
      </w:r>
      <w:r w:rsidR="00287908">
        <w:rPr>
          <w:rFonts w:ascii="Arial" w:hAnsi="Arial"/>
          <w:sz w:val="22"/>
          <w:szCs w:val="22"/>
        </w:rPr>
        <w:t>”</w:t>
      </w:r>
      <w:r w:rsidR="0043308A" w:rsidRPr="00645844">
        <w:rPr>
          <w:rFonts w:ascii="Arial" w:hAnsi="Arial"/>
          <w:sz w:val="22"/>
          <w:szCs w:val="22"/>
        </w:rPr>
        <w:t xml:space="preserve">, they </w:t>
      </w:r>
      <w:r w:rsidR="00E60BAD">
        <w:rPr>
          <w:rFonts w:ascii="Arial" w:hAnsi="Arial"/>
          <w:sz w:val="22"/>
          <w:szCs w:val="22"/>
        </w:rPr>
        <w:t>may</w:t>
      </w:r>
      <w:r w:rsidR="0043308A" w:rsidRPr="00645844">
        <w:rPr>
          <w:rFonts w:ascii="Arial" w:hAnsi="Arial"/>
          <w:sz w:val="22"/>
          <w:szCs w:val="22"/>
        </w:rPr>
        <w:t xml:space="preserve"> be reclassif</w:t>
      </w:r>
      <w:r w:rsidR="004479E5">
        <w:rPr>
          <w:rFonts w:ascii="Arial" w:hAnsi="Arial"/>
          <w:sz w:val="22"/>
          <w:szCs w:val="22"/>
        </w:rPr>
        <w:t>ied as “</w:t>
      </w:r>
      <w:r w:rsidR="00287908">
        <w:rPr>
          <w:rFonts w:ascii="Arial" w:hAnsi="Arial"/>
          <w:sz w:val="22"/>
          <w:szCs w:val="22"/>
        </w:rPr>
        <w:t>C</w:t>
      </w:r>
      <w:r w:rsidR="004479E5">
        <w:rPr>
          <w:rFonts w:ascii="Arial" w:hAnsi="Arial"/>
          <w:sz w:val="22"/>
          <w:szCs w:val="22"/>
        </w:rPr>
        <w:t xml:space="preserve">onditionally </w:t>
      </w:r>
      <w:r w:rsidR="00287908">
        <w:rPr>
          <w:rFonts w:ascii="Arial" w:hAnsi="Arial"/>
          <w:sz w:val="22"/>
          <w:szCs w:val="22"/>
        </w:rPr>
        <w:t>A</w:t>
      </w:r>
      <w:r w:rsidR="004479E5">
        <w:rPr>
          <w:rFonts w:ascii="Arial" w:hAnsi="Arial"/>
          <w:sz w:val="22"/>
          <w:szCs w:val="22"/>
        </w:rPr>
        <w:t>pproved”</w:t>
      </w:r>
      <w:r w:rsidR="00E60BAD">
        <w:rPr>
          <w:rFonts w:ascii="Arial" w:hAnsi="Arial"/>
          <w:sz w:val="22"/>
          <w:szCs w:val="22"/>
        </w:rPr>
        <w:t>, “Needs Improvement”, or “Rejected”.</w:t>
      </w:r>
    </w:p>
    <w:p w14:paraId="107734DA" w14:textId="77777777" w:rsidR="00BD708F" w:rsidRDefault="00BD708F">
      <w:pPr>
        <w:pStyle w:val="ListParagraph"/>
        <w:ind w:left="900" w:hanging="540"/>
        <w:jc w:val="both"/>
        <w:rPr>
          <w:rFonts w:ascii="Arial" w:hAnsi="Arial"/>
          <w:sz w:val="22"/>
          <w:szCs w:val="22"/>
        </w:rPr>
      </w:pPr>
    </w:p>
    <w:p w14:paraId="48333F86" w14:textId="77777777" w:rsidR="00645844" w:rsidRDefault="00645844">
      <w:pPr>
        <w:pStyle w:val="Outline1"/>
        <w:numPr>
          <w:ilvl w:val="0"/>
          <w:numId w:val="0"/>
        </w:numPr>
        <w:ind w:left="1620" w:hanging="720"/>
        <w:jc w:val="both"/>
        <w:rPr>
          <w:rFonts w:ascii="Arial" w:hAnsi="Arial"/>
          <w:sz w:val="22"/>
          <w:szCs w:val="22"/>
        </w:rPr>
      </w:pPr>
      <w:r>
        <w:rPr>
          <w:rFonts w:ascii="Arial" w:hAnsi="Arial"/>
          <w:sz w:val="22"/>
          <w:szCs w:val="22"/>
        </w:rPr>
        <w:t xml:space="preserve"> </w:t>
      </w:r>
      <w:r w:rsidR="00F22B3C">
        <w:rPr>
          <w:rFonts w:ascii="Arial" w:hAnsi="Arial"/>
          <w:sz w:val="22"/>
          <w:szCs w:val="22"/>
        </w:rPr>
        <w:t>9</w:t>
      </w:r>
      <w:r w:rsidR="00E60BAD">
        <w:rPr>
          <w:rFonts w:ascii="Arial" w:hAnsi="Arial"/>
          <w:sz w:val="22"/>
          <w:szCs w:val="22"/>
        </w:rPr>
        <w:t>.2.1</w:t>
      </w:r>
      <w:r w:rsidR="00E60BAD">
        <w:rPr>
          <w:rFonts w:ascii="Arial" w:hAnsi="Arial"/>
          <w:sz w:val="22"/>
          <w:szCs w:val="22"/>
        </w:rPr>
        <w:tab/>
        <w:t>If reclassified as “Conditionally Approved”</w:t>
      </w:r>
      <w:r w:rsidR="002E53D9">
        <w:rPr>
          <w:rFonts w:ascii="Arial" w:hAnsi="Arial"/>
          <w:sz w:val="22"/>
          <w:szCs w:val="22"/>
        </w:rPr>
        <w:t xml:space="preserve"> or “Needs Improvement”</w:t>
      </w:r>
      <w:r w:rsidR="00E60BAD">
        <w:rPr>
          <w:rFonts w:ascii="Arial" w:hAnsi="Arial"/>
          <w:sz w:val="22"/>
          <w:szCs w:val="22"/>
        </w:rPr>
        <w:t>, the s</w:t>
      </w:r>
      <w:r w:rsidR="0043308A" w:rsidRPr="00645844">
        <w:rPr>
          <w:rFonts w:ascii="Arial" w:hAnsi="Arial"/>
          <w:sz w:val="22"/>
          <w:szCs w:val="22"/>
        </w:rPr>
        <w:t xml:space="preserve">upplier must meet the following requirements </w:t>
      </w:r>
      <w:proofErr w:type="gramStart"/>
      <w:r w:rsidR="0043308A" w:rsidRPr="00645844">
        <w:rPr>
          <w:rFonts w:ascii="Arial" w:hAnsi="Arial"/>
          <w:sz w:val="22"/>
          <w:szCs w:val="22"/>
        </w:rPr>
        <w:t>in order to</w:t>
      </w:r>
      <w:proofErr w:type="gramEnd"/>
      <w:r w:rsidR="0043308A" w:rsidRPr="00645844">
        <w:rPr>
          <w:rFonts w:ascii="Arial" w:hAnsi="Arial"/>
          <w:sz w:val="22"/>
          <w:szCs w:val="22"/>
        </w:rPr>
        <w:t xml:space="preserve"> regain “</w:t>
      </w:r>
      <w:r w:rsidR="00E60BAD">
        <w:rPr>
          <w:rFonts w:ascii="Arial" w:hAnsi="Arial"/>
          <w:sz w:val="22"/>
          <w:szCs w:val="22"/>
        </w:rPr>
        <w:t>Fully A</w:t>
      </w:r>
      <w:r w:rsidR="0043308A" w:rsidRPr="00645844">
        <w:rPr>
          <w:rFonts w:ascii="Arial" w:hAnsi="Arial"/>
          <w:sz w:val="22"/>
          <w:szCs w:val="22"/>
        </w:rPr>
        <w:t>pproved” status:</w:t>
      </w:r>
    </w:p>
    <w:p w14:paraId="7118D796" w14:textId="77777777" w:rsidR="000506D6" w:rsidRDefault="000506D6">
      <w:pPr>
        <w:pStyle w:val="Outline1"/>
        <w:numPr>
          <w:ilvl w:val="0"/>
          <w:numId w:val="0"/>
        </w:numPr>
        <w:ind w:left="1620" w:hanging="720"/>
        <w:jc w:val="both"/>
        <w:rPr>
          <w:rFonts w:ascii="Arial" w:hAnsi="Arial"/>
          <w:sz w:val="22"/>
          <w:szCs w:val="22"/>
        </w:rPr>
      </w:pPr>
    </w:p>
    <w:p w14:paraId="61138283" w14:textId="77777777" w:rsidR="00BD708F" w:rsidRDefault="00F22B3C" w:rsidP="00F22B3C">
      <w:pPr>
        <w:pStyle w:val="Outline1"/>
        <w:numPr>
          <w:ilvl w:val="0"/>
          <w:numId w:val="0"/>
        </w:numPr>
        <w:ind w:left="2880" w:hanging="1260"/>
        <w:jc w:val="both"/>
        <w:rPr>
          <w:rFonts w:ascii="Arial" w:hAnsi="Arial"/>
          <w:sz w:val="22"/>
          <w:szCs w:val="22"/>
        </w:rPr>
      </w:pPr>
      <w:r>
        <w:rPr>
          <w:rFonts w:ascii="Arial" w:hAnsi="Arial"/>
          <w:sz w:val="22"/>
          <w:szCs w:val="22"/>
        </w:rPr>
        <w:t>9.2.1.1</w:t>
      </w:r>
      <w:r>
        <w:rPr>
          <w:rFonts w:ascii="Arial" w:hAnsi="Arial"/>
          <w:sz w:val="22"/>
          <w:szCs w:val="22"/>
        </w:rPr>
        <w:tab/>
      </w:r>
      <w:r w:rsidR="000506D6">
        <w:rPr>
          <w:rFonts w:ascii="Arial" w:hAnsi="Arial"/>
          <w:sz w:val="22"/>
          <w:szCs w:val="22"/>
        </w:rPr>
        <w:t xml:space="preserve">A </w:t>
      </w:r>
      <w:r w:rsidR="000506D6" w:rsidRPr="00645844">
        <w:rPr>
          <w:rFonts w:ascii="Arial" w:hAnsi="Arial"/>
          <w:sz w:val="22"/>
          <w:szCs w:val="22"/>
        </w:rPr>
        <w:t xml:space="preserve">supplemental review and approval by the </w:t>
      </w:r>
      <w:r w:rsidR="000506D6">
        <w:rPr>
          <w:rFonts w:ascii="Arial" w:hAnsi="Arial"/>
          <w:sz w:val="22"/>
          <w:szCs w:val="22"/>
        </w:rPr>
        <w:t>Integrated Supplier Team</w:t>
      </w:r>
      <w:r w:rsidR="000506D6" w:rsidRPr="00645844">
        <w:rPr>
          <w:rFonts w:ascii="Arial" w:hAnsi="Arial"/>
          <w:sz w:val="22"/>
          <w:szCs w:val="22"/>
        </w:rPr>
        <w:t xml:space="preserve"> of actions taken to</w:t>
      </w:r>
      <w:r w:rsidR="000506D6">
        <w:rPr>
          <w:rFonts w:ascii="Arial" w:hAnsi="Arial"/>
          <w:sz w:val="22"/>
          <w:szCs w:val="22"/>
        </w:rPr>
        <w:t xml:space="preserve"> address specific deficiencies.</w:t>
      </w:r>
    </w:p>
    <w:p w14:paraId="4482C085" w14:textId="77777777" w:rsidR="00BD708F" w:rsidRDefault="00BD708F">
      <w:pPr>
        <w:pStyle w:val="Outline1"/>
        <w:numPr>
          <w:ilvl w:val="0"/>
          <w:numId w:val="0"/>
        </w:numPr>
        <w:ind w:left="1620"/>
        <w:jc w:val="both"/>
        <w:rPr>
          <w:rFonts w:ascii="Arial" w:hAnsi="Arial"/>
          <w:sz w:val="22"/>
          <w:szCs w:val="22"/>
        </w:rPr>
      </w:pPr>
    </w:p>
    <w:p w14:paraId="67207B7E" w14:textId="77777777" w:rsidR="00BD708F" w:rsidRDefault="00F22B3C" w:rsidP="00F22B3C">
      <w:pPr>
        <w:pStyle w:val="Outline1"/>
        <w:numPr>
          <w:ilvl w:val="0"/>
          <w:numId w:val="0"/>
        </w:numPr>
        <w:ind w:left="2880" w:hanging="1260"/>
        <w:jc w:val="both"/>
        <w:rPr>
          <w:rFonts w:ascii="Arial" w:hAnsi="Arial"/>
          <w:sz w:val="22"/>
          <w:szCs w:val="22"/>
        </w:rPr>
      </w:pPr>
      <w:r>
        <w:rPr>
          <w:rFonts w:ascii="Arial" w:hAnsi="Arial"/>
          <w:sz w:val="22"/>
          <w:szCs w:val="22"/>
        </w:rPr>
        <w:t>9.2.1.2</w:t>
      </w:r>
      <w:r>
        <w:rPr>
          <w:rFonts w:ascii="Arial" w:hAnsi="Arial"/>
          <w:sz w:val="22"/>
          <w:szCs w:val="22"/>
        </w:rPr>
        <w:tab/>
      </w:r>
      <w:r w:rsidR="000506D6">
        <w:rPr>
          <w:rFonts w:ascii="Arial" w:hAnsi="Arial"/>
          <w:sz w:val="22"/>
          <w:szCs w:val="22"/>
        </w:rPr>
        <w:t>A</w:t>
      </w:r>
      <w:r w:rsidR="000506D6" w:rsidRPr="00645844">
        <w:rPr>
          <w:rFonts w:ascii="Arial" w:hAnsi="Arial"/>
          <w:sz w:val="22"/>
          <w:szCs w:val="22"/>
        </w:rPr>
        <w:t xml:space="preserve"> follow-up on</w:t>
      </w:r>
      <w:r w:rsidR="000506D6">
        <w:rPr>
          <w:rFonts w:ascii="Arial" w:hAnsi="Arial"/>
          <w:sz w:val="22"/>
          <w:szCs w:val="22"/>
        </w:rPr>
        <w:t>-site quality system assessment, if required by the Integrated Supplier Team.</w:t>
      </w:r>
    </w:p>
    <w:p w14:paraId="642E6E0F" w14:textId="77777777" w:rsidR="00BD708F" w:rsidRDefault="00BD708F" w:rsidP="00F22B3C">
      <w:pPr>
        <w:pStyle w:val="Outline1"/>
        <w:numPr>
          <w:ilvl w:val="0"/>
          <w:numId w:val="0"/>
        </w:numPr>
        <w:ind w:left="2880" w:hanging="1260"/>
        <w:jc w:val="both"/>
        <w:rPr>
          <w:rFonts w:ascii="Arial" w:hAnsi="Arial"/>
          <w:sz w:val="22"/>
          <w:szCs w:val="22"/>
        </w:rPr>
      </w:pPr>
    </w:p>
    <w:p w14:paraId="644114C2" w14:textId="77777777" w:rsidR="00BD708F" w:rsidRDefault="00F22B3C" w:rsidP="00F22B3C">
      <w:pPr>
        <w:pStyle w:val="Outline1"/>
        <w:numPr>
          <w:ilvl w:val="0"/>
          <w:numId w:val="0"/>
        </w:numPr>
        <w:ind w:left="2880" w:hanging="1260"/>
        <w:jc w:val="both"/>
        <w:rPr>
          <w:rFonts w:ascii="Arial" w:hAnsi="Arial"/>
          <w:sz w:val="22"/>
          <w:szCs w:val="22"/>
        </w:rPr>
      </w:pPr>
      <w:r>
        <w:rPr>
          <w:rFonts w:ascii="Arial" w:hAnsi="Arial"/>
          <w:sz w:val="22"/>
          <w:szCs w:val="22"/>
        </w:rPr>
        <w:t>9.2.1.3</w:t>
      </w:r>
      <w:r>
        <w:rPr>
          <w:rFonts w:ascii="Arial" w:hAnsi="Arial"/>
          <w:sz w:val="22"/>
          <w:szCs w:val="22"/>
        </w:rPr>
        <w:tab/>
      </w:r>
      <w:r w:rsidR="000506D6">
        <w:rPr>
          <w:rFonts w:ascii="Arial" w:hAnsi="Arial"/>
          <w:sz w:val="22"/>
          <w:szCs w:val="22"/>
        </w:rPr>
        <w:t>A m</w:t>
      </w:r>
      <w:r w:rsidR="000506D6" w:rsidRPr="00645844">
        <w:rPr>
          <w:rFonts w:ascii="Arial" w:hAnsi="Arial"/>
          <w:sz w:val="22"/>
          <w:szCs w:val="22"/>
        </w:rPr>
        <w:t xml:space="preserve">inimum of an </w:t>
      </w:r>
      <w:r w:rsidR="000506D6">
        <w:rPr>
          <w:rFonts w:ascii="Arial" w:hAnsi="Arial"/>
          <w:sz w:val="22"/>
          <w:szCs w:val="22"/>
        </w:rPr>
        <w:t>“A</w:t>
      </w:r>
      <w:r w:rsidR="000506D6" w:rsidRPr="00645844">
        <w:rPr>
          <w:rFonts w:ascii="Arial" w:hAnsi="Arial"/>
          <w:sz w:val="22"/>
          <w:szCs w:val="22"/>
        </w:rPr>
        <w:t>cceptable</w:t>
      </w:r>
      <w:r w:rsidR="000506D6">
        <w:rPr>
          <w:rFonts w:ascii="Arial" w:hAnsi="Arial"/>
          <w:sz w:val="22"/>
          <w:szCs w:val="22"/>
        </w:rPr>
        <w:t>”</w:t>
      </w:r>
      <w:r w:rsidR="000506D6" w:rsidRPr="00645844">
        <w:rPr>
          <w:rFonts w:ascii="Arial" w:hAnsi="Arial"/>
          <w:sz w:val="22"/>
          <w:szCs w:val="22"/>
        </w:rPr>
        <w:t xml:space="preserve"> rating for the next rating period</w:t>
      </w:r>
      <w:r w:rsidR="000506D6">
        <w:rPr>
          <w:rFonts w:ascii="Arial" w:hAnsi="Arial"/>
          <w:sz w:val="22"/>
          <w:szCs w:val="22"/>
        </w:rPr>
        <w:t>.</w:t>
      </w:r>
    </w:p>
    <w:p w14:paraId="2FC6321D" w14:textId="77777777" w:rsidR="00BD708F" w:rsidRDefault="00BD708F">
      <w:pPr>
        <w:jc w:val="both"/>
        <w:rPr>
          <w:rFonts w:ascii="Arial" w:hAnsi="Arial"/>
          <w:sz w:val="22"/>
          <w:szCs w:val="22"/>
        </w:rPr>
      </w:pPr>
    </w:p>
    <w:p w14:paraId="617D61FE" w14:textId="77777777" w:rsidR="00E60BAD" w:rsidRDefault="00F22B3C">
      <w:pPr>
        <w:pStyle w:val="Outline1"/>
        <w:numPr>
          <w:ilvl w:val="0"/>
          <w:numId w:val="0"/>
        </w:numPr>
        <w:ind w:left="1620" w:hanging="720"/>
        <w:jc w:val="both"/>
        <w:rPr>
          <w:rFonts w:ascii="Arial" w:hAnsi="Arial"/>
          <w:sz w:val="22"/>
          <w:szCs w:val="22"/>
        </w:rPr>
      </w:pPr>
      <w:r>
        <w:rPr>
          <w:rFonts w:ascii="Arial" w:hAnsi="Arial"/>
          <w:sz w:val="22"/>
          <w:szCs w:val="22"/>
        </w:rPr>
        <w:t>9</w:t>
      </w:r>
      <w:r w:rsidR="00E60BAD">
        <w:rPr>
          <w:rFonts w:ascii="Arial" w:hAnsi="Arial"/>
          <w:sz w:val="22"/>
          <w:szCs w:val="22"/>
        </w:rPr>
        <w:t>.2.2</w:t>
      </w:r>
      <w:r w:rsidR="00E60BAD">
        <w:rPr>
          <w:rFonts w:ascii="Arial" w:hAnsi="Arial"/>
          <w:sz w:val="22"/>
          <w:szCs w:val="22"/>
        </w:rPr>
        <w:tab/>
        <w:t>If reclassified as “</w:t>
      </w:r>
      <w:r w:rsidR="00A72194">
        <w:rPr>
          <w:rFonts w:ascii="Arial" w:hAnsi="Arial"/>
          <w:sz w:val="22"/>
          <w:szCs w:val="22"/>
        </w:rPr>
        <w:t>Needs Improvement</w:t>
      </w:r>
      <w:r w:rsidR="00E60BAD">
        <w:rPr>
          <w:rFonts w:ascii="Arial" w:hAnsi="Arial"/>
          <w:sz w:val="22"/>
          <w:szCs w:val="22"/>
        </w:rPr>
        <w:t>”, the s</w:t>
      </w:r>
      <w:r w:rsidR="00E60BAD" w:rsidRPr="00645844">
        <w:rPr>
          <w:rFonts w:ascii="Arial" w:hAnsi="Arial"/>
          <w:sz w:val="22"/>
          <w:szCs w:val="22"/>
        </w:rPr>
        <w:t xml:space="preserve">upplier </w:t>
      </w:r>
      <w:r w:rsidR="00E60BAD">
        <w:rPr>
          <w:rFonts w:ascii="Arial" w:hAnsi="Arial"/>
          <w:sz w:val="22"/>
          <w:szCs w:val="22"/>
        </w:rPr>
        <w:t xml:space="preserve">shall be </w:t>
      </w:r>
      <w:r w:rsidR="00A72194">
        <w:rPr>
          <w:rFonts w:ascii="Arial" w:hAnsi="Arial"/>
          <w:sz w:val="22"/>
          <w:szCs w:val="22"/>
        </w:rPr>
        <w:t xml:space="preserve">temporarily </w:t>
      </w:r>
      <w:r w:rsidR="00E60BAD">
        <w:rPr>
          <w:rFonts w:ascii="Arial" w:hAnsi="Arial"/>
          <w:sz w:val="22"/>
          <w:szCs w:val="22"/>
        </w:rPr>
        <w:t xml:space="preserve">removed from the Approved Vendor List and no additional products or services may be </w:t>
      </w:r>
      <w:r w:rsidR="00A72194">
        <w:rPr>
          <w:rFonts w:ascii="Arial" w:hAnsi="Arial"/>
          <w:sz w:val="22"/>
          <w:szCs w:val="22"/>
        </w:rPr>
        <w:t>purchased from that supplier until they regain at least a “Conditionally Approved” status</w:t>
      </w:r>
      <w:r w:rsidR="002E0331">
        <w:rPr>
          <w:rFonts w:ascii="Arial" w:hAnsi="Arial"/>
          <w:sz w:val="22"/>
          <w:szCs w:val="22"/>
        </w:rPr>
        <w:t xml:space="preserve">. </w:t>
      </w:r>
    </w:p>
    <w:p w14:paraId="222536D9" w14:textId="77777777" w:rsidR="00A72194" w:rsidRDefault="00A72194">
      <w:pPr>
        <w:pStyle w:val="Outline1"/>
        <w:numPr>
          <w:ilvl w:val="0"/>
          <w:numId w:val="0"/>
        </w:numPr>
        <w:ind w:left="1620" w:hanging="720"/>
        <w:jc w:val="both"/>
        <w:rPr>
          <w:rFonts w:ascii="Arial" w:hAnsi="Arial"/>
          <w:sz w:val="22"/>
          <w:szCs w:val="22"/>
        </w:rPr>
      </w:pPr>
    </w:p>
    <w:p w14:paraId="08B5FA0D" w14:textId="77777777" w:rsidR="00696D10" w:rsidRDefault="00F22B3C">
      <w:pPr>
        <w:pStyle w:val="Outline1"/>
        <w:numPr>
          <w:ilvl w:val="0"/>
          <w:numId w:val="0"/>
        </w:numPr>
        <w:ind w:left="1620" w:hanging="720"/>
        <w:jc w:val="both"/>
        <w:rPr>
          <w:rFonts w:ascii="Arial" w:hAnsi="Arial"/>
          <w:sz w:val="22"/>
          <w:szCs w:val="22"/>
        </w:rPr>
      </w:pPr>
      <w:r>
        <w:rPr>
          <w:rFonts w:ascii="Arial" w:hAnsi="Arial"/>
          <w:sz w:val="22"/>
          <w:szCs w:val="22"/>
        </w:rPr>
        <w:t>9</w:t>
      </w:r>
      <w:r w:rsidR="00A72194">
        <w:rPr>
          <w:rFonts w:ascii="Arial" w:hAnsi="Arial"/>
          <w:sz w:val="22"/>
          <w:szCs w:val="22"/>
        </w:rPr>
        <w:t>.2.3</w:t>
      </w:r>
      <w:r w:rsidR="002E53D9">
        <w:rPr>
          <w:rFonts w:ascii="Arial" w:hAnsi="Arial"/>
          <w:sz w:val="22"/>
          <w:szCs w:val="22"/>
        </w:rPr>
        <w:tab/>
      </w:r>
      <w:r w:rsidR="00A72194">
        <w:rPr>
          <w:rFonts w:ascii="Arial" w:hAnsi="Arial"/>
          <w:sz w:val="22"/>
          <w:szCs w:val="22"/>
        </w:rPr>
        <w:t xml:space="preserve">If reclassified as “Rejected”, the supplier shall be removed from the Approved Vendor List and </w:t>
      </w:r>
      <w:r w:rsidR="002E53D9">
        <w:rPr>
          <w:rFonts w:ascii="Arial" w:hAnsi="Arial"/>
          <w:sz w:val="22"/>
          <w:szCs w:val="22"/>
        </w:rPr>
        <w:t xml:space="preserve">no </w:t>
      </w:r>
      <w:r w:rsidR="00A72194">
        <w:rPr>
          <w:rFonts w:ascii="Arial" w:hAnsi="Arial"/>
          <w:sz w:val="22"/>
          <w:szCs w:val="22"/>
        </w:rPr>
        <w:t>products or services may be purchased from that supplier</w:t>
      </w:r>
      <w:r w:rsidR="002E0331">
        <w:rPr>
          <w:rFonts w:ascii="Arial" w:hAnsi="Arial"/>
          <w:sz w:val="22"/>
          <w:szCs w:val="22"/>
        </w:rPr>
        <w:t xml:space="preserve">. </w:t>
      </w:r>
      <w:r w:rsidR="00A64153">
        <w:rPr>
          <w:rFonts w:ascii="Arial" w:hAnsi="Arial"/>
          <w:sz w:val="22"/>
          <w:szCs w:val="22"/>
        </w:rPr>
        <w:t>T</w:t>
      </w:r>
      <w:r w:rsidR="002E53D9">
        <w:rPr>
          <w:rFonts w:ascii="Arial" w:hAnsi="Arial"/>
          <w:sz w:val="22"/>
          <w:szCs w:val="22"/>
        </w:rPr>
        <w:t>he supplier must</w:t>
      </w:r>
      <w:r w:rsidR="002E53D9" w:rsidRPr="002E53D9">
        <w:rPr>
          <w:rFonts w:ascii="Arial" w:hAnsi="Arial"/>
          <w:sz w:val="22"/>
          <w:szCs w:val="22"/>
        </w:rPr>
        <w:t xml:space="preserve"> </w:t>
      </w:r>
      <w:r w:rsidR="002E53D9">
        <w:rPr>
          <w:rFonts w:ascii="Arial" w:hAnsi="Arial"/>
          <w:sz w:val="22"/>
          <w:szCs w:val="22"/>
        </w:rPr>
        <w:t>repeat the Supplier Quality System Approval process to be considered for future business.</w:t>
      </w:r>
    </w:p>
    <w:p w14:paraId="484688AF" w14:textId="77777777" w:rsidR="00696D10" w:rsidRDefault="00696D10">
      <w:pPr>
        <w:rPr>
          <w:rFonts w:ascii="Arial" w:hAnsi="Arial"/>
          <w:sz w:val="22"/>
          <w:szCs w:val="22"/>
        </w:rPr>
      </w:pPr>
      <w:r>
        <w:rPr>
          <w:rFonts w:ascii="Arial" w:hAnsi="Arial"/>
          <w:sz w:val="22"/>
          <w:szCs w:val="22"/>
        </w:rPr>
        <w:br w:type="page"/>
      </w:r>
    </w:p>
    <w:p w14:paraId="54F671BF" w14:textId="77777777" w:rsidR="004F6DB3" w:rsidRDefault="004F6DB3" w:rsidP="00A64153">
      <w:pPr>
        <w:pStyle w:val="Outline1"/>
        <w:numPr>
          <w:ilvl w:val="0"/>
          <w:numId w:val="0"/>
        </w:numPr>
        <w:ind w:left="1620" w:hanging="720"/>
        <w:jc w:val="both"/>
        <w:rPr>
          <w:rFonts w:ascii="Arial" w:hAnsi="Arial"/>
          <w:sz w:val="22"/>
          <w:szCs w:val="22"/>
        </w:rPr>
      </w:pPr>
    </w:p>
    <w:tbl>
      <w:tblPr>
        <w:tblW w:w="0" w:type="auto"/>
        <w:tblBorders>
          <w:top w:val="double" w:sz="4" w:space="0" w:color="auto"/>
          <w:bottom w:val="double" w:sz="4" w:space="0" w:color="auto"/>
        </w:tblBorders>
        <w:tblLook w:val="0000" w:firstRow="0" w:lastRow="0" w:firstColumn="0" w:lastColumn="0" w:noHBand="0" w:noVBand="0"/>
      </w:tblPr>
      <w:tblGrid>
        <w:gridCol w:w="10080"/>
      </w:tblGrid>
      <w:tr w:rsidR="0043308A" w14:paraId="19135935" w14:textId="77777777" w:rsidTr="00920797">
        <w:tc>
          <w:tcPr>
            <w:tcW w:w="10469" w:type="dxa"/>
            <w:vAlign w:val="center"/>
          </w:tcPr>
          <w:p w14:paraId="0D7693DE" w14:textId="77777777" w:rsidR="00793607" w:rsidRDefault="00560EDF">
            <w:pPr>
              <w:pStyle w:val="Title"/>
            </w:pPr>
            <w:r>
              <w:rPr>
                <w:rFonts w:ascii="Arial" w:hAnsi="Arial"/>
                <w:sz w:val="22"/>
                <w:szCs w:val="22"/>
              </w:rPr>
              <w:br w:type="page"/>
            </w:r>
            <w:r w:rsidR="0043308A">
              <w:rPr>
                <w:rFonts w:ascii="Arial" w:hAnsi="Arial"/>
              </w:rPr>
              <w:br w:type="page"/>
            </w:r>
            <w:bookmarkStart w:id="19" w:name="_Toc394932435"/>
            <w:r w:rsidR="0043308A" w:rsidRPr="004479E5">
              <w:t xml:space="preserve">SECTION </w:t>
            </w:r>
            <w:r w:rsidR="00036B39">
              <w:t>3</w:t>
            </w:r>
            <w:proofErr w:type="gramStart"/>
            <w:r w:rsidR="0043308A" w:rsidRPr="004479E5">
              <w:t>:  PRODUCTION</w:t>
            </w:r>
            <w:proofErr w:type="gramEnd"/>
            <w:r w:rsidR="0043308A" w:rsidRPr="004479E5">
              <w:t xml:space="preserve"> PART APPROVAL PROCESS</w:t>
            </w:r>
            <w:bookmarkEnd w:id="19"/>
          </w:p>
        </w:tc>
      </w:tr>
    </w:tbl>
    <w:p w14:paraId="16520A84" w14:textId="77777777" w:rsidR="0043308A" w:rsidRDefault="0043308A" w:rsidP="0043308A">
      <w:pPr>
        <w:jc w:val="both"/>
        <w:rPr>
          <w:rFonts w:ascii="Arial" w:hAnsi="Arial"/>
          <w:color w:val="0000FF"/>
        </w:rPr>
      </w:pPr>
    </w:p>
    <w:p w14:paraId="646A2FA2" w14:textId="77777777" w:rsidR="0043308A" w:rsidRPr="00745593" w:rsidRDefault="0043308A" w:rsidP="00B703A6">
      <w:pPr>
        <w:numPr>
          <w:ilvl w:val="0"/>
          <w:numId w:val="11"/>
        </w:numPr>
        <w:jc w:val="both"/>
        <w:rPr>
          <w:rFonts w:ascii="Arial" w:hAnsi="Arial"/>
          <w:b/>
          <w:bCs/>
          <w:sz w:val="22"/>
          <w:szCs w:val="22"/>
          <w:u w:val="single"/>
        </w:rPr>
      </w:pPr>
      <w:r w:rsidRPr="00745593">
        <w:rPr>
          <w:rFonts w:ascii="Arial" w:hAnsi="Arial"/>
          <w:b/>
          <w:bCs/>
          <w:sz w:val="22"/>
          <w:szCs w:val="22"/>
          <w:u w:val="single"/>
        </w:rPr>
        <w:t>I</w:t>
      </w:r>
      <w:r w:rsidR="00745593" w:rsidRPr="00745593">
        <w:rPr>
          <w:rFonts w:ascii="Arial" w:hAnsi="Arial"/>
          <w:b/>
          <w:bCs/>
          <w:sz w:val="22"/>
          <w:szCs w:val="22"/>
          <w:u w:val="single"/>
        </w:rPr>
        <w:t>ntroduction</w:t>
      </w:r>
    </w:p>
    <w:p w14:paraId="58B25735" w14:textId="77777777" w:rsidR="0043308A" w:rsidRDefault="0043308A" w:rsidP="00166858">
      <w:pPr>
        <w:pStyle w:val="Outline1"/>
        <w:numPr>
          <w:ilvl w:val="0"/>
          <w:numId w:val="0"/>
        </w:numPr>
        <w:jc w:val="both"/>
        <w:rPr>
          <w:rFonts w:ascii="Arial" w:hAnsi="Arial"/>
        </w:rPr>
      </w:pPr>
    </w:p>
    <w:p w14:paraId="4CC861AC" w14:textId="77777777" w:rsidR="00740C35" w:rsidRPr="00A12284" w:rsidRDefault="009054D3" w:rsidP="00B703A6">
      <w:pPr>
        <w:pStyle w:val="Outline1"/>
        <w:numPr>
          <w:ilvl w:val="1"/>
          <w:numId w:val="15"/>
        </w:numPr>
        <w:ind w:left="900" w:hanging="540"/>
        <w:jc w:val="both"/>
        <w:rPr>
          <w:rFonts w:ascii="Arial" w:hAnsi="Arial"/>
          <w:sz w:val="22"/>
          <w:szCs w:val="22"/>
        </w:rPr>
      </w:pPr>
      <w:r w:rsidRPr="00740C35">
        <w:rPr>
          <w:rFonts w:ascii="Arial" w:hAnsi="Arial"/>
          <w:sz w:val="22"/>
          <w:szCs w:val="22"/>
        </w:rPr>
        <w:t>Once</w:t>
      </w:r>
      <w:r w:rsidR="0043308A" w:rsidRPr="00740C35">
        <w:rPr>
          <w:rFonts w:ascii="Arial" w:hAnsi="Arial"/>
          <w:sz w:val="22"/>
          <w:szCs w:val="22"/>
        </w:rPr>
        <w:t xml:space="preserve"> the </w:t>
      </w:r>
      <w:r w:rsidR="005B5F43">
        <w:rPr>
          <w:rFonts w:ascii="Arial" w:hAnsi="Arial"/>
          <w:sz w:val="22"/>
          <w:szCs w:val="22"/>
        </w:rPr>
        <w:t>s</w:t>
      </w:r>
      <w:r w:rsidR="0043308A" w:rsidRPr="00740C35">
        <w:rPr>
          <w:rFonts w:ascii="Arial" w:hAnsi="Arial"/>
          <w:sz w:val="22"/>
          <w:szCs w:val="22"/>
        </w:rPr>
        <w:t xml:space="preserve">upplier’s </w:t>
      </w:r>
      <w:r w:rsidR="005B5F43">
        <w:rPr>
          <w:rFonts w:ascii="Arial" w:hAnsi="Arial"/>
          <w:sz w:val="22"/>
          <w:szCs w:val="22"/>
        </w:rPr>
        <w:t>q</w:t>
      </w:r>
      <w:r w:rsidR="0043308A" w:rsidRPr="00740C35">
        <w:rPr>
          <w:rFonts w:ascii="Arial" w:hAnsi="Arial"/>
          <w:sz w:val="22"/>
          <w:szCs w:val="22"/>
        </w:rPr>
        <w:t xml:space="preserve">uality </w:t>
      </w:r>
      <w:r w:rsidR="005B5F43">
        <w:rPr>
          <w:rFonts w:ascii="Arial" w:hAnsi="Arial"/>
          <w:sz w:val="22"/>
          <w:szCs w:val="22"/>
        </w:rPr>
        <w:t>s</w:t>
      </w:r>
      <w:r w:rsidR="0043308A" w:rsidRPr="00740C35">
        <w:rPr>
          <w:rFonts w:ascii="Arial" w:hAnsi="Arial"/>
          <w:sz w:val="22"/>
          <w:szCs w:val="22"/>
        </w:rPr>
        <w:t xml:space="preserve">ystem has been approved, </w:t>
      </w:r>
      <w:r w:rsidR="00740C35">
        <w:rPr>
          <w:rFonts w:ascii="Arial" w:hAnsi="Arial"/>
          <w:sz w:val="22"/>
          <w:szCs w:val="22"/>
        </w:rPr>
        <w:t>p</w:t>
      </w:r>
      <w:r w:rsidR="00740C35" w:rsidRPr="00740C35">
        <w:rPr>
          <w:rFonts w:ascii="Arial" w:hAnsi="Arial" w:cs="Arial"/>
          <w:sz w:val="22"/>
          <w:szCs w:val="22"/>
        </w:rPr>
        <w:t xml:space="preserve">arts or components being sourced must be approved for production </w:t>
      </w:r>
      <w:r w:rsidR="0043308A" w:rsidRPr="00740C35">
        <w:rPr>
          <w:rFonts w:ascii="Arial" w:hAnsi="Arial"/>
          <w:sz w:val="22"/>
          <w:szCs w:val="22"/>
        </w:rPr>
        <w:t>using the Production Part Approval Process (PPAP)</w:t>
      </w:r>
      <w:r w:rsidR="002E0331">
        <w:rPr>
          <w:rFonts w:ascii="Arial" w:hAnsi="Arial"/>
          <w:sz w:val="22"/>
          <w:szCs w:val="22"/>
        </w:rPr>
        <w:t xml:space="preserve">. </w:t>
      </w:r>
      <w:r w:rsidR="0043308A" w:rsidRPr="00740C35">
        <w:rPr>
          <w:rFonts w:ascii="Arial" w:hAnsi="Arial"/>
          <w:sz w:val="22"/>
          <w:szCs w:val="22"/>
        </w:rPr>
        <w:t xml:space="preserve">This is the documented verification that </w:t>
      </w:r>
      <w:proofErr w:type="gramStart"/>
      <w:r w:rsidR="0043308A" w:rsidRPr="00740C35">
        <w:rPr>
          <w:rFonts w:ascii="Arial" w:hAnsi="Arial"/>
          <w:sz w:val="22"/>
          <w:szCs w:val="22"/>
        </w:rPr>
        <w:t xml:space="preserve">all </w:t>
      </w:r>
      <w:r w:rsidR="005B5F43">
        <w:rPr>
          <w:rFonts w:ascii="Arial" w:hAnsi="Arial"/>
          <w:sz w:val="22"/>
          <w:szCs w:val="22"/>
        </w:rPr>
        <w:t>of</w:t>
      </w:r>
      <w:proofErr w:type="gramEnd"/>
      <w:r w:rsidR="005B5F43">
        <w:rPr>
          <w:rFonts w:ascii="Arial" w:hAnsi="Arial"/>
          <w:sz w:val="22"/>
          <w:szCs w:val="22"/>
        </w:rPr>
        <w:t xml:space="preserve"> </w:t>
      </w:r>
      <w:r w:rsidR="00B35866">
        <w:rPr>
          <w:rFonts w:ascii="Arial" w:hAnsi="Arial"/>
          <w:sz w:val="22"/>
          <w:szCs w:val="22"/>
        </w:rPr>
        <w:t>the organization’s</w:t>
      </w:r>
      <w:r w:rsidR="0043308A" w:rsidRPr="00740C35">
        <w:rPr>
          <w:rFonts w:ascii="Arial" w:hAnsi="Arial"/>
          <w:sz w:val="22"/>
          <w:szCs w:val="22"/>
        </w:rPr>
        <w:t xml:space="preserve"> </w:t>
      </w:r>
      <w:r w:rsidR="005B5F43">
        <w:rPr>
          <w:rFonts w:ascii="Arial" w:hAnsi="Arial"/>
          <w:sz w:val="22"/>
          <w:szCs w:val="22"/>
        </w:rPr>
        <w:t>e</w:t>
      </w:r>
      <w:r w:rsidR="0043308A" w:rsidRPr="00740C35">
        <w:rPr>
          <w:rFonts w:ascii="Arial" w:hAnsi="Arial"/>
          <w:sz w:val="22"/>
          <w:szCs w:val="22"/>
        </w:rPr>
        <w:t xml:space="preserve">ngineering </w:t>
      </w:r>
      <w:r w:rsidR="005B5F43">
        <w:rPr>
          <w:rFonts w:ascii="Arial" w:hAnsi="Arial"/>
          <w:sz w:val="22"/>
          <w:szCs w:val="22"/>
        </w:rPr>
        <w:t>d</w:t>
      </w:r>
      <w:r w:rsidR="0043308A" w:rsidRPr="00740C35">
        <w:rPr>
          <w:rFonts w:ascii="Arial" w:hAnsi="Arial"/>
          <w:sz w:val="22"/>
          <w:szCs w:val="22"/>
        </w:rPr>
        <w:t xml:space="preserve">esign requirements are met by the </w:t>
      </w:r>
      <w:r w:rsidR="005B5F43">
        <w:rPr>
          <w:rFonts w:ascii="Arial" w:hAnsi="Arial"/>
          <w:sz w:val="22"/>
          <w:szCs w:val="22"/>
        </w:rPr>
        <w:t>a</w:t>
      </w:r>
      <w:r w:rsidR="0043308A" w:rsidRPr="00740C35">
        <w:rPr>
          <w:rFonts w:ascii="Arial" w:hAnsi="Arial"/>
          <w:sz w:val="22"/>
          <w:szCs w:val="22"/>
        </w:rPr>
        <w:t xml:space="preserve">pproved </w:t>
      </w:r>
      <w:r w:rsidR="005B5F43">
        <w:rPr>
          <w:rFonts w:ascii="Arial" w:hAnsi="Arial"/>
          <w:sz w:val="22"/>
          <w:szCs w:val="22"/>
        </w:rPr>
        <w:t>s</w:t>
      </w:r>
      <w:r w:rsidR="0043308A" w:rsidRPr="00740C35">
        <w:rPr>
          <w:rFonts w:ascii="Arial" w:hAnsi="Arial"/>
          <w:sz w:val="22"/>
          <w:szCs w:val="22"/>
        </w:rPr>
        <w:t>upplier</w:t>
      </w:r>
      <w:r w:rsidR="002E0331">
        <w:rPr>
          <w:rFonts w:ascii="Arial" w:hAnsi="Arial"/>
          <w:sz w:val="22"/>
          <w:szCs w:val="22"/>
        </w:rPr>
        <w:t xml:space="preserve">. </w:t>
      </w:r>
      <w:r w:rsidR="00740C35">
        <w:rPr>
          <w:rFonts w:ascii="Arial" w:hAnsi="Arial"/>
          <w:sz w:val="22"/>
          <w:szCs w:val="22"/>
        </w:rPr>
        <w:t xml:space="preserve">It </w:t>
      </w:r>
      <w:r w:rsidR="00740C35" w:rsidRPr="00740C35">
        <w:rPr>
          <w:rFonts w:ascii="Arial" w:hAnsi="Arial" w:cs="Arial"/>
          <w:sz w:val="22"/>
          <w:szCs w:val="22"/>
        </w:rPr>
        <w:t xml:space="preserve">is the supplier’s responsibility to meet all applicable </w:t>
      </w:r>
      <w:r w:rsidR="00817D86">
        <w:rPr>
          <w:rFonts w:ascii="Arial" w:hAnsi="Arial" w:cs="Arial"/>
          <w:sz w:val="22"/>
          <w:szCs w:val="22"/>
        </w:rPr>
        <w:t xml:space="preserve">PPAP </w:t>
      </w:r>
      <w:r w:rsidR="00341F95">
        <w:rPr>
          <w:rFonts w:ascii="Arial" w:hAnsi="Arial" w:cs="Arial"/>
          <w:sz w:val="22"/>
          <w:szCs w:val="22"/>
        </w:rPr>
        <w:t xml:space="preserve">requirements and </w:t>
      </w:r>
      <w:r w:rsidR="00740C35" w:rsidRPr="00740C35">
        <w:rPr>
          <w:rFonts w:ascii="Arial" w:hAnsi="Arial" w:cs="Arial"/>
          <w:sz w:val="22"/>
          <w:szCs w:val="22"/>
        </w:rPr>
        <w:t>specifications</w:t>
      </w:r>
      <w:r w:rsidR="002E0331">
        <w:rPr>
          <w:rFonts w:ascii="Arial" w:hAnsi="Arial" w:cs="Arial"/>
          <w:sz w:val="22"/>
          <w:szCs w:val="22"/>
        </w:rPr>
        <w:t xml:space="preserve">. </w:t>
      </w:r>
      <w:r w:rsidR="00740C35" w:rsidRPr="00740C35">
        <w:rPr>
          <w:rFonts w:ascii="Arial" w:hAnsi="Arial" w:cs="Arial"/>
          <w:sz w:val="22"/>
          <w:szCs w:val="22"/>
        </w:rPr>
        <w:t>Suppliers are not authorized to</w:t>
      </w:r>
      <w:r w:rsidR="00740C35" w:rsidRPr="00740C35">
        <w:rPr>
          <w:rFonts w:ascii="Arial" w:hAnsi="Arial"/>
          <w:sz w:val="22"/>
          <w:szCs w:val="22"/>
        </w:rPr>
        <w:t xml:space="preserve"> </w:t>
      </w:r>
      <w:r w:rsidR="00740C35" w:rsidRPr="00740C35">
        <w:rPr>
          <w:rFonts w:ascii="Arial" w:hAnsi="Arial" w:cs="Arial"/>
          <w:sz w:val="22"/>
          <w:szCs w:val="22"/>
        </w:rPr>
        <w:t>begin shipment of production quantity material prior to part/process approval.</w:t>
      </w:r>
    </w:p>
    <w:p w14:paraId="3E57E005" w14:textId="77777777" w:rsidR="00A12284" w:rsidRPr="00A12284" w:rsidRDefault="00A12284" w:rsidP="00166858">
      <w:pPr>
        <w:pStyle w:val="Outline1"/>
        <w:numPr>
          <w:ilvl w:val="0"/>
          <w:numId w:val="0"/>
        </w:numPr>
        <w:ind w:left="900" w:hanging="540"/>
        <w:jc w:val="both"/>
        <w:rPr>
          <w:rFonts w:ascii="Arial" w:hAnsi="Arial"/>
          <w:sz w:val="22"/>
          <w:szCs w:val="22"/>
        </w:rPr>
      </w:pPr>
    </w:p>
    <w:p w14:paraId="4C3A062B" w14:textId="77777777" w:rsidR="00A12284" w:rsidRPr="00D919D5" w:rsidRDefault="00A12284" w:rsidP="00B703A6">
      <w:pPr>
        <w:pStyle w:val="Outline1"/>
        <w:numPr>
          <w:ilvl w:val="1"/>
          <w:numId w:val="15"/>
        </w:numPr>
        <w:ind w:left="900" w:hanging="540"/>
        <w:jc w:val="both"/>
        <w:rPr>
          <w:rFonts w:ascii="Arial" w:hAnsi="Arial"/>
          <w:sz w:val="22"/>
          <w:szCs w:val="22"/>
        </w:rPr>
      </w:pPr>
      <w:r w:rsidRPr="00D919D5">
        <w:rPr>
          <w:rFonts w:ascii="Arial" w:hAnsi="Arial"/>
          <w:sz w:val="22"/>
          <w:szCs w:val="22"/>
        </w:rPr>
        <w:t xml:space="preserve">The PPAP process and requirements </w:t>
      </w:r>
      <w:r w:rsidR="005B5F43" w:rsidRPr="00D919D5">
        <w:rPr>
          <w:rFonts w:ascii="Arial" w:hAnsi="Arial"/>
          <w:sz w:val="22"/>
          <w:szCs w:val="22"/>
        </w:rPr>
        <w:t>(</w:t>
      </w:r>
      <w:r w:rsidRPr="00D919D5">
        <w:rPr>
          <w:rFonts w:ascii="Arial" w:hAnsi="Arial"/>
          <w:sz w:val="22"/>
          <w:szCs w:val="22"/>
        </w:rPr>
        <w:t>as defined below</w:t>
      </w:r>
      <w:r w:rsidR="005B5F43" w:rsidRPr="00D919D5">
        <w:rPr>
          <w:rFonts w:ascii="Arial" w:hAnsi="Arial"/>
          <w:sz w:val="22"/>
          <w:szCs w:val="22"/>
        </w:rPr>
        <w:t>)</w:t>
      </w:r>
      <w:r w:rsidRPr="00D919D5">
        <w:rPr>
          <w:rFonts w:ascii="Arial" w:hAnsi="Arial"/>
          <w:sz w:val="22"/>
          <w:szCs w:val="22"/>
        </w:rPr>
        <w:t xml:space="preserve"> </w:t>
      </w:r>
      <w:r w:rsidR="00341F95" w:rsidRPr="00D919D5">
        <w:rPr>
          <w:rFonts w:ascii="Arial" w:hAnsi="Arial"/>
          <w:sz w:val="22"/>
          <w:szCs w:val="22"/>
        </w:rPr>
        <w:t xml:space="preserve">may vary </w:t>
      </w:r>
      <w:r w:rsidR="00157C78" w:rsidRPr="00D919D5">
        <w:rPr>
          <w:rFonts w:ascii="Arial" w:hAnsi="Arial"/>
          <w:sz w:val="22"/>
          <w:szCs w:val="22"/>
        </w:rPr>
        <w:t>depend</w:t>
      </w:r>
      <w:r w:rsidR="005B5F43" w:rsidRPr="00D919D5">
        <w:rPr>
          <w:rFonts w:ascii="Arial" w:hAnsi="Arial"/>
          <w:sz w:val="22"/>
          <w:szCs w:val="22"/>
        </w:rPr>
        <w:t>ing</w:t>
      </w:r>
      <w:r w:rsidR="00157C78" w:rsidRPr="00D919D5">
        <w:rPr>
          <w:rFonts w:ascii="Arial" w:hAnsi="Arial"/>
          <w:sz w:val="22"/>
          <w:szCs w:val="22"/>
        </w:rPr>
        <w:t xml:space="preserve"> on the </w:t>
      </w:r>
      <w:r w:rsidR="005B5F43" w:rsidRPr="00D919D5">
        <w:rPr>
          <w:rFonts w:ascii="Arial" w:hAnsi="Arial"/>
          <w:sz w:val="22"/>
          <w:szCs w:val="22"/>
        </w:rPr>
        <w:t xml:space="preserve">supplier and the </w:t>
      </w:r>
      <w:r w:rsidR="00157C78" w:rsidRPr="00D919D5">
        <w:rPr>
          <w:rFonts w:ascii="Arial" w:hAnsi="Arial"/>
          <w:sz w:val="22"/>
          <w:szCs w:val="22"/>
        </w:rPr>
        <w:t xml:space="preserve">individual </w:t>
      </w:r>
      <w:r w:rsidR="00341F95" w:rsidRPr="00D919D5">
        <w:rPr>
          <w:rFonts w:ascii="Arial" w:hAnsi="Arial"/>
          <w:sz w:val="22"/>
          <w:szCs w:val="22"/>
        </w:rPr>
        <w:t xml:space="preserve">component or material being </w:t>
      </w:r>
      <w:r w:rsidR="00157C78" w:rsidRPr="00D919D5">
        <w:rPr>
          <w:rFonts w:ascii="Arial" w:hAnsi="Arial"/>
          <w:sz w:val="22"/>
          <w:szCs w:val="22"/>
        </w:rPr>
        <w:t xml:space="preserve">qualified and </w:t>
      </w:r>
      <w:r w:rsidR="00341F95" w:rsidRPr="00D919D5">
        <w:rPr>
          <w:rFonts w:ascii="Arial" w:hAnsi="Arial"/>
          <w:sz w:val="22"/>
          <w:szCs w:val="22"/>
        </w:rPr>
        <w:t>approved</w:t>
      </w:r>
      <w:r w:rsidR="002E0331">
        <w:rPr>
          <w:rFonts w:ascii="Arial" w:hAnsi="Arial"/>
          <w:sz w:val="22"/>
          <w:szCs w:val="22"/>
        </w:rPr>
        <w:t xml:space="preserve">. </w:t>
      </w:r>
      <w:r w:rsidR="005B5F43" w:rsidRPr="00D919D5">
        <w:rPr>
          <w:rFonts w:ascii="Arial" w:hAnsi="Arial"/>
          <w:sz w:val="22"/>
          <w:szCs w:val="22"/>
        </w:rPr>
        <w:t xml:space="preserve">Those </w:t>
      </w:r>
      <w:r w:rsidR="00952292" w:rsidRPr="00D919D5">
        <w:rPr>
          <w:rFonts w:ascii="Arial" w:hAnsi="Arial"/>
          <w:sz w:val="22"/>
          <w:szCs w:val="22"/>
        </w:rPr>
        <w:t xml:space="preserve">PPAP </w:t>
      </w:r>
      <w:r w:rsidR="00341F95" w:rsidRPr="00D919D5">
        <w:rPr>
          <w:rFonts w:ascii="Arial" w:hAnsi="Arial"/>
          <w:sz w:val="22"/>
          <w:szCs w:val="22"/>
        </w:rPr>
        <w:t xml:space="preserve">requirements </w:t>
      </w:r>
      <w:r w:rsidR="00157C78" w:rsidRPr="00D919D5">
        <w:rPr>
          <w:rFonts w:ascii="Arial" w:hAnsi="Arial"/>
          <w:sz w:val="22"/>
          <w:szCs w:val="22"/>
        </w:rPr>
        <w:t>applicable</w:t>
      </w:r>
      <w:r w:rsidR="005B5F43" w:rsidRPr="00D919D5">
        <w:rPr>
          <w:rFonts w:ascii="Arial" w:hAnsi="Arial"/>
          <w:sz w:val="22"/>
          <w:szCs w:val="22"/>
        </w:rPr>
        <w:t xml:space="preserve"> to a given situation</w:t>
      </w:r>
      <w:r w:rsidR="00157C78" w:rsidRPr="00D919D5">
        <w:rPr>
          <w:rFonts w:ascii="Arial" w:hAnsi="Arial"/>
          <w:sz w:val="22"/>
          <w:szCs w:val="22"/>
        </w:rPr>
        <w:t xml:space="preserve"> will be formally </w:t>
      </w:r>
      <w:r w:rsidRPr="00D919D5">
        <w:rPr>
          <w:rFonts w:ascii="Arial" w:hAnsi="Arial"/>
          <w:sz w:val="22"/>
          <w:szCs w:val="22"/>
        </w:rPr>
        <w:t xml:space="preserve">defined and </w:t>
      </w:r>
      <w:r w:rsidR="009A4130" w:rsidRPr="00D919D5">
        <w:rPr>
          <w:rFonts w:ascii="Arial" w:hAnsi="Arial"/>
          <w:sz w:val="22"/>
          <w:szCs w:val="22"/>
        </w:rPr>
        <w:t xml:space="preserve">communicated </w:t>
      </w:r>
      <w:r w:rsidR="00157C78" w:rsidRPr="00D919D5">
        <w:rPr>
          <w:rFonts w:ascii="Arial" w:hAnsi="Arial"/>
          <w:sz w:val="22"/>
          <w:szCs w:val="22"/>
        </w:rPr>
        <w:t xml:space="preserve">to </w:t>
      </w:r>
      <w:r w:rsidR="005B5F43" w:rsidRPr="00D919D5">
        <w:rPr>
          <w:rFonts w:ascii="Arial" w:hAnsi="Arial"/>
          <w:sz w:val="22"/>
          <w:szCs w:val="22"/>
        </w:rPr>
        <w:t xml:space="preserve">the </w:t>
      </w:r>
      <w:r w:rsidR="00157C78" w:rsidRPr="00D919D5">
        <w:rPr>
          <w:rFonts w:ascii="Arial" w:hAnsi="Arial"/>
          <w:sz w:val="22"/>
          <w:szCs w:val="22"/>
        </w:rPr>
        <w:t xml:space="preserve">supplier </w:t>
      </w:r>
      <w:r w:rsidR="005B5F43" w:rsidRPr="00D919D5">
        <w:rPr>
          <w:rFonts w:ascii="Arial" w:hAnsi="Arial"/>
          <w:sz w:val="22"/>
          <w:szCs w:val="22"/>
        </w:rPr>
        <w:t>by Procurement via</w:t>
      </w:r>
      <w:r w:rsidR="00157C78" w:rsidRPr="00D919D5">
        <w:rPr>
          <w:rFonts w:ascii="Arial" w:hAnsi="Arial"/>
          <w:sz w:val="22"/>
          <w:szCs w:val="22"/>
        </w:rPr>
        <w:t xml:space="preserve"> the PPAP Initiation</w:t>
      </w:r>
      <w:r w:rsidR="00D159F0" w:rsidRPr="00D919D5">
        <w:rPr>
          <w:rFonts w:ascii="Arial" w:hAnsi="Arial"/>
          <w:sz w:val="22"/>
          <w:szCs w:val="22"/>
        </w:rPr>
        <w:t>/Requirements</w:t>
      </w:r>
      <w:r w:rsidR="00157C78" w:rsidRPr="00D919D5">
        <w:rPr>
          <w:rFonts w:ascii="Arial" w:hAnsi="Arial"/>
          <w:sz w:val="22"/>
          <w:szCs w:val="22"/>
        </w:rPr>
        <w:t xml:space="preserve"> </w:t>
      </w:r>
      <w:r w:rsidR="00703F74" w:rsidRPr="00D919D5">
        <w:rPr>
          <w:rFonts w:ascii="Arial" w:hAnsi="Arial"/>
          <w:sz w:val="22"/>
          <w:szCs w:val="22"/>
        </w:rPr>
        <w:t xml:space="preserve">Form </w:t>
      </w:r>
      <w:r w:rsidR="006055BA">
        <w:rPr>
          <w:rFonts w:ascii="Arial" w:hAnsi="Arial"/>
          <w:sz w:val="22"/>
          <w:szCs w:val="22"/>
        </w:rPr>
        <w:br/>
      </w:r>
      <w:r w:rsidR="00817D86" w:rsidRPr="00D919D5">
        <w:rPr>
          <w:rFonts w:ascii="Arial" w:hAnsi="Arial"/>
          <w:sz w:val="22"/>
          <w:szCs w:val="22"/>
        </w:rPr>
        <w:t>(</w:t>
      </w:r>
      <w:r w:rsidR="00FE0164" w:rsidRPr="00D919D5">
        <w:rPr>
          <w:rFonts w:ascii="Arial" w:hAnsi="Arial"/>
          <w:sz w:val="22"/>
          <w:szCs w:val="22"/>
        </w:rPr>
        <w:t>QA-7.4-F005</w:t>
      </w:r>
      <w:r w:rsidR="00817D86" w:rsidRPr="00D919D5">
        <w:rPr>
          <w:rFonts w:ascii="Arial" w:hAnsi="Arial"/>
          <w:sz w:val="22"/>
          <w:szCs w:val="22"/>
        </w:rPr>
        <w:t>)</w:t>
      </w:r>
      <w:r w:rsidR="00157C78" w:rsidRPr="00D919D5">
        <w:rPr>
          <w:rFonts w:ascii="Arial" w:hAnsi="Arial"/>
          <w:sz w:val="22"/>
          <w:szCs w:val="22"/>
        </w:rPr>
        <w:t>.</w:t>
      </w:r>
    </w:p>
    <w:p w14:paraId="690B7E1A" w14:textId="77777777" w:rsidR="0043308A" w:rsidRPr="00740C35" w:rsidRDefault="0043308A" w:rsidP="00166858">
      <w:pPr>
        <w:pStyle w:val="Outline1"/>
        <w:numPr>
          <w:ilvl w:val="0"/>
          <w:numId w:val="0"/>
        </w:numPr>
        <w:ind w:left="720"/>
        <w:jc w:val="both"/>
        <w:rPr>
          <w:rFonts w:ascii="Arial" w:hAnsi="Arial"/>
          <w:sz w:val="22"/>
          <w:szCs w:val="22"/>
        </w:rPr>
      </w:pPr>
    </w:p>
    <w:p w14:paraId="78F1AD85" w14:textId="77777777" w:rsidR="0043308A" w:rsidRPr="0062537D" w:rsidRDefault="0043308A" w:rsidP="00166858">
      <w:pPr>
        <w:pStyle w:val="Outline1"/>
        <w:numPr>
          <w:ilvl w:val="0"/>
          <w:numId w:val="0"/>
        </w:numPr>
        <w:ind w:left="360" w:hanging="360"/>
        <w:jc w:val="both"/>
        <w:rPr>
          <w:rFonts w:ascii="Arial" w:hAnsi="Arial"/>
          <w:color w:val="0000FF"/>
          <w:sz w:val="22"/>
          <w:szCs w:val="22"/>
        </w:rPr>
      </w:pPr>
      <w:r w:rsidRPr="0062537D">
        <w:rPr>
          <w:rFonts w:ascii="Arial" w:hAnsi="Arial"/>
          <w:sz w:val="22"/>
          <w:szCs w:val="22"/>
        </w:rPr>
        <w:t>2</w:t>
      </w:r>
      <w:r w:rsidR="002E0331">
        <w:rPr>
          <w:rFonts w:ascii="Arial" w:hAnsi="Arial"/>
          <w:sz w:val="22"/>
          <w:szCs w:val="22"/>
        </w:rPr>
        <w:t xml:space="preserve">. </w:t>
      </w:r>
      <w:r w:rsidRPr="0062537D">
        <w:rPr>
          <w:rFonts w:ascii="Arial" w:hAnsi="Arial"/>
          <w:color w:val="0000FF"/>
          <w:sz w:val="22"/>
          <w:szCs w:val="22"/>
        </w:rPr>
        <w:t xml:space="preserve">  </w:t>
      </w:r>
      <w:r w:rsidRPr="0062537D">
        <w:rPr>
          <w:rFonts w:ascii="Arial" w:hAnsi="Arial"/>
          <w:b/>
          <w:bCs/>
          <w:sz w:val="22"/>
          <w:szCs w:val="22"/>
          <w:u w:val="single"/>
        </w:rPr>
        <w:t>P</w:t>
      </w:r>
      <w:r w:rsidR="00745593">
        <w:rPr>
          <w:rFonts w:ascii="Arial" w:hAnsi="Arial"/>
          <w:b/>
          <w:bCs/>
          <w:sz w:val="22"/>
          <w:szCs w:val="22"/>
          <w:u w:val="single"/>
        </w:rPr>
        <w:t>urpose</w:t>
      </w:r>
    </w:p>
    <w:p w14:paraId="6A9AADBE" w14:textId="77777777" w:rsidR="0043308A" w:rsidRPr="0062537D" w:rsidRDefault="0043308A" w:rsidP="00166858">
      <w:pPr>
        <w:pStyle w:val="Outline1"/>
        <w:numPr>
          <w:ilvl w:val="0"/>
          <w:numId w:val="0"/>
        </w:numPr>
        <w:ind w:left="720"/>
        <w:jc w:val="both"/>
        <w:rPr>
          <w:rFonts w:ascii="Arial" w:hAnsi="Arial"/>
          <w:sz w:val="22"/>
          <w:szCs w:val="22"/>
        </w:rPr>
      </w:pPr>
    </w:p>
    <w:p w14:paraId="4B08378D" w14:textId="77777777" w:rsidR="0043308A" w:rsidRPr="0062537D" w:rsidRDefault="0043308A" w:rsidP="00166858">
      <w:pPr>
        <w:pStyle w:val="Outline1"/>
        <w:numPr>
          <w:ilvl w:val="0"/>
          <w:numId w:val="0"/>
        </w:numPr>
        <w:ind w:left="450"/>
        <w:jc w:val="both"/>
        <w:rPr>
          <w:rFonts w:ascii="Arial" w:hAnsi="Arial"/>
          <w:sz w:val="22"/>
          <w:szCs w:val="22"/>
        </w:rPr>
      </w:pPr>
      <w:r w:rsidRPr="0062537D">
        <w:rPr>
          <w:rFonts w:ascii="Arial" w:hAnsi="Arial"/>
          <w:sz w:val="22"/>
          <w:szCs w:val="22"/>
        </w:rPr>
        <w:t xml:space="preserve">The purpose of the PPAP process is to </w:t>
      </w:r>
      <w:r w:rsidR="00157C78">
        <w:rPr>
          <w:rFonts w:ascii="Arial" w:hAnsi="Arial"/>
          <w:sz w:val="22"/>
          <w:szCs w:val="22"/>
        </w:rPr>
        <w:t>verify</w:t>
      </w:r>
      <w:r w:rsidRPr="0062537D">
        <w:rPr>
          <w:rFonts w:ascii="Arial" w:hAnsi="Arial"/>
          <w:sz w:val="22"/>
          <w:szCs w:val="22"/>
        </w:rPr>
        <w:t xml:space="preserve"> </w:t>
      </w:r>
      <w:r w:rsidR="00EB4268" w:rsidRPr="0062537D">
        <w:rPr>
          <w:rFonts w:ascii="Arial" w:hAnsi="Arial"/>
          <w:sz w:val="22"/>
          <w:szCs w:val="22"/>
        </w:rPr>
        <w:t>that</w:t>
      </w:r>
      <w:r w:rsidRPr="0062537D">
        <w:rPr>
          <w:rFonts w:ascii="Arial" w:hAnsi="Arial"/>
          <w:sz w:val="22"/>
          <w:szCs w:val="22"/>
        </w:rPr>
        <w:t xml:space="preserve"> the supplier fully understands all </w:t>
      </w:r>
      <w:r w:rsidR="00075FD1" w:rsidRPr="0062537D">
        <w:rPr>
          <w:rFonts w:ascii="Arial" w:hAnsi="Arial"/>
          <w:sz w:val="22"/>
          <w:szCs w:val="22"/>
        </w:rPr>
        <w:t>engineering design</w:t>
      </w:r>
      <w:r w:rsidRPr="0062537D">
        <w:rPr>
          <w:rFonts w:ascii="Arial" w:hAnsi="Arial"/>
          <w:sz w:val="22"/>
          <w:szCs w:val="22"/>
        </w:rPr>
        <w:t xml:space="preserve"> and specification requirements</w:t>
      </w:r>
      <w:r w:rsidR="002E0331">
        <w:rPr>
          <w:rFonts w:ascii="Arial" w:hAnsi="Arial"/>
          <w:sz w:val="22"/>
          <w:szCs w:val="22"/>
        </w:rPr>
        <w:t xml:space="preserve">. </w:t>
      </w:r>
      <w:r w:rsidRPr="0062537D">
        <w:rPr>
          <w:rFonts w:ascii="Arial" w:hAnsi="Arial"/>
          <w:sz w:val="22"/>
          <w:szCs w:val="22"/>
        </w:rPr>
        <w:t>In addition</w:t>
      </w:r>
      <w:r w:rsidR="00EB4268" w:rsidRPr="0062537D">
        <w:rPr>
          <w:rFonts w:ascii="Arial" w:hAnsi="Arial"/>
          <w:sz w:val="22"/>
          <w:szCs w:val="22"/>
        </w:rPr>
        <w:t>,</w:t>
      </w:r>
      <w:r w:rsidRPr="0062537D">
        <w:rPr>
          <w:rFonts w:ascii="Arial" w:hAnsi="Arial"/>
          <w:sz w:val="22"/>
          <w:szCs w:val="22"/>
        </w:rPr>
        <w:t xml:space="preserve"> the PPAP process will </w:t>
      </w:r>
      <w:r w:rsidR="00157C78">
        <w:rPr>
          <w:rFonts w:ascii="Arial" w:hAnsi="Arial"/>
          <w:sz w:val="22"/>
          <w:szCs w:val="22"/>
        </w:rPr>
        <w:t xml:space="preserve">validate </w:t>
      </w:r>
      <w:r w:rsidRPr="0062537D">
        <w:rPr>
          <w:rFonts w:ascii="Arial" w:hAnsi="Arial"/>
          <w:sz w:val="22"/>
          <w:szCs w:val="22"/>
        </w:rPr>
        <w:t xml:space="preserve">that the manufacturing process used by the supplier has the capability to produce </w:t>
      </w:r>
      <w:proofErr w:type="gramStart"/>
      <w:r w:rsidRPr="0062537D">
        <w:rPr>
          <w:rFonts w:ascii="Arial" w:hAnsi="Arial"/>
          <w:sz w:val="22"/>
          <w:szCs w:val="22"/>
        </w:rPr>
        <w:t>product</w:t>
      </w:r>
      <w:proofErr w:type="gramEnd"/>
      <w:r w:rsidRPr="0062537D">
        <w:rPr>
          <w:rFonts w:ascii="Arial" w:hAnsi="Arial"/>
          <w:sz w:val="22"/>
          <w:szCs w:val="22"/>
        </w:rPr>
        <w:t xml:space="preserve"> consistently meeting th</w:t>
      </w:r>
      <w:r w:rsidR="00FF3275">
        <w:rPr>
          <w:rFonts w:ascii="Arial" w:hAnsi="Arial"/>
          <w:sz w:val="22"/>
          <w:szCs w:val="22"/>
        </w:rPr>
        <w:t>o</w:t>
      </w:r>
      <w:r w:rsidRPr="0062537D">
        <w:rPr>
          <w:rFonts w:ascii="Arial" w:hAnsi="Arial"/>
          <w:sz w:val="22"/>
          <w:szCs w:val="22"/>
        </w:rPr>
        <w:t xml:space="preserve">se requirements during an actual production run, at the quoted production rate. </w:t>
      </w:r>
    </w:p>
    <w:p w14:paraId="1547FAC9" w14:textId="77777777" w:rsidR="0043308A" w:rsidRPr="0062537D" w:rsidRDefault="0043308A" w:rsidP="00166858">
      <w:pPr>
        <w:pStyle w:val="Outline1"/>
        <w:numPr>
          <w:ilvl w:val="0"/>
          <w:numId w:val="0"/>
        </w:numPr>
        <w:ind w:left="720" w:hanging="360"/>
        <w:jc w:val="both"/>
        <w:rPr>
          <w:rFonts w:ascii="Arial" w:hAnsi="Arial"/>
          <w:sz w:val="22"/>
          <w:szCs w:val="22"/>
        </w:rPr>
      </w:pPr>
    </w:p>
    <w:p w14:paraId="056CAD57" w14:textId="77777777" w:rsidR="0043308A" w:rsidRPr="0062537D" w:rsidRDefault="00817D86" w:rsidP="00166858">
      <w:pPr>
        <w:pStyle w:val="Outline1"/>
        <w:numPr>
          <w:ilvl w:val="0"/>
          <w:numId w:val="0"/>
        </w:numPr>
        <w:ind w:left="360" w:hanging="360"/>
        <w:jc w:val="both"/>
        <w:rPr>
          <w:rFonts w:ascii="Arial" w:hAnsi="Arial"/>
          <w:b/>
          <w:bCs/>
          <w:sz w:val="22"/>
          <w:szCs w:val="22"/>
          <w:u w:val="single"/>
        </w:rPr>
      </w:pPr>
      <w:r>
        <w:rPr>
          <w:rFonts w:ascii="Arial" w:hAnsi="Arial"/>
          <w:sz w:val="22"/>
          <w:szCs w:val="22"/>
        </w:rPr>
        <w:t>3</w:t>
      </w:r>
      <w:r w:rsidR="002E0331">
        <w:rPr>
          <w:rFonts w:ascii="Arial" w:hAnsi="Arial"/>
          <w:sz w:val="22"/>
          <w:szCs w:val="22"/>
        </w:rPr>
        <w:t xml:space="preserve">. </w:t>
      </w:r>
      <w:r w:rsidRPr="0062537D">
        <w:rPr>
          <w:rFonts w:ascii="Arial" w:hAnsi="Arial"/>
          <w:color w:val="0000FF"/>
          <w:sz w:val="22"/>
          <w:szCs w:val="22"/>
        </w:rPr>
        <w:t xml:space="preserve">  </w:t>
      </w:r>
      <w:r w:rsidR="00745593">
        <w:rPr>
          <w:rFonts w:ascii="Arial" w:hAnsi="Arial"/>
          <w:b/>
          <w:bCs/>
          <w:sz w:val="22"/>
          <w:szCs w:val="22"/>
          <w:u w:val="single"/>
        </w:rPr>
        <w:t>General Requirements</w:t>
      </w:r>
    </w:p>
    <w:p w14:paraId="35429E8D" w14:textId="77777777" w:rsidR="0043308A" w:rsidRPr="0062537D" w:rsidRDefault="0043308A" w:rsidP="00166858">
      <w:pPr>
        <w:pStyle w:val="Outline1"/>
        <w:numPr>
          <w:ilvl w:val="0"/>
          <w:numId w:val="0"/>
        </w:numPr>
        <w:ind w:left="360" w:hanging="360"/>
        <w:jc w:val="both"/>
        <w:rPr>
          <w:rFonts w:ascii="Arial" w:hAnsi="Arial"/>
          <w:sz w:val="22"/>
          <w:szCs w:val="22"/>
        </w:rPr>
      </w:pPr>
    </w:p>
    <w:p w14:paraId="57C946B0" w14:textId="77777777" w:rsidR="0043308A" w:rsidRPr="0062537D" w:rsidRDefault="00817D86" w:rsidP="00166858">
      <w:pPr>
        <w:pStyle w:val="Outline1"/>
        <w:numPr>
          <w:ilvl w:val="0"/>
          <w:numId w:val="0"/>
        </w:numPr>
        <w:ind w:left="900" w:hanging="540"/>
        <w:jc w:val="both"/>
        <w:rPr>
          <w:rFonts w:ascii="Arial" w:hAnsi="Arial"/>
          <w:sz w:val="22"/>
          <w:szCs w:val="22"/>
        </w:rPr>
      </w:pPr>
      <w:r>
        <w:rPr>
          <w:rFonts w:ascii="Arial" w:hAnsi="Arial"/>
          <w:sz w:val="22"/>
          <w:szCs w:val="22"/>
        </w:rPr>
        <w:t>3</w:t>
      </w:r>
      <w:r w:rsidR="0043308A" w:rsidRPr="0062537D">
        <w:rPr>
          <w:rFonts w:ascii="Arial" w:hAnsi="Arial"/>
          <w:sz w:val="22"/>
          <w:szCs w:val="22"/>
        </w:rPr>
        <w:t xml:space="preserve">.1 </w:t>
      </w:r>
      <w:r w:rsidR="0043308A" w:rsidRPr="0062537D">
        <w:rPr>
          <w:rFonts w:ascii="Arial" w:hAnsi="Arial"/>
          <w:sz w:val="22"/>
          <w:szCs w:val="22"/>
        </w:rPr>
        <w:tab/>
        <w:t xml:space="preserve">For a new supplier, the PPAP process will be initiated </w:t>
      </w:r>
      <w:r w:rsidR="00EB4268" w:rsidRPr="0062537D">
        <w:rPr>
          <w:rFonts w:ascii="Arial" w:hAnsi="Arial"/>
          <w:sz w:val="22"/>
          <w:szCs w:val="22"/>
        </w:rPr>
        <w:t xml:space="preserve">by </w:t>
      </w:r>
      <w:r w:rsidR="00B35866">
        <w:rPr>
          <w:rFonts w:ascii="Arial" w:hAnsi="Arial"/>
          <w:sz w:val="22"/>
          <w:szCs w:val="22"/>
        </w:rPr>
        <w:t>the organization</w:t>
      </w:r>
      <w:r w:rsidR="00EB4268" w:rsidRPr="0062537D">
        <w:rPr>
          <w:rFonts w:ascii="Arial" w:hAnsi="Arial"/>
          <w:sz w:val="22"/>
          <w:szCs w:val="22"/>
        </w:rPr>
        <w:t xml:space="preserve"> </w:t>
      </w:r>
      <w:r w:rsidR="0043308A" w:rsidRPr="0062537D">
        <w:rPr>
          <w:rFonts w:ascii="Arial" w:hAnsi="Arial"/>
          <w:sz w:val="22"/>
          <w:szCs w:val="22"/>
        </w:rPr>
        <w:t xml:space="preserve">after </w:t>
      </w:r>
      <w:r w:rsidR="008A4027">
        <w:rPr>
          <w:rFonts w:ascii="Arial" w:hAnsi="Arial"/>
          <w:sz w:val="22"/>
          <w:szCs w:val="22"/>
        </w:rPr>
        <w:t xml:space="preserve">obtaining </w:t>
      </w:r>
      <w:r w:rsidR="0043308A" w:rsidRPr="0062537D">
        <w:rPr>
          <w:rFonts w:ascii="Arial" w:hAnsi="Arial"/>
          <w:sz w:val="22"/>
          <w:szCs w:val="22"/>
        </w:rPr>
        <w:t xml:space="preserve">Supplier Quality System Approval </w:t>
      </w:r>
      <w:proofErr w:type="gramStart"/>
      <w:r w:rsidR="0043308A" w:rsidRPr="0062537D">
        <w:rPr>
          <w:rFonts w:ascii="Arial" w:hAnsi="Arial"/>
          <w:sz w:val="22"/>
          <w:szCs w:val="22"/>
        </w:rPr>
        <w:t>per</w:t>
      </w:r>
      <w:proofErr w:type="gramEnd"/>
      <w:r w:rsidR="0043308A" w:rsidRPr="0062537D">
        <w:rPr>
          <w:rFonts w:ascii="Arial" w:hAnsi="Arial"/>
          <w:sz w:val="22"/>
          <w:szCs w:val="22"/>
        </w:rPr>
        <w:t xml:space="preserve"> SECTION </w:t>
      </w:r>
      <w:r w:rsidR="00036B39">
        <w:rPr>
          <w:rFonts w:ascii="Arial" w:hAnsi="Arial"/>
          <w:sz w:val="22"/>
          <w:szCs w:val="22"/>
        </w:rPr>
        <w:t>2</w:t>
      </w:r>
      <w:r w:rsidR="00036B39" w:rsidRPr="0062537D">
        <w:rPr>
          <w:rFonts w:ascii="Arial" w:hAnsi="Arial"/>
          <w:sz w:val="22"/>
          <w:szCs w:val="22"/>
        </w:rPr>
        <w:t xml:space="preserve"> </w:t>
      </w:r>
      <w:r w:rsidR="0043308A" w:rsidRPr="0062537D">
        <w:rPr>
          <w:rFonts w:ascii="Arial" w:hAnsi="Arial"/>
          <w:sz w:val="22"/>
          <w:szCs w:val="22"/>
        </w:rPr>
        <w:t xml:space="preserve">of this manual. </w:t>
      </w:r>
    </w:p>
    <w:p w14:paraId="5FA9A201" w14:textId="77777777" w:rsidR="0043308A" w:rsidRPr="0062537D" w:rsidRDefault="0043308A" w:rsidP="00166858">
      <w:pPr>
        <w:pStyle w:val="Outline1"/>
        <w:numPr>
          <w:ilvl w:val="0"/>
          <w:numId w:val="0"/>
        </w:numPr>
        <w:ind w:left="900" w:hanging="540"/>
        <w:jc w:val="both"/>
        <w:rPr>
          <w:rFonts w:ascii="Arial" w:hAnsi="Arial"/>
          <w:sz w:val="22"/>
          <w:szCs w:val="22"/>
        </w:rPr>
      </w:pPr>
    </w:p>
    <w:p w14:paraId="09B8F8ED" w14:textId="77777777" w:rsidR="0043308A" w:rsidRPr="0062537D" w:rsidRDefault="00817D86" w:rsidP="00166858">
      <w:pPr>
        <w:pStyle w:val="Outline1"/>
        <w:numPr>
          <w:ilvl w:val="0"/>
          <w:numId w:val="0"/>
        </w:numPr>
        <w:ind w:left="900" w:hanging="540"/>
        <w:jc w:val="both"/>
        <w:rPr>
          <w:rFonts w:ascii="Arial" w:hAnsi="Arial"/>
          <w:sz w:val="22"/>
          <w:szCs w:val="22"/>
        </w:rPr>
      </w:pPr>
      <w:proofErr w:type="gramStart"/>
      <w:r>
        <w:rPr>
          <w:rFonts w:ascii="Arial" w:hAnsi="Arial"/>
          <w:sz w:val="22"/>
          <w:szCs w:val="22"/>
        </w:rPr>
        <w:t>3</w:t>
      </w:r>
      <w:r w:rsidR="0043308A" w:rsidRPr="0062537D">
        <w:rPr>
          <w:rFonts w:ascii="Arial" w:hAnsi="Arial"/>
          <w:sz w:val="22"/>
          <w:szCs w:val="22"/>
        </w:rPr>
        <w:t xml:space="preserve">.2  </w:t>
      </w:r>
      <w:r w:rsidR="0043308A" w:rsidRPr="0062537D">
        <w:rPr>
          <w:rFonts w:ascii="Arial" w:hAnsi="Arial"/>
          <w:sz w:val="22"/>
          <w:szCs w:val="22"/>
        </w:rPr>
        <w:tab/>
      </w:r>
      <w:proofErr w:type="gramEnd"/>
      <w:r w:rsidR="0043308A" w:rsidRPr="0062537D">
        <w:rPr>
          <w:rFonts w:ascii="Arial" w:hAnsi="Arial"/>
          <w:sz w:val="22"/>
          <w:szCs w:val="22"/>
        </w:rPr>
        <w:t xml:space="preserve">For </w:t>
      </w:r>
      <w:r w:rsidR="008A4027">
        <w:rPr>
          <w:rFonts w:ascii="Arial" w:hAnsi="Arial"/>
          <w:sz w:val="22"/>
          <w:szCs w:val="22"/>
        </w:rPr>
        <w:t>previously</w:t>
      </w:r>
      <w:r>
        <w:rPr>
          <w:rFonts w:ascii="Arial" w:hAnsi="Arial"/>
          <w:sz w:val="22"/>
          <w:szCs w:val="22"/>
        </w:rPr>
        <w:t xml:space="preserve"> approved </w:t>
      </w:r>
      <w:r w:rsidR="0043308A" w:rsidRPr="0062537D">
        <w:rPr>
          <w:rFonts w:ascii="Arial" w:hAnsi="Arial"/>
          <w:sz w:val="22"/>
          <w:szCs w:val="22"/>
        </w:rPr>
        <w:t xml:space="preserve">suppliers, the PPAP process will be initiated per </w:t>
      </w:r>
      <w:r>
        <w:rPr>
          <w:rFonts w:ascii="Arial" w:hAnsi="Arial"/>
          <w:sz w:val="22"/>
          <w:szCs w:val="22"/>
        </w:rPr>
        <w:t xml:space="preserve">Table 2 </w:t>
      </w:r>
      <w:r w:rsidR="00952292">
        <w:rPr>
          <w:rFonts w:ascii="Arial" w:hAnsi="Arial"/>
          <w:sz w:val="22"/>
          <w:szCs w:val="22"/>
        </w:rPr>
        <w:t>below.</w:t>
      </w:r>
    </w:p>
    <w:p w14:paraId="1832598B" w14:textId="77777777" w:rsidR="00FE35C5" w:rsidRPr="0062537D" w:rsidRDefault="00FE35C5" w:rsidP="00166858">
      <w:pPr>
        <w:pStyle w:val="Outline1"/>
        <w:numPr>
          <w:ilvl w:val="0"/>
          <w:numId w:val="0"/>
        </w:numPr>
        <w:ind w:left="900" w:hanging="540"/>
        <w:jc w:val="both"/>
        <w:rPr>
          <w:rFonts w:ascii="Arial" w:hAnsi="Arial"/>
          <w:sz w:val="22"/>
          <w:szCs w:val="22"/>
        </w:rPr>
      </w:pPr>
    </w:p>
    <w:p w14:paraId="5EA1DADF" w14:textId="77777777" w:rsidR="0043308A" w:rsidRPr="00745593" w:rsidRDefault="00817D86" w:rsidP="00166858">
      <w:pPr>
        <w:pStyle w:val="Outline1"/>
        <w:numPr>
          <w:ilvl w:val="0"/>
          <w:numId w:val="0"/>
        </w:numPr>
        <w:ind w:left="360" w:hanging="360"/>
        <w:jc w:val="both"/>
        <w:rPr>
          <w:rFonts w:ascii="Arial" w:hAnsi="Arial"/>
          <w:b/>
          <w:bCs/>
          <w:sz w:val="22"/>
          <w:szCs w:val="22"/>
          <w:u w:val="single"/>
        </w:rPr>
      </w:pPr>
      <w:r>
        <w:rPr>
          <w:rFonts w:ascii="Arial" w:hAnsi="Arial"/>
          <w:sz w:val="22"/>
          <w:szCs w:val="22"/>
        </w:rPr>
        <w:t>4</w:t>
      </w:r>
      <w:r w:rsidR="002E0331">
        <w:rPr>
          <w:rFonts w:ascii="Arial" w:hAnsi="Arial"/>
          <w:sz w:val="22"/>
          <w:szCs w:val="22"/>
        </w:rPr>
        <w:t xml:space="preserve">. </w:t>
      </w:r>
      <w:r w:rsidRPr="0062537D">
        <w:rPr>
          <w:rFonts w:ascii="Arial" w:hAnsi="Arial"/>
          <w:color w:val="0000FF"/>
          <w:sz w:val="22"/>
          <w:szCs w:val="22"/>
        </w:rPr>
        <w:t xml:space="preserve">  </w:t>
      </w:r>
      <w:r w:rsidR="00745593" w:rsidRPr="00745593">
        <w:rPr>
          <w:rFonts w:ascii="Arial" w:hAnsi="Arial"/>
          <w:b/>
          <w:bCs/>
          <w:sz w:val="22"/>
          <w:szCs w:val="22"/>
          <w:u w:val="single"/>
        </w:rPr>
        <w:t>Production Part Approval Process</w:t>
      </w:r>
      <w:r w:rsidR="0043308A" w:rsidRPr="00745593">
        <w:rPr>
          <w:rFonts w:ascii="Arial" w:hAnsi="Arial"/>
          <w:b/>
          <w:bCs/>
          <w:sz w:val="22"/>
          <w:szCs w:val="22"/>
          <w:u w:val="single"/>
        </w:rPr>
        <w:t xml:space="preserve"> (PPAP) I</w:t>
      </w:r>
      <w:r w:rsidR="00745593" w:rsidRPr="00745593">
        <w:rPr>
          <w:rFonts w:ascii="Arial" w:hAnsi="Arial"/>
          <w:b/>
          <w:bCs/>
          <w:sz w:val="22"/>
          <w:szCs w:val="22"/>
          <w:u w:val="single"/>
        </w:rPr>
        <w:t>nitiation</w:t>
      </w:r>
      <w:r w:rsidR="0043308A" w:rsidRPr="00745593">
        <w:rPr>
          <w:rFonts w:ascii="Arial" w:hAnsi="Arial"/>
          <w:b/>
          <w:bCs/>
          <w:sz w:val="22"/>
          <w:szCs w:val="22"/>
          <w:u w:val="single"/>
        </w:rPr>
        <w:t xml:space="preserve"> </w:t>
      </w:r>
    </w:p>
    <w:p w14:paraId="025691C1" w14:textId="77777777" w:rsidR="0043308A" w:rsidRPr="004B26BE" w:rsidRDefault="0043308A" w:rsidP="00166858">
      <w:pPr>
        <w:pStyle w:val="Outline1"/>
        <w:numPr>
          <w:ilvl w:val="0"/>
          <w:numId w:val="0"/>
        </w:numPr>
        <w:jc w:val="both"/>
        <w:rPr>
          <w:rFonts w:ascii="Arial" w:hAnsi="Arial"/>
          <w:sz w:val="22"/>
          <w:szCs w:val="22"/>
        </w:rPr>
      </w:pPr>
    </w:p>
    <w:p w14:paraId="4E224C70" w14:textId="77777777" w:rsidR="00AC079E" w:rsidRDefault="0043308A">
      <w:pPr>
        <w:pStyle w:val="Outline1"/>
        <w:numPr>
          <w:ilvl w:val="0"/>
          <w:numId w:val="0"/>
        </w:numPr>
        <w:ind w:left="360"/>
        <w:rPr>
          <w:rFonts w:ascii="Arial" w:hAnsi="Arial"/>
          <w:sz w:val="22"/>
          <w:szCs w:val="22"/>
        </w:rPr>
      </w:pPr>
      <w:r w:rsidRPr="004B26BE">
        <w:rPr>
          <w:rFonts w:ascii="Arial" w:hAnsi="Arial"/>
          <w:sz w:val="22"/>
          <w:szCs w:val="22"/>
        </w:rPr>
        <w:t xml:space="preserve">PPAP initiation is </w:t>
      </w:r>
      <w:r w:rsidRPr="008A4027">
        <w:rPr>
          <w:rFonts w:ascii="Arial" w:hAnsi="Arial"/>
          <w:bCs/>
          <w:sz w:val="22"/>
          <w:szCs w:val="22"/>
        </w:rPr>
        <w:t>required</w:t>
      </w:r>
      <w:r w:rsidRPr="004B26BE">
        <w:rPr>
          <w:rFonts w:ascii="Arial" w:hAnsi="Arial"/>
          <w:sz w:val="22"/>
          <w:szCs w:val="22"/>
        </w:rPr>
        <w:t xml:space="preserve"> when any of the events shown </w:t>
      </w:r>
      <w:r w:rsidR="008A4027">
        <w:rPr>
          <w:rFonts w:ascii="Arial" w:hAnsi="Arial"/>
          <w:sz w:val="22"/>
          <w:szCs w:val="22"/>
        </w:rPr>
        <w:t>in</w:t>
      </w:r>
      <w:r w:rsidRPr="004B26BE">
        <w:rPr>
          <w:rFonts w:ascii="Arial" w:hAnsi="Arial"/>
          <w:sz w:val="22"/>
          <w:szCs w:val="22"/>
        </w:rPr>
        <w:t xml:space="preserve"> </w:t>
      </w:r>
      <w:r w:rsidR="00157C78">
        <w:rPr>
          <w:rFonts w:ascii="Arial" w:hAnsi="Arial"/>
          <w:sz w:val="22"/>
          <w:szCs w:val="22"/>
        </w:rPr>
        <w:t>Table</w:t>
      </w:r>
      <w:r w:rsidR="00C476BE">
        <w:rPr>
          <w:rFonts w:ascii="Arial" w:hAnsi="Arial"/>
          <w:sz w:val="22"/>
          <w:szCs w:val="22"/>
        </w:rPr>
        <w:t xml:space="preserve"> 2</w:t>
      </w:r>
      <w:r w:rsidR="008A4027">
        <w:rPr>
          <w:rFonts w:ascii="Arial" w:hAnsi="Arial"/>
          <w:sz w:val="22"/>
          <w:szCs w:val="22"/>
        </w:rPr>
        <w:t xml:space="preserve"> – PPAP Initiation occurs:</w:t>
      </w:r>
    </w:p>
    <w:p w14:paraId="14DB4ECB" w14:textId="77777777" w:rsidR="00333610" w:rsidRDefault="00333610" w:rsidP="00166858">
      <w:pPr>
        <w:pStyle w:val="Outline1"/>
        <w:numPr>
          <w:ilvl w:val="0"/>
          <w:numId w:val="0"/>
        </w:numPr>
        <w:ind w:left="360"/>
        <w:rPr>
          <w:rFonts w:ascii="Arial" w:hAnsi="Arial"/>
          <w:sz w:val="22"/>
          <w:szCs w:val="22"/>
        </w:rPr>
      </w:pPr>
    </w:p>
    <w:tbl>
      <w:tblPr>
        <w:tblW w:w="9566" w:type="dxa"/>
        <w:tblInd w:w="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0"/>
        <w:gridCol w:w="1705"/>
        <w:gridCol w:w="1445"/>
        <w:gridCol w:w="5786"/>
      </w:tblGrid>
      <w:tr w:rsidR="00C476BE" w14:paraId="59FD8A71" w14:textId="77777777" w:rsidTr="00EA23D7">
        <w:trPr>
          <w:trHeight w:val="288"/>
          <w:tblHeader/>
        </w:trPr>
        <w:tc>
          <w:tcPr>
            <w:tcW w:w="9566" w:type="dxa"/>
            <w:gridSpan w:val="4"/>
            <w:tcBorders>
              <w:bottom w:val="single" w:sz="6" w:space="0" w:color="000000"/>
            </w:tcBorders>
            <w:shd w:val="clear" w:color="C0C0C0" w:fill="BFBFBF" w:themeFill="background1" w:themeFillShade="BF"/>
            <w:vAlign w:val="center"/>
          </w:tcPr>
          <w:p w14:paraId="3C6A6DA8" w14:textId="77777777" w:rsidR="00AC079E" w:rsidRDefault="0043308A">
            <w:pPr>
              <w:pStyle w:val="Outline1"/>
              <w:numPr>
                <w:ilvl w:val="0"/>
                <w:numId w:val="0"/>
              </w:numPr>
              <w:spacing w:before="120" w:after="120"/>
              <w:jc w:val="center"/>
              <w:rPr>
                <w:rFonts w:ascii="Arial" w:hAnsi="Arial"/>
                <w:b/>
                <w:bCs/>
              </w:rPr>
            </w:pPr>
            <w:r>
              <w:rPr>
                <w:rFonts w:ascii="Arial" w:hAnsi="Arial"/>
              </w:rPr>
              <w:t xml:space="preserve">  </w:t>
            </w:r>
            <w:r w:rsidR="00C476BE" w:rsidRPr="0079020F">
              <w:rPr>
                <w:rFonts w:ascii="Arial" w:hAnsi="Arial"/>
                <w:b/>
                <w:bCs/>
              </w:rPr>
              <w:t>Table 2 - Production Part Approval Process (PPAP) Initiation</w:t>
            </w:r>
          </w:p>
        </w:tc>
      </w:tr>
      <w:tr w:rsidR="0043308A" w14:paraId="432A651A" w14:textId="77777777" w:rsidTr="00EA23D7">
        <w:trPr>
          <w:tblHeader/>
        </w:trPr>
        <w:tc>
          <w:tcPr>
            <w:tcW w:w="630" w:type="dxa"/>
            <w:tcBorders>
              <w:bottom w:val="single" w:sz="8" w:space="0" w:color="000000"/>
            </w:tcBorders>
            <w:shd w:val="clear" w:color="C0C0C0" w:fill="D9D9D9" w:themeFill="background1" w:themeFillShade="D9"/>
            <w:vAlign w:val="center"/>
          </w:tcPr>
          <w:p w14:paraId="6EB4E4AB" w14:textId="77777777" w:rsidR="0043308A" w:rsidRDefault="0043308A" w:rsidP="0043308A">
            <w:pPr>
              <w:pStyle w:val="Outline1"/>
              <w:numPr>
                <w:ilvl w:val="0"/>
                <w:numId w:val="0"/>
              </w:numPr>
              <w:jc w:val="center"/>
              <w:rPr>
                <w:rFonts w:ascii="Arial" w:hAnsi="Arial"/>
                <w:b/>
                <w:bCs/>
              </w:rPr>
            </w:pPr>
            <w:r>
              <w:rPr>
                <w:rFonts w:ascii="Arial" w:hAnsi="Arial"/>
                <w:b/>
                <w:bCs/>
              </w:rPr>
              <w:t>Item</w:t>
            </w:r>
          </w:p>
        </w:tc>
        <w:tc>
          <w:tcPr>
            <w:tcW w:w="1705" w:type="dxa"/>
            <w:tcBorders>
              <w:bottom w:val="single" w:sz="8" w:space="0" w:color="000000"/>
            </w:tcBorders>
            <w:shd w:val="clear" w:color="C0C0C0" w:fill="D9D9D9" w:themeFill="background1" w:themeFillShade="D9"/>
            <w:vAlign w:val="center"/>
          </w:tcPr>
          <w:p w14:paraId="2CB5693C" w14:textId="77777777" w:rsidR="0043308A" w:rsidRDefault="0043308A" w:rsidP="0043308A">
            <w:pPr>
              <w:pStyle w:val="Outline1"/>
              <w:numPr>
                <w:ilvl w:val="0"/>
                <w:numId w:val="0"/>
              </w:numPr>
              <w:jc w:val="center"/>
              <w:rPr>
                <w:rFonts w:ascii="Arial" w:hAnsi="Arial"/>
                <w:b/>
                <w:bCs/>
              </w:rPr>
            </w:pPr>
            <w:r>
              <w:rPr>
                <w:rFonts w:ascii="Arial" w:hAnsi="Arial"/>
                <w:b/>
                <w:bCs/>
              </w:rPr>
              <w:t>Area</w:t>
            </w:r>
          </w:p>
        </w:tc>
        <w:tc>
          <w:tcPr>
            <w:tcW w:w="1445" w:type="dxa"/>
            <w:tcBorders>
              <w:bottom w:val="single" w:sz="8" w:space="0" w:color="000000"/>
            </w:tcBorders>
            <w:shd w:val="clear" w:color="C0C0C0" w:fill="D9D9D9" w:themeFill="background1" w:themeFillShade="D9"/>
            <w:vAlign w:val="center"/>
          </w:tcPr>
          <w:p w14:paraId="4692F90A" w14:textId="77777777" w:rsidR="0043308A" w:rsidRDefault="009D0608" w:rsidP="0043308A">
            <w:pPr>
              <w:pStyle w:val="Outline1"/>
              <w:numPr>
                <w:ilvl w:val="0"/>
                <w:numId w:val="0"/>
              </w:numPr>
              <w:jc w:val="center"/>
              <w:rPr>
                <w:rFonts w:ascii="Arial" w:hAnsi="Arial"/>
                <w:b/>
                <w:bCs/>
              </w:rPr>
            </w:pPr>
            <w:r>
              <w:rPr>
                <w:rFonts w:ascii="Arial" w:hAnsi="Arial"/>
                <w:b/>
                <w:bCs/>
              </w:rPr>
              <w:t>PPAP Initiator</w:t>
            </w:r>
          </w:p>
        </w:tc>
        <w:tc>
          <w:tcPr>
            <w:tcW w:w="5786" w:type="dxa"/>
            <w:tcBorders>
              <w:bottom w:val="single" w:sz="8" w:space="0" w:color="000000"/>
            </w:tcBorders>
            <w:shd w:val="clear" w:color="C0C0C0" w:fill="D9D9D9" w:themeFill="background1" w:themeFillShade="D9"/>
            <w:vAlign w:val="center"/>
          </w:tcPr>
          <w:p w14:paraId="0F68D119" w14:textId="77777777" w:rsidR="0043308A" w:rsidRDefault="0043308A" w:rsidP="0043308A">
            <w:pPr>
              <w:pStyle w:val="Outline1"/>
              <w:numPr>
                <w:ilvl w:val="0"/>
                <w:numId w:val="0"/>
              </w:numPr>
              <w:jc w:val="center"/>
              <w:rPr>
                <w:rFonts w:ascii="Arial" w:hAnsi="Arial"/>
                <w:b/>
                <w:bCs/>
              </w:rPr>
            </w:pPr>
            <w:r>
              <w:rPr>
                <w:rFonts w:ascii="Arial" w:hAnsi="Arial"/>
                <w:b/>
                <w:bCs/>
              </w:rPr>
              <w:t>Events</w:t>
            </w:r>
          </w:p>
        </w:tc>
      </w:tr>
      <w:tr w:rsidR="00707003" w14:paraId="5984C777" w14:textId="77777777" w:rsidTr="00036B39">
        <w:trPr>
          <w:cantSplit/>
        </w:trPr>
        <w:tc>
          <w:tcPr>
            <w:tcW w:w="630" w:type="dxa"/>
            <w:vMerge w:val="restart"/>
            <w:tcBorders>
              <w:top w:val="single" w:sz="8" w:space="0" w:color="000000"/>
              <w:left w:val="single" w:sz="8" w:space="0" w:color="000000"/>
              <w:right w:val="single" w:sz="8" w:space="0" w:color="000000"/>
            </w:tcBorders>
            <w:shd w:val="solid" w:color="FFFFFF" w:themeColor="background1" w:fill="auto"/>
            <w:vAlign w:val="center"/>
          </w:tcPr>
          <w:p w14:paraId="4C75790D" w14:textId="77777777" w:rsidR="00707003" w:rsidRDefault="00707003" w:rsidP="00036B39">
            <w:pPr>
              <w:pStyle w:val="Outline1"/>
              <w:numPr>
                <w:ilvl w:val="0"/>
                <w:numId w:val="0"/>
              </w:numPr>
              <w:jc w:val="center"/>
              <w:rPr>
                <w:rFonts w:ascii="Arial" w:hAnsi="Arial"/>
              </w:rPr>
            </w:pPr>
            <w:r>
              <w:rPr>
                <w:rFonts w:ascii="Arial" w:hAnsi="Arial"/>
              </w:rPr>
              <w:t>1</w:t>
            </w:r>
          </w:p>
        </w:tc>
        <w:tc>
          <w:tcPr>
            <w:tcW w:w="1705" w:type="dxa"/>
            <w:vMerge w:val="restart"/>
            <w:tcBorders>
              <w:top w:val="single" w:sz="8" w:space="0" w:color="000000"/>
              <w:left w:val="single" w:sz="8" w:space="0" w:color="000000"/>
              <w:right w:val="single" w:sz="8" w:space="0" w:color="000000"/>
            </w:tcBorders>
            <w:shd w:val="solid" w:color="FFFFFF" w:themeColor="background1" w:fill="auto"/>
            <w:vAlign w:val="center"/>
          </w:tcPr>
          <w:p w14:paraId="51B1C30F" w14:textId="77777777" w:rsidR="00707003" w:rsidRDefault="00707003" w:rsidP="00036B39">
            <w:pPr>
              <w:pStyle w:val="Outline1"/>
              <w:numPr>
                <w:ilvl w:val="0"/>
                <w:numId w:val="0"/>
              </w:numPr>
              <w:jc w:val="center"/>
              <w:rPr>
                <w:rFonts w:ascii="Arial" w:hAnsi="Arial"/>
              </w:rPr>
            </w:pPr>
            <w:r>
              <w:rPr>
                <w:rFonts w:ascii="Arial" w:hAnsi="Arial"/>
              </w:rPr>
              <w:t>New / Change of Supplier</w:t>
            </w:r>
          </w:p>
        </w:tc>
        <w:tc>
          <w:tcPr>
            <w:tcW w:w="1445"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2B950066" w14:textId="77777777" w:rsidR="00707003" w:rsidRDefault="00707003" w:rsidP="00036B39">
            <w:pPr>
              <w:pStyle w:val="Outline1"/>
              <w:numPr>
                <w:ilvl w:val="0"/>
                <w:numId w:val="0"/>
              </w:numPr>
              <w:jc w:val="center"/>
              <w:rPr>
                <w:rFonts w:ascii="Arial" w:hAnsi="Arial"/>
              </w:rPr>
            </w:pPr>
            <w:proofErr w:type="spellStart"/>
            <w:r>
              <w:rPr>
                <w:rFonts w:ascii="Arial" w:hAnsi="Arial"/>
              </w:rPr>
              <w:t>Miltope</w:t>
            </w:r>
            <w:proofErr w:type="spellEnd"/>
          </w:p>
        </w:tc>
        <w:tc>
          <w:tcPr>
            <w:tcW w:w="5786" w:type="dxa"/>
            <w:tcBorders>
              <w:top w:val="single" w:sz="8" w:space="0" w:color="000000"/>
              <w:left w:val="single" w:sz="8" w:space="0" w:color="000000"/>
              <w:bottom w:val="single" w:sz="8" w:space="0" w:color="000000"/>
              <w:right w:val="single" w:sz="8" w:space="0" w:color="000000"/>
            </w:tcBorders>
            <w:shd w:val="solid" w:color="FFFFFF" w:themeColor="background1" w:fill="auto"/>
          </w:tcPr>
          <w:p w14:paraId="0E3D1CC1" w14:textId="77777777" w:rsidR="00707003" w:rsidRPr="008A4027" w:rsidRDefault="00707003" w:rsidP="00B703A6">
            <w:pPr>
              <w:pStyle w:val="Outline1"/>
              <w:numPr>
                <w:ilvl w:val="0"/>
                <w:numId w:val="5"/>
              </w:numPr>
              <w:jc w:val="both"/>
              <w:rPr>
                <w:rFonts w:ascii="Arial" w:hAnsi="Arial"/>
              </w:rPr>
            </w:pPr>
            <w:proofErr w:type="spellStart"/>
            <w:r>
              <w:rPr>
                <w:rFonts w:ascii="Arial" w:hAnsi="Arial"/>
              </w:rPr>
              <w:t>Miltope</w:t>
            </w:r>
            <w:proofErr w:type="spellEnd"/>
            <w:r>
              <w:rPr>
                <w:rFonts w:ascii="Arial" w:hAnsi="Arial"/>
              </w:rPr>
              <w:t xml:space="preserve"> approval of a new supplier providing parts, materials or services</w:t>
            </w:r>
          </w:p>
        </w:tc>
      </w:tr>
      <w:tr w:rsidR="00707003" w14:paraId="3A19C5BC" w14:textId="77777777" w:rsidTr="00036B39">
        <w:trPr>
          <w:cantSplit/>
        </w:trPr>
        <w:tc>
          <w:tcPr>
            <w:tcW w:w="630" w:type="dxa"/>
            <w:vMerge/>
            <w:tcBorders>
              <w:left w:val="single" w:sz="8" w:space="0" w:color="000000"/>
              <w:bottom w:val="single" w:sz="8" w:space="0" w:color="000000"/>
              <w:right w:val="single" w:sz="8" w:space="0" w:color="000000"/>
            </w:tcBorders>
            <w:shd w:val="solid" w:color="FFFFFF" w:themeColor="background1" w:fill="auto"/>
            <w:vAlign w:val="center"/>
          </w:tcPr>
          <w:p w14:paraId="55E518A4" w14:textId="77777777" w:rsidR="00707003" w:rsidRDefault="00707003" w:rsidP="0043308A">
            <w:pPr>
              <w:pStyle w:val="Outline1"/>
              <w:numPr>
                <w:ilvl w:val="0"/>
                <w:numId w:val="0"/>
              </w:numPr>
              <w:jc w:val="center"/>
              <w:rPr>
                <w:rFonts w:ascii="Arial" w:hAnsi="Arial"/>
              </w:rPr>
            </w:pPr>
          </w:p>
        </w:tc>
        <w:tc>
          <w:tcPr>
            <w:tcW w:w="1705" w:type="dxa"/>
            <w:vMerge/>
            <w:tcBorders>
              <w:left w:val="single" w:sz="8" w:space="0" w:color="000000"/>
              <w:bottom w:val="single" w:sz="8" w:space="0" w:color="000000"/>
              <w:right w:val="single" w:sz="8" w:space="0" w:color="000000"/>
            </w:tcBorders>
            <w:shd w:val="solid" w:color="FFFFFF" w:themeColor="background1" w:fill="auto"/>
            <w:vAlign w:val="center"/>
          </w:tcPr>
          <w:p w14:paraId="50EF2172" w14:textId="77777777" w:rsidR="00707003" w:rsidRDefault="00707003" w:rsidP="0043308A">
            <w:pPr>
              <w:pStyle w:val="Outline1"/>
              <w:numPr>
                <w:ilvl w:val="0"/>
                <w:numId w:val="0"/>
              </w:numPr>
              <w:jc w:val="center"/>
              <w:rPr>
                <w:rFonts w:ascii="Arial" w:hAnsi="Arial"/>
              </w:rPr>
            </w:pPr>
          </w:p>
        </w:tc>
        <w:tc>
          <w:tcPr>
            <w:tcW w:w="1445"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00E2F267" w14:textId="77777777" w:rsidR="00707003" w:rsidRDefault="00707003" w:rsidP="0043308A">
            <w:pPr>
              <w:pStyle w:val="Outline1"/>
              <w:numPr>
                <w:ilvl w:val="0"/>
                <w:numId w:val="0"/>
              </w:numPr>
              <w:jc w:val="center"/>
              <w:rPr>
                <w:rFonts w:ascii="Arial" w:hAnsi="Arial"/>
              </w:rPr>
            </w:pPr>
            <w:r>
              <w:rPr>
                <w:rFonts w:ascii="Arial" w:hAnsi="Arial"/>
              </w:rPr>
              <w:t>Supplier</w:t>
            </w:r>
          </w:p>
        </w:tc>
        <w:tc>
          <w:tcPr>
            <w:tcW w:w="5786" w:type="dxa"/>
            <w:tcBorders>
              <w:top w:val="single" w:sz="8" w:space="0" w:color="000000"/>
              <w:left w:val="single" w:sz="8" w:space="0" w:color="000000"/>
              <w:bottom w:val="single" w:sz="8" w:space="0" w:color="000000"/>
              <w:right w:val="single" w:sz="8" w:space="0" w:color="000000"/>
            </w:tcBorders>
            <w:shd w:val="solid" w:color="FFFFFF" w:themeColor="background1" w:fill="auto"/>
          </w:tcPr>
          <w:p w14:paraId="1D7A00AF" w14:textId="77777777" w:rsidR="00707003" w:rsidRDefault="00707003" w:rsidP="00B703A6">
            <w:pPr>
              <w:pStyle w:val="Outline1"/>
              <w:numPr>
                <w:ilvl w:val="0"/>
                <w:numId w:val="3"/>
              </w:numPr>
              <w:jc w:val="both"/>
              <w:rPr>
                <w:rFonts w:ascii="Arial" w:hAnsi="Arial"/>
              </w:rPr>
            </w:pPr>
            <w:r>
              <w:rPr>
                <w:rFonts w:ascii="Arial" w:hAnsi="Arial"/>
              </w:rPr>
              <w:t>Adding or changing a sub-tier supplier</w:t>
            </w:r>
          </w:p>
          <w:p w14:paraId="6C78F3F1" w14:textId="77777777" w:rsidR="00707003" w:rsidRDefault="00707003" w:rsidP="00B703A6">
            <w:pPr>
              <w:pStyle w:val="Outline1"/>
              <w:numPr>
                <w:ilvl w:val="0"/>
                <w:numId w:val="3"/>
              </w:numPr>
              <w:jc w:val="both"/>
              <w:rPr>
                <w:rFonts w:ascii="Arial" w:hAnsi="Arial"/>
              </w:rPr>
            </w:pPr>
            <w:r>
              <w:rPr>
                <w:rFonts w:ascii="Arial" w:hAnsi="Arial"/>
              </w:rPr>
              <w:t>Changing from in-house production to sub-tier supplier</w:t>
            </w:r>
          </w:p>
          <w:p w14:paraId="77335CFF" w14:textId="77777777" w:rsidR="00707003" w:rsidRDefault="00707003" w:rsidP="00B703A6">
            <w:pPr>
              <w:pStyle w:val="Outline1"/>
              <w:numPr>
                <w:ilvl w:val="0"/>
                <w:numId w:val="3"/>
              </w:numPr>
              <w:jc w:val="both"/>
              <w:rPr>
                <w:rFonts w:ascii="Arial" w:hAnsi="Arial"/>
              </w:rPr>
            </w:pPr>
            <w:r>
              <w:rPr>
                <w:rFonts w:ascii="Arial" w:hAnsi="Arial"/>
              </w:rPr>
              <w:t>Change from sub-tier supplier to in-house production</w:t>
            </w:r>
          </w:p>
          <w:p w14:paraId="08838F36" w14:textId="77777777" w:rsidR="00707003" w:rsidRDefault="00707003" w:rsidP="00B703A6">
            <w:pPr>
              <w:pStyle w:val="Outline1"/>
              <w:numPr>
                <w:ilvl w:val="0"/>
                <w:numId w:val="4"/>
              </w:numPr>
              <w:jc w:val="both"/>
              <w:rPr>
                <w:rFonts w:ascii="Arial" w:hAnsi="Arial"/>
              </w:rPr>
            </w:pPr>
            <w:r>
              <w:rPr>
                <w:rFonts w:ascii="Arial" w:hAnsi="Arial"/>
              </w:rPr>
              <w:t>Change of manufacturing location for the current supplier</w:t>
            </w:r>
          </w:p>
        </w:tc>
      </w:tr>
      <w:tr w:rsidR="0043308A" w14:paraId="2F86A858" w14:textId="77777777" w:rsidTr="00BD173D">
        <w:trPr>
          <w:cantSplit/>
        </w:trPr>
        <w:tc>
          <w:tcPr>
            <w:tcW w:w="630" w:type="dxa"/>
            <w:vMerge w:val="restart"/>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09C3A334" w14:textId="77777777" w:rsidR="0043308A" w:rsidRDefault="00707003" w:rsidP="0043308A">
            <w:pPr>
              <w:pStyle w:val="Outline1"/>
              <w:numPr>
                <w:ilvl w:val="0"/>
                <w:numId w:val="0"/>
              </w:numPr>
              <w:jc w:val="center"/>
              <w:rPr>
                <w:rFonts w:ascii="Arial" w:hAnsi="Arial"/>
              </w:rPr>
            </w:pPr>
            <w:r>
              <w:rPr>
                <w:rFonts w:ascii="Arial" w:hAnsi="Arial"/>
              </w:rPr>
              <w:t>2</w:t>
            </w:r>
          </w:p>
        </w:tc>
        <w:tc>
          <w:tcPr>
            <w:tcW w:w="1705" w:type="dxa"/>
            <w:vMerge w:val="restart"/>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3158B691" w14:textId="77777777" w:rsidR="0043308A" w:rsidRDefault="0043308A" w:rsidP="0043308A">
            <w:pPr>
              <w:pStyle w:val="Outline1"/>
              <w:numPr>
                <w:ilvl w:val="0"/>
                <w:numId w:val="0"/>
              </w:numPr>
              <w:jc w:val="center"/>
              <w:rPr>
                <w:rFonts w:ascii="Arial" w:hAnsi="Arial"/>
              </w:rPr>
            </w:pPr>
            <w:r>
              <w:rPr>
                <w:rFonts w:ascii="Arial" w:hAnsi="Arial"/>
              </w:rPr>
              <w:t>Design Change</w:t>
            </w:r>
          </w:p>
        </w:tc>
        <w:tc>
          <w:tcPr>
            <w:tcW w:w="1445"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3360A6C1" w14:textId="77777777" w:rsidR="0043308A" w:rsidRDefault="00477B45" w:rsidP="0043308A">
            <w:pPr>
              <w:pStyle w:val="Outline1"/>
              <w:numPr>
                <w:ilvl w:val="0"/>
                <w:numId w:val="0"/>
              </w:numPr>
              <w:jc w:val="center"/>
              <w:rPr>
                <w:rFonts w:ascii="Arial" w:hAnsi="Arial"/>
              </w:rPr>
            </w:pPr>
            <w:proofErr w:type="spellStart"/>
            <w:r>
              <w:rPr>
                <w:rFonts w:ascii="Arial" w:hAnsi="Arial"/>
              </w:rPr>
              <w:t>Miltope</w:t>
            </w:r>
            <w:proofErr w:type="spellEnd"/>
          </w:p>
        </w:tc>
        <w:tc>
          <w:tcPr>
            <w:tcW w:w="5786" w:type="dxa"/>
            <w:tcBorders>
              <w:top w:val="single" w:sz="8" w:space="0" w:color="000000"/>
              <w:left w:val="single" w:sz="8" w:space="0" w:color="000000"/>
              <w:bottom w:val="single" w:sz="8" w:space="0" w:color="000000"/>
              <w:right w:val="single" w:sz="8" w:space="0" w:color="000000"/>
            </w:tcBorders>
            <w:shd w:val="solid" w:color="FFFFFF" w:themeColor="background1" w:fill="auto"/>
          </w:tcPr>
          <w:p w14:paraId="1DE9F7EE" w14:textId="77777777" w:rsidR="0043308A" w:rsidRDefault="008A4027" w:rsidP="00B703A6">
            <w:pPr>
              <w:pStyle w:val="Outline1"/>
              <w:numPr>
                <w:ilvl w:val="0"/>
                <w:numId w:val="4"/>
              </w:numPr>
              <w:jc w:val="both"/>
              <w:rPr>
                <w:rFonts w:ascii="Arial" w:hAnsi="Arial"/>
              </w:rPr>
            </w:pPr>
            <w:r>
              <w:rPr>
                <w:rFonts w:ascii="Arial" w:hAnsi="Arial"/>
              </w:rPr>
              <w:t>Newly designed part</w:t>
            </w:r>
          </w:p>
          <w:p w14:paraId="33D939AE" w14:textId="77777777" w:rsidR="0043308A" w:rsidRPr="008A4027" w:rsidRDefault="00477B45" w:rsidP="00B703A6">
            <w:pPr>
              <w:pStyle w:val="Outline1"/>
              <w:numPr>
                <w:ilvl w:val="0"/>
                <w:numId w:val="4"/>
              </w:numPr>
              <w:jc w:val="both"/>
              <w:rPr>
                <w:rFonts w:ascii="Arial" w:hAnsi="Arial"/>
              </w:rPr>
            </w:pPr>
            <w:proofErr w:type="spellStart"/>
            <w:r>
              <w:rPr>
                <w:rFonts w:ascii="Arial" w:hAnsi="Arial"/>
              </w:rPr>
              <w:t>Miltope</w:t>
            </w:r>
            <w:proofErr w:type="spellEnd"/>
            <w:r w:rsidR="008A4027">
              <w:rPr>
                <w:rFonts w:ascii="Arial" w:hAnsi="Arial"/>
              </w:rPr>
              <w:t xml:space="preserve"> design change </w:t>
            </w:r>
            <w:r w:rsidR="0043308A">
              <w:rPr>
                <w:rFonts w:ascii="Arial" w:hAnsi="Arial"/>
              </w:rPr>
              <w:t xml:space="preserve">(ECN) that </w:t>
            </w:r>
            <w:r w:rsidR="00707003">
              <w:rPr>
                <w:rFonts w:ascii="Arial" w:hAnsi="Arial"/>
              </w:rPr>
              <w:t xml:space="preserve">potentially </w:t>
            </w:r>
            <w:r w:rsidR="008A4027">
              <w:rPr>
                <w:rFonts w:ascii="Arial" w:hAnsi="Arial"/>
              </w:rPr>
              <w:t>affects fit, form, function, durability, or performance of the part</w:t>
            </w:r>
          </w:p>
        </w:tc>
      </w:tr>
      <w:tr w:rsidR="0043308A" w14:paraId="6F657B2E" w14:textId="77777777" w:rsidTr="00BD173D">
        <w:trPr>
          <w:cantSplit/>
        </w:trPr>
        <w:tc>
          <w:tcPr>
            <w:tcW w:w="630" w:type="dxa"/>
            <w:vMerge/>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5BF51388" w14:textId="77777777" w:rsidR="0043308A" w:rsidRDefault="0043308A" w:rsidP="0043308A">
            <w:pPr>
              <w:pStyle w:val="Outline1"/>
              <w:numPr>
                <w:ilvl w:val="0"/>
                <w:numId w:val="0"/>
              </w:numPr>
              <w:jc w:val="center"/>
              <w:rPr>
                <w:rFonts w:ascii="Arial" w:hAnsi="Arial"/>
              </w:rPr>
            </w:pPr>
          </w:p>
        </w:tc>
        <w:tc>
          <w:tcPr>
            <w:tcW w:w="1705" w:type="dxa"/>
            <w:vMerge/>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63FB20E5" w14:textId="77777777" w:rsidR="0043308A" w:rsidRDefault="0043308A" w:rsidP="0043308A">
            <w:pPr>
              <w:pStyle w:val="Outline1"/>
              <w:numPr>
                <w:ilvl w:val="0"/>
                <w:numId w:val="0"/>
              </w:numPr>
              <w:jc w:val="center"/>
              <w:rPr>
                <w:rFonts w:ascii="Arial" w:hAnsi="Arial"/>
              </w:rPr>
            </w:pPr>
          </w:p>
        </w:tc>
        <w:tc>
          <w:tcPr>
            <w:tcW w:w="1445"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3429DEE3" w14:textId="77777777" w:rsidR="0043308A" w:rsidRDefault="0043308A" w:rsidP="0043308A">
            <w:pPr>
              <w:pStyle w:val="Outline1"/>
              <w:numPr>
                <w:ilvl w:val="0"/>
                <w:numId w:val="0"/>
              </w:numPr>
              <w:jc w:val="center"/>
              <w:rPr>
                <w:rFonts w:ascii="Arial" w:hAnsi="Arial"/>
              </w:rPr>
            </w:pPr>
            <w:r>
              <w:rPr>
                <w:rFonts w:ascii="Arial" w:hAnsi="Arial"/>
              </w:rPr>
              <w:t>Supplier</w:t>
            </w:r>
          </w:p>
        </w:tc>
        <w:tc>
          <w:tcPr>
            <w:tcW w:w="5786" w:type="dxa"/>
            <w:tcBorders>
              <w:top w:val="single" w:sz="8" w:space="0" w:color="000000"/>
              <w:left w:val="single" w:sz="8" w:space="0" w:color="000000"/>
              <w:bottom w:val="single" w:sz="8" w:space="0" w:color="000000"/>
              <w:right w:val="single" w:sz="8" w:space="0" w:color="000000"/>
            </w:tcBorders>
            <w:shd w:val="solid" w:color="FFFFFF" w:themeColor="background1" w:fill="auto"/>
          </w:tcPr>
          <w:p w14:paraId="4558814F" w14:textId="77777777" w:rsidR="0043308A" w:rsidRPr="008A4027" w:rsidRDefault="0043308A" w:rsidP="00B703A6">
            <w:pPr>
              <w:pStyle w:val="Outline1"/>
              <w:numPr>
                <w:ilvl w:val="0"/>
                <w:numId w:val="5"/>
              </w:numPr>
              <w:jc w:val="both"/>
              <w:rPr>
                <w:rFonts w:ascii="Arial" w:hAnsi="Arial"/>
              </w:rPr>
            </w:pPr>
            <w:r>
              <w:rPr>
                <w:rFonts w:ascii="Arial" w:hAnsi="Arial"/>
              </w:rPr>
              <w:t xml:space="preserve">Supplier </w:t>
            </w:r>
            <w:r w:rsidR="008A4027">
              <w:rPr>
                <w:rFonts w:ascii="Arial" w:hAnsi="Arial"/>
              </w:rPr>
              <w:t>d</w:t>
            </w:r>
            <w:r>
              <w:rPr>
                <w:rFonts w:ascii="Arial" w:hAnsi="Arial"/>
              </w:rPr>
              <w:t xml:space="preserve">esign </w:t>
            </w:r>
            <w:proofErr w:type="gramStart"/>
            <w:r w:rsidR="008A4027">
              <w:rPr>
                <w:rFonts w:ascii="Arial" w:hAnsi="Arial"/>
              </w:rPr>
              <w:t>c</w:t>
            </w:r>
            <w:r>
              <w:rPr>
                <w:rFonts w:ascii="Arial" w:hAnsi="Arial"/>
              </w:rPr>
              <w:t>hange</w:t>
            </w:r>
            <w:proofErr w:type="gramEnd"/>
            <w:r>
              <w:rPr>
                <w:rFonts w:ascii="Arial" w:hAnsi="Arial"/>
              </w:rPr>
              <w:t xml:space="preserve"> that </w:t>
            </w:r>
            <w:r w:rsidR="00707003">
              <w:rPr>
                <w:rFonts w:ascii="Arial" w:hAnsi="Arial"/>
              </w:rPr>
              <w:t xml:space="preserve">potentially </w:t>
            </w:r>
            <w:r>
              <w:rPr>
                <w:rFonts w:ascii="Arial" w:hAnsi="Arial"/>
              </w:rPr>
              <w:t>affects fit, form, function, durabil</w:t>
            </w:r>
            <w:r w:rsidR="008A4027">
              <w:rPr>
                <w:rFonts w:ascii="Arial" w:hAnsi="Arial"/>
              </w:rPr>
              <w:t>ity, or performance of the part</w:t>
            </w:r>
          </w:p>
        </w:tc>
      </w:tr>
      <w:tr w:rsidR="0043308A" w:rsidRPr="00D919D5" w14:paraId="4C34EC66" w14:textId="77777777" w:rsidTr="00BD173D">
        <w:tc>
          <w:tcPr>
            <w:tcW w:w="630"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2333787E" w14:textId="77777777" w:rsidR="0043308A" w:rsidRPr="00D919D5" w:rsidRDefault="0043308A" w:rsidP="0043308A">
            <w:pPr>
              <w:pStyle w:val="Outline1"/>
              <w:numPr>
                <w:ilvl w:val="0"/>
                <w:numId w:val="0"/>
              </w:numPr>
              <w:jc w:val="center"/>
              <w:rPr>
                <w:rFonts w:ascii="Arial" w:hAnsi="Arial"/>
              </w:rPr>
            </w:pPr>
            <w:r w:rsidRPr="00D919D5">
              <w:rPr>
                <w:rFonts w:ascii="Arial" w:hAnsi="Arial"/>
              </w:rPr>
              <w:t>3</w:t>
            </w:r>
          </w:p>
        </w:tc>
        <w:tc>
          <w:tcPr>
            <w:tcW w:w="1705"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08A23917" w14:textId="77777777" w:rsidR="0043308A" w:rsidRPr="00D919D5" w:rsidRDefault="0043308A" w:rsidP="0043308A">
            <w:pPr>
              <w:pStyle w:val="Outline1"/>
              <w:numPr>
                <w:ilvl w:val="0"/>
                <w:numId w:val="0"/>
              </w:numPr>
              <w:rPr>
                <w:rFonts w:ascii="Arial" w:hAnsi="Arial"/>
              </w:rPr>
            </w:pPr>
            <w:r w:rsidRPr="00D919D5">
              <w:rPr>
                <w:rFonts w:ascii="Arial" w:hAnsi="Arial"/>
              </w:rPr>
              <w:t>Material Change</w:t>
            </w:r>
          </w:p>
        </w:tc>
        <w:tc>
          <w:tcPr>
            <w:tcW w:w="1445"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5274ED7D" w14:textId="77777777" w:rsidR="0043308A" w:rsidRPr="00D919D5" w:rsidRDefault="0043308A" w:rsidP="0043308A">
            <w:pPr>
              <w:pStyle w:val="Outline1"/>
              <w:numPr>
                <w:ilvl w:val="0"/>
                <w:numId w:val="0"/>
              </w:numPr>
              <w:jc w:val="center"/>
              <w:rPr>
                <w:rFonts w:ascii="Arial" w:hAnsi="Arial"/>
              </w:rPr>
            </w:pPr>
            <w:r w:rsidRPr="00D919D5">
              <w:rPr>
                <w:rFonts w:ascii="Arial" w:hAnsi="Arial"/>
              </w:rPr>
              <w:t>Supplier</w:t>
            </w:r>
          </w:p>
        </w:tc>
        <w:tc>
          <w:tcPr>
            <w:tcW w:w="5786" w:type="dxa"/>
            <w:tcBorders>
              <w:top w:val="single" w:sz="8" w:space="0" w:color="000000"/>
              <w:left w:val="single" w:sz="8" w:space="0" w:color="000000"/>
              <w:bottom w:val="single" w:sz="8" w:space="0" w:color="000000"/>
              <w:right w:val="single" w:sz="8" w:space="0" w:color="000000"/>
            </w:tcBorders>
            <w:shd w:val="solid" w:color="FFFFFF" w:themeColor="background1" w:fill="auto"/>
          </w:tcPr>
          <w:p w14:paraId="6AC7AED9" w14:textId="77777777" w:rsidR="0043308A" w:rsidRPr="00D919D5" w:rsidRDefault="0043308A" w:rsidP="00B703A6">
            <w:pPr>
              <w:pStyle w:val="Outline1"/>
              <w:numPr>
                <w:ilvl w:val="0"/>
                <w:numId w:val="6"/>
              </w:numPr>
              <w:jc w:val="both"/>
              <w:rPr>
                <w:rFonts w:ascii="Arial" w:hAnsi="Arial"/>
              </w:rPr>
            </w:pPr>
            <w:r w:rsidRPr="00D919D5">
              <w:rPr>
                <w:rFonts w:ascii="Arial" w:hAnsi="Arial"/>
              </w:rPr>
              <w:t xml:space="preserve">Change in </w:t>
            </w:r>
            <w:r w:rsidR="000E45A0" w:rsidRPr="00D919D5">
              <w:rPr>
                <w:rFonts w:ascii="Arial" w:hAnsi="Arial"/>
              </w:rPr>
              <w:t xml:space="preserve">raw </w:t>
            </w:r>
            <w:r w:rsidRPr="00D919D5">
              <w:rPr>
                <w:rFonts w:ascii="Arial" w:hAnsi="Arial"/>
              </w:rPr>
              <w:t xml:space="preserve">materials used by </w:t>
            </w:r>
            <w:r w:rsidR="004812BA" w:rsidRPr="00D919D5">
              <w:rPr>
                <w:rFonts w:ascii="Arial" w:hAnsi="Arial"/>
              </w:rPr>
              <w:t xml:space="preserve">the </w:t>
            </w:r>
            <w:r w:rsidRPr="00D919D5">
              <w:rPr>
                <w:rFonts w:ascii="Arial" w:hAnsi="Arial"/>
              </w:rPr>
              <w:t>supplier</w:t>
            </w:r>
          </w:p>
          <w:p w14:paraId="098B9DE4" w14:textId="77777777" w:rsidR="0043308A" w:rsidRPr="00D919D5" w:rsidRDefault="0043308A" w:rsidP="00B703A6">
            <w:pPr>
              <w:pStyle w:val="Outline1"/>
              <w:numPr>
                <w:ilvl w:val="0"/>
                <w:numId w:val="6"/>
              </w:numPr>
              <w:jc w:val="both"/>
              <w:rPr>
                <w:rFonts w:ascii="Arial" w:hAnsi="Arial"/>
              </w:rPr>
            </w:pPr>
            <w:r w:rsidRPr="00D919D5">
              <w:rPr>
                <w:rFonts w:ascii="Arial" w:hAnsi="Arial"/>
              </w:rPr>
              <w:t>Chan</w:t>
            </w:r>
            <w:r w:rsidR="008A4027" w:rsidRPr="00D919D5">
              <w:rPr>
                <w:rFonts w:ascii="Arial" w:hAnsi="Arial"/>
              </w:rPr>
              <w:t xml:space="preserve">ge </w:t>
            </w:r>
            <w:r w:rsidR="004812BA" w:rsidRPr="00D919D5">
              <w:rPr>
                <w:rFonts w:ascii="Arial" w:hAnsi="Arial"/>
              </w:rPr>
              <w:t xml:space="preserve">in </w:t>
            </w:r>
            <w:r w:rsidR="008A4027" w:rsidRPr="00D919D5">
              <w:rPr>
                <w:rFonts w:ascii="Arial" w:hAnsi="Arial"/>
              </w:rPr>
              <w:t>supplier</w:t>
            </w:r>
            <w:r w:rsidR="0012274A" w:rsidRPr="00D919D5">
              <w:rPr>
                <w:rFonts w:ascii="Arial" w:hAnsi="Arial"/>
              </w:rPr>
              <w:t>’s</w:t>
            </w:r>
            <w:r w:rsidR="008A4027" w:rsidRPr="00D919D5">
              <w:rPr>
                <w:rFonts w:ascii="Arial" w:hAnsi="Arial"/>
              </w:rPr>
              <w:t xml:space="preserve"> source of material</w:t>
            </w:r>
          </w:p>
        </w:tc>
      </w:tr>
      <w:tr w:rsidR="0043308A" w14:paraId="1C85E618" w14:textId="77777777" w:rsidTr="00BD173D">
        <w:tc>
          <w:tcPr>
            <w:tcW w:w="630"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255DE437" w14:textId="77777777" w:rsidR="0043308A" w:rsidRPr="00D919D5" w:rsidRDefault="0043308A" w:rsidP="0043308A">
            <w:pPr>
              <w:pStyle w:val="Outline1"/>
              <w:numPr>
                <w:ilvl w:val="0"/>
                <w:numId w:val="0"/>
              </w:numPr>
              <w:jc w:val="center"/>
              <w:rPr>
                <w:rFonts w:ascii="Arial" w:hAnsi="Arial"/>
              </w:rPr>
            </w:pPr>
            <w:r w:rsidRPr="00D919D5">
              <w:rPr>
                <w:rFonts w:ascii="Arial" w:hAnsi="Arial"/>
              </w:rPr>
              <w:t>4</w:t>
            </w:r>
          </w:p>
        </w:tc>
        <w:tc>
          <w:tcPr>
            <w:tcW w:w="1705"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1E08DFAF" w14:textId="77777777" w:rsidR="0043308A" w:rsidRPr="00D919D5" w:rsidRDefault="009D0608" w:rsidP="009D0608">
            <w:pPr>
              <w:pStyle w:val="Outline1"/>
              <w:numPr>
                <w:ilvl w:val="0"/>
                <w:numId w:val="0"/>
              </w:numPr>
              <w:jc w:val="center"/>
              <w:rPr>
                <w:rFonts w:ascii="Arial" w:hAnsi="Arial"/>
              </w:rPr>
            </w:pPr>
            <w:r w:rsidRPr="00D919D5">
              <w:rPr>
                <w:rFonts w:ascii="Arial" w:hAnsi="Arial"/>
              </w:rPr>
              <w:t>Process</w:t>
            </w:r>
            <w:r w:rsidR="0043308A" w:rsidRPr="00D919D5">
              <w:rPr>
                <w:rFonts w:ascii="Arial" w:hAnsi="Arial"/>
              </w:rPr>
              <w:t xml:space="preserve"> Change</w:t>
            </w:r>
          </w:p>
        </w:tc>
        <w:tc>
          <w:tcPr>
            <w:tcW w:w="1445"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5579FDE9" w14:textId="77777777" w:rsidR="0043308A" w:rsidRPr="00D919D5" w:rsidRDefault="0043308A" w:rsidP="0043308A">
            <w:pPr>
              <w:pStyle w:val="Outline1"/>
              <w:numPr>
                <w:ilvl w:val="0"/>
                <w:numId w:val="0"/>
              </w:numPr>
              <w:jc w:val="center"/>
              <w:rPr>
                <w:rFonts w:ascii="Arial" w:hAnsi="Arial"/>
              </w:rPr>
            </w:pPr>
            <w:r w:rsidRPr="00D919D5">
              <w:rPr>
                <w:rFonts w:ascii="Arial" w:hAnsi="Arial"/>
              </w:rPr>
              <w:t>Supplier</w:t>
            </w:r>
          </w:p>
        </w:tc>
        <w:tc>
          <w:tcPr>
            <w:tcW w:w="5786" w:type="dxa"/>
            <w:tcBorders>
              <w:top w:val="single" w:sz="8" w:space="0" w:color="000000"/>
              <w:left w:val="single" w:sz="8" w:space="0" w:color="000000"/>
              <w:bottom w:val="single" w:sz="8" w:space="0" w:color="000000"/>
              <w:right w:val="single" w:sz="8" w:space="0" w:color="000000"/>
            </w:tcBorders>
            <w:shd w:val="solid" w:color="FFFFFF" w:themeColor="background1" w:fill="auto"/>
          </w:tcPr>
          <w:p w14:paraId="440EBC78" w14:textId="77777777" w:rsidR="009D0608" w:rsidRPr="00D919D5" w:rsidRDefault="0043308A" w:rsidP="00B703A6">
            <w:pPr>
              <w:pStyle w:val="Outline1"/>
              <w:numPr>
                <w:ilvl w:val="0"/>
                <w:numId w:val="7"/>
              </w:numPr>
              <w:jc w:val="both"/>
              <w:rPr>
                <w:rFonts w:ascii="Arial" w:hAnsi="Arial"/>
              </w:rPr>
            </w:pPr>
            <w:r w:rsidRPr="00D919D5">
              <w:rPr>
                <w:rFonts w:ascii="Arial" w:hAnsi="Arial"/>
              </w:rPr>
              <w:t xml:space="preserve">Any </w:t>
            </w:r>
            <w:r w:rsidR="00C15C88" w:rsidRPr="00D919D5">
              <w:rPr>
                <w:rFonts w:ascii="Arial" w:hAnsi="Arial"/>
              </w:rPr>
              <w:t xml:space="preserve">process </w:t>
            </w:r>
            <w:r w:rsidRPr="00D919D5">
              <w:rPr>
                <w:rFonts w:ascii="Arial" w:hAnsi="Arial"/>
              </w:rPr>
              <w:t>change</w:t>
            </w:r>
            <w:r w:rsidR="00C15C88" w:rsidRPr="00D919D5">
              <w:rPr>
                <w:rFonts w:ascii="Arial" w:hAnsi="Arial"/>
              </w:rPr>
              <w:t>, including inspection methods</w:t>
            </w:r>
            <w:r w:rsidR="00E47BA8" w:rsidRPr="00D919D5">
              <w:rPr>
                <w:rFonts w:ascii="Arial" w:hAnsi="Arial"/>
              </w:rPr>
              <w:t xml:space="preserve"> and </w:t>
            </w:r>
            <w:r w:rsidR="0079020F" w:rsidRPr="00D919D5">
              <w:rPr>
                <w:rFonts w:ascii="Arial" w:hAnsi="Arial"/>
              </w:rPr>
              <w:t>machine</w:t>
            </w:r>
            <w:r w:rsidR="00E47BA8" w:rsidRPr="00D919D5">
              <w:rPr>
                <w:rFonts w:ascii="Arial" w:hAnsi="Arial"/>
              </w:rPr>
              <w:t xml:space="preserve"> programming</w:t>
            </w:r>
            <w:r w:rsidR="00C15C88" w:rsidRPr="00D919D5">
              <w:rPr>
                <w:rFonts w:ascii="Arial" w:hAnsi="Arial"/>
              </w:rPr>
              <w:t>,</w:t>
            </w:r>
            <w:r w:rsidRPr="00D919D5">
              <w:rPr>
                <w:rFonts w:ascii="Arial" w:hAnsi="Arial"/>
              </w:rPr>
              <w:t xml:space="preserve"> </w:t>
            </w:r>
            <w:r w:rsidR="00707003" w:rsidRPr="00D919D5">
              <w:rPr>
                <w:rFonts w:ascii="Arial" w:hAnsi="Arial"/>
              </w:rPr>
              <w:t>that potentially affects</w:t>
            </w:r>
            <w:r w:rsidRPr="00D919D5">
              <w:rPr>
                <w:rFonts w:ascii="Arial" w:hAnsi="Arial"/>
              </w:rPr>
              <w:t xml:space="preserve"> </w:t>
            </w:r>
            <w:proofErr w:type="gramStart"/>
            <w:r w:rsidRPr="00D919D5">
              <w:rPr>
                <w:rFonts w:ascii="Arial" w:hAnsi="Arial"/>
              </w:rPr>
              <w:t>fit</w:t>
            </w:r>
            <w:proofErr w:type="gramEnd"/>
            <w:r w:rsidRPr="00D919D5">
              <w:rPr>
                <w:rFonts w:ascii="Arial" w:hAnsi="Arial"/>
              </w:rPr>
              <w:t>, form, function, durability, or perfo</w:t>
            </w:r>
            <w:r w:rsidR="008A4027" w:rsidRPr="00D919D5">
              <w:rPr>
                <w:rFonts w:ascii="Arial" w:hAnsi="Arial"/>
              </w:rPr>
              <w:t xml:space="preserve">rmance </w:t>
            </w:r>
            <w:r w:rsidR="00707003" w:rsidRPr="00D919D5">
              <w:rPr>
                <w:rFonts w:ascii="Arial" w:hAnsi="Arial"/>
              </w:rPr>
              <w:t>of the part</w:t>
            </w:r>
          </w:p>
          <w:p w14:paraId="046125DC" w14:textId="77777777" w:rsidR="009D0608" w:rsidRPr="00D919D5" w:rsidRDefault="008A4027" w:rsidP="00B703A6">
            <w:pPr>
              <w:pStyle w:val="Outline1"/>
              <w:numPr>
                <w:ilvl w:val="0"/>
                <w:numId w:val="9"/>
              </w:numPr>
              <w:jc w:val="both"/>
              <w:rPr>
                <w:rFonts w:ascii="Arial" w:hAnsi="Arial"/>
              </w:rPr>
            </w:pPr>
            <w:r w:rsidRPr="00D919D5">
              <w:rPr>
                <w:rFonts w:ascii="Arial" w:hAnsi="Arial"/>
              </w:rPr>
              <w:t xml:space="preserve">Initial use of new </w:t>
            </w:r>
            <w:r w:rsidR="00D159F0" w:rsidRPr="00D919D5">
              <w:rPr>
                <w:rFonts w:ascii="Arial" w:hAnsi="Arial"/>
              </w:rPr>
              <w:t xml:space="preserve">die, </w:t>
            </w:r>
            <w:r w:rsidRPr="00D919D5">
              <w:rPr>
                <w:rFonts w:ascii="Arial" w:hAnsi="Arial"/>
              </w:rPr>
              <w:t>machine</w:t>
            </w:r>
            <w:r w:rsidR="00D159F0" w:rsidRPr="00D919D5">
              <w:rPr>
                <w:rFonts w:ascii="Arial" w:hAnsi="Arial"/>
              </w:rPr>
              <w:t xml:space="preserve"> or process</w:t>
            </w:r>
          </w:p>
          <w:p w14:paraId="1DF6095E" w14:textId="77777777" w:rsidR="00C15C88" w:rsidRPr="00D919D5" w:rsidRDefault="00C15C88" w:rsidP="00B703A6">
            <w:pPr>
              <w:pStyle w:val="Outline1"/>
              <w:numPr>
                <w:ilvl w:val="0"/>
                <w:numId w:val="8"/>
              </w:numPr>
              <w:jc w:val="both"/>
              <w:rPr>
                <w:rFonts w:ascii="Arial" w:hAnsi="Arial"/>
              </w:rPr>
            </w:pPr>
            <w:r w:rsidRPr="00D919D5">
              <w:rPr>
                <w:rFonts w:ascii="Arial" w:hAnsi="Arial"/>
              </w:rPr>
              <w:t>Repair, rework or replacement of tooling (not including routine maintenance that does n</w:t>
            </w:r>
            <w:r w:rsidR="00E47BA8" w:rsidRPr="00D919D5">
              <w:rPr>
                <w:rFonts w:ascii="Arial" w:hAnsi="Arial"/>
              </w:rPr>
              <w:t xml:space="preserve">ot potentially affect fit, form, </w:t>
            </w:r>
            <w:r w:rsidRPr="00D919D5">
              <w:rPr>
                <w:rFonts w:ascii="Arial" w:hAnsi="Arial"/>
              </w:rPr>
              <w:t>function</w:t>
            </w:r>
            <w:r w:rsidR="00E47BA8" w:rsidRPr="00D919D5">
              <w:rPr>
                <w:rFonts w:ascii="Arial" w:hAnsi="Arial"/>
              </w:rPr>
              <w:t>, durability, or performance</w:t>
            </w:r>
            <w:r w:rsidRPr="00D919D5">
              <w:rPr>
                <w:rFonts w:ascii="Arial" w:hAnsi="Arial"/>
              </w:rPr>
              <w:t>)</w:t>
            </w:r>
          </w:p>
          <w:p w14:paraId="02D22794" w14:textId="77777777" w:rsidR="00C15C88" w:rsidRPr="00D919D5" w:rsidRDefault="009D0608" w:rsidP="00B703A6">
            <w:pPr>
              <w:pStyle w:val="Outline1"/>
              <w:numPr>
                <w:ilvl w:val="0"/>
                <w:numId w:val="8"/>
              </w:numPr>
              <w:jc w:val="both"/>
              <w:rPr>
                <w:rFonts w:ascii="Arial" w:hAnsi="Arial"/>
              </w:rPr>
            </w:pPr>
            <w:r w:rsidRPr="00D919D5">
              <w:rPr>
                <w:rFonts w:ascii="Arial" w:hAnsi="Arial"/>
              </w:rPr>
              <w:t xml:space="preserve">Product re-released after </w:t>
            </w:r>
            <w:proofErr w:type="gramStart"/>
            <w:r w:rsidR="00C15C88" w:rsidRPr="00D919D5">
              <w:rPr>
                <w:rFonts w:ascii="Arial" w:hAnsi="Arial"/>
              </w:rPr>
              <w:t>lapse</w:t>
            </w:r>
            <w:proofErr w:type="gramEnd"/>
            <w:r w:rsidR="00C15C88" w:rsidRPr="00D919D5">
              <w:rPr>
                <w:rFonts w:ascii="Arial" w:hAnsi="Arial"/>
              </w:rPr>
              <w:t xml:space="preserve"> in </w:t>
            </w:r>
            <w:r w:rsidRPr="00D919D5">
              <w:rPr>
                <w:rFonts w:ascii="Arial" w:hAnsi="Arial"/>
              </w:rPr>
              <w:t>produ</w:t>
            </w:r>
            <w:r w:rsidR="008A4027" w:rsidRPr="00D919D5">
              <w:rPr>
                <w:rFonts w:ascii="Arial" w:hAnsi="Arial"/>
              </w:rPr>
              <w:t>ction for twelve months or more</w:t>
            </w:r>
          </w:p>
          <w:p w14:paraId="534516BB" w14:textId="77777777" w:rsidR="0043308A" w:rsidRPr="00D919D5" w:rsidRDefault="00C15C88" w:rsidP="00B703A6">
            <w:pPr>
              <w:pStyle w:val="Outline1"/>
              <w:numPr>
                <w:ilvl w:val="0"/>
                <w:numId w:val="8"/>
              </w:numPr>
              <w:jc w:val="both"/>
              <w:rPr>
                <w:rFonts w:ascii="Arial" w:hAnsi="Arial"/>
              </w:rPr>
            </w:pPr>
            <w:r w:rsidRPr="00D919D5">
              <w:rPr>
                <w:rFonts w:ascii="Arial" w:hAnsi="Arial"/>
              </w:rPr>
              <w:t>After a natural or man-made event which may adversely affect the manufacturing process</w:t>
            </w:r>
          </w:p>
        </w:tc>
      </w:tr>
      <w:tr w:rsidR="0043308A" w14:paraId="6DF4F634" w14:textId="77777777" w:rsidTr="00BD173D">
        <w:tc>
          <w:tcPr>
            <w:tcW w:w="630"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57D8EF40" w14:textId="77777777" w:rsidR="0043308A" w:rsidRDefault="009D0608" w:rsidP="009D0608">
            <w:pPr>
              <w:pStyle w:val="Outline1"/>
              <w:numPr>
                <w:ilvl w:val="0"/>
                <w:numId w:val="0"/>
              </w:numPr>
              <w:jc w:val="center"/>
              <w:rPr>
                <w:rFonts w:ascii="Arial" w:hAnsi="Arial"/>
              </w:rPr>
            </w:pPr>
            <w:r>
              <w:rPr>
                <w:rFonts w:ascii="Arial" w:hAnsi="Arial"/>
              </w:rPr>
              <w:t>5</w:t>
            </w:r>
          </w:p>
        </w:tc>
        <w:tc>
          <w:tcPr>
            <w:tcW w:w="1705"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385F3D7F" w14:textId="77777777" w:rsidR="0043308A" w:rsidRDefault="00477B45" w:rsidP="0043308A">
            <w:pPr>
              <w:pStyle w:val="Outline1"/>
              <w:numPr>
                <w:ilvl w:val="0"/>
                <w:numId w:val="0"/>
              </w:numPr>
              <w:jc w:val="center"/>
              <w:rPr>
                <w:rFonts w:ascii="Arial" w:hAnsi="Arial"/>
              </w:rPr>
            </w:pPr>
            <w:proofErr w:type="spellStart"/>
            <w:r>
              <w:rPr>
                <w:rFonts w:ascii="Arial" w:hAnsi="Arial"/>
              </w:rPr>
              <w:t>Miltope</w:t>
            </w:r>
            <w:r w:rsidR="0043308A">
              <w:rPr>
                <w:rFonts w:ascii="Arial" w:hAnsi="Arial"/>
              </w:rPr>
              <w:t>’s</w:t>
            </w:r>
            <w:proofErr w:type="spellEnd"/>
            <w:r w:rsidR="0043308A">
              <w:rPr>
                <w:rFonts w:ascii="Arial" w:hAnsi="Arial"/>
              </w:rPr>
              <w:t xml:space="preserve"> Request</w:t>
            </w:r>
          </w:p>
        </w:tc>
        <w:tc>
          <w:tcPr>
            <w:tcW w:w="1445" w:type="dxa"/>
            <w:tcBorders>
              <w:top w:val="single" w:sz="8" w:space="0" w:color="000000"/>
              <w:left w:val="single" w:sz="8" w:space="0" w:color="000000"/>
              <w:bottom w:val="single" w:sz="8" w:space="0" w:color="000000"/>
              <w:right w:val="single" w:sz="8" w:space="0" w:color="000000"/>
            </w:tcBorders>
            <w:shd w:val="solid" w:color="FFFFFF" w:themeColor="background1" w:fill="auto"/>
            <w:vAlign w:val="center"/>
          </w:tcPr>
          <w:p w14:paraId="38C70369" w14:textId="77777777" w:rsidR="0043308A" w:rsidRDefault="00477B45" w:rsidP="0043308A">
            <w:pPr>
              <w:pStyle w:val="Outline1"/>
              <w:numPr>
                <w:ilvl w:val="0"/>
                <w:numId w:val="0"/>
              </w:numPr>
              <w:jc w:val="center"/>
              <w:rPr>
                <w:rFonts w:ascii="Arial" w:hAnsi="Arial"/>
              </w:rPr>
            </w:pPr>
            <w:proofErr w:type="spellStart"/>
            <w:r>
              <w:rPr>
                <w:rFonts w:ascii="Arial" w:hAnsi="Arial"/>
              </w:rPr>
              <w:t>Miltope</w:t>
            </w:r>
            <w:proofErr w:type="spellEnd"/>
          </w:p>
        </w:tc>
        <w:tc>
          <w:tcPr>
            <w:tcW w:w="5786" w:type="dxa"/>
            <w:tcBorders>
              <w:top w:val="single" w:sz="8" w:space="0" w:color="000000"/>
              <w:left w:val="single" w:sz="8" w:space="0" w:color="000000"/>
              <w:bottom w:val="single" w:sz="8" w:space="0" w:color="000000"/>
              <w:right w:val="single" w:sz="8" w:space="0" w:color="000000"/>
            </w:tcBorders>
            <w:shd w:val="solid" w:color="FFFFFF" w:themeColor="background1" w:fill="auto"/>
          </w:tcPr>
          <w:p w14:paraId="45DA978E" w14:textId="77777777" w:rsidR="00AC079E" w:rsidRDefault="0043308A" w:rsidP="00B35866">
            <w:pPr>
              <w:pStyle w:val="Outline1"/>
              <w:numPr>
                <w:ilvl w:val="0"/>
                <w:numId w:val="10"/>
              </w:numPr>
              <w:jc w:val="both"/>
              <w:rPr>
                <w:rFonts w:ascii="Arial" w:hAnsi="Arial"/>
              </w:rPr>
            </w:pPr>
            <w:r>
              <w:rPr>
                <w:rFonts w:ascii="Arial" w:hAnsi="Arial"/>
              </w:rPr>
              <w:t xml:space="preserve">At </w:t>
            </w:r>
            <w:proofErr w:type="spellStart"/>
            <w:r w:rsidR="00E47BA8">
              <w:rPr>
                <w:rFonts w:ascii="Arial" w:hAnsi="Arial"/>
              </w:rPr>
              <w:t>Miltope’s</w:t>
            </w:r>
            <w:proofErr w:type="spellEnd"/>
            <w:r w:rsidR="00E47BA8">
              <w:rPr>
                <w:rFonts w:ascii="Arial" w:hAnsi="Arial"/>
              </w:rPr>
              <w:t xml:space="preserve"> discretion</w:t>
            </w:r>
            <w:r>
              <w:rPr>
                <w:rFonts w:ascii="Arial" w:hAnsi="Arial"/>
              </w:rPr>
              <w:t xml:space="preserve"> due to </w:t>
            </w:r>
            <w:proofErr w:type="gramStart"/>
            <w:r>
              <w:rPr>
                <w:rFonts w:ascii="Arial" w:hAnsi="Arial"/>
              </w:rPr>
              <w:t>a supplier</w:t>
            </w:r>
            <w:proofErr w:type="gramEnd"/>
            <w:r>
              <w:rPr>
                <w:rFonts w:ascii="Arial" w:hAnsi="Arial"/>
              </w:rPr>
              <w:t xml:space="preserve"> qual</w:t>
            </w:r>
            <w:r w:rsidR="008A4027">
              <w:rPr>
                <w:rFonts w:ascii="Arial" w:hAnsi="Arial"/>
              </w:rPr>
              <w:t>ity concern</w:t>
            </w:r>
            <w:r w:rsidR="00E47BA8">
              <w:rPr>
                <w:rFonts w:ascii="Arial" w:hAnsi="Arial"/>
              </w:rPr>
              <w:t xml:space="preserve"> or other reasonable cause</w:t>
            </w:r>
          </w:p>
        </w:tc>
      </w:tr>
    </w:tbl>
    <w:p w14:paraId="69961E00" w14:textId="77777777" w:rsidR="0043308A" w:rsidRPr="004F6DB3" w:rsidRDefault="0043308A" w:rsidP="0043308A">
      <w:pPr>
        <w:pStyle w:val="Outline1"/>
        <w:numPr>
          <w:ilvl w:val="0"/>
          <w:numId w:val="0"/>
        </w:numPr>
        <w:ind w:left="360" w:hanging="360"/>
        <w:jc w:val="both"/>
        <w:rPr>
          <w:rFonts w:ascii="Arial" w:hAnsi="Arial"/>
          <w:sz w:val="22"/>
        </w:rPr>
      </w:pPr>
    </w:p>
    <w:p w14:paraId="3F09E29B" w14:textId="77777777" w:rsidR="00817D86" w:rsidRDefault="00817D86" w:rsidP="00166858">
      <w:pPr>
        <w:pStyle w:val="Outline1"/>
        <w:numPr>
          <w:ilvl w:val="0"/>
          <w:numId w:val="0"/>
        </w:numPr>
        <w:ind w:left="360" w:hanging="360"/>
        <w:jc w:val="both"/>
        <w:rPr>
          <w:rFonts w:ascii="Arial" w:hAnsi="Arial"/>
          <w:sz w:val="22"/>
          <w:szCs w:val="22"/>
        </w:rPr>
      </w:pPr>
      <w:r>
        <w:rPr>
          <w:rFonts w:ascii="Arial" w:hAnsi="Arial"/>
          <w:bCs/>
          <w:sz w:val="22"/>
          <w:szCs w:val="22"/>
        </w:rPr>
        <w:t>5.</w:t>
      </w:r>
      <w:r>
        <w:rPr>
          <w:rFonts w:ascii="Arial" w:hAnsi="Arial"/>
          <w:bCs/>
          <w:sz w:val="22"/>
          <w:szCs w:val="22"/>
        </w:rPr>
        <w:tab/>
      </w:r>
      <w:r w:rsidR="0043308A" w:rsidRPr="004B26BE">
        <w:rPr>
          <w:rFonts w:ascii="Arial" w:hAnsi="Arial"/>
          <w:b/>
          <w:bCs/>
          <w:sz w:val="22"/>
          <w:szCs w:val="22"/>
          <w:u w:val="single"/>
        </w:rPr>
        <w:t xml:space="preserve">PPAP </w:t>
      </w:r>
      <w:r w:rsidR="00745593" w:rsidRPr="004B26BE">
        <w:rPr>
          <w:rFonts w:ascii="Arial" w:hAnsi="Arial"/>
          <w:b/>
          <w:bCs/>
          <w:sz w:val="22"/>
          <w:szCs w:val="22"/>
          <w:u w:val="single"/>
        </w:rPr>
        <w:t>Required Documentation</w:t>
      </w:r>
    </w:p>
    <w:p w14:paraId="794730C4" w14:textId="77777777" w:rsidR="00817D86" w:rsidRDefault="00817D86" w:rsidP="00166858">
      <w:pPr>
        <w:pStyle w:val="Outline1"/>
        <w:numPr>
          <w:ilvl w:val="0"/>
          <w:numId w:val="0"/>
        </w:numPr>
        <w:ind w:left="450" w:hanging="450"/>
        <w:jc w:val="both"/>
        <w:rPr>
          <w:rFonts w:ascii="Arial" w:hAnsi="Arial"/>
          <w:sz w:val="22"/>
          <w:szCs w:val="22"/>
        </w:rPr>
      </w:pPr>
    </w:p>
    <w:p w14:paraId="3B26D4F3" w14:textId="77777777" w:rsidR="0043308A" w:rsidRPr="004B26BE" w:rsidRDefault="00817D86" w:rsidP="00166858">
      <w:pPr>
        <w:pStyle w:val="Outline1"/>
        <w:numPr>
          <w:ilvl w:val="0"/>
          <w:numId w:val="0"/>
        </w:numPr>
        <w:ind w:left="900" w:hanging="540"/>
        <w:jc w:val="both"/>
        <w:rPr>
          <w:rFonts w:ascii="Arial" w:hAnsi="Arial"/>
          <w:sz w:val="22"/>
          <w:szCs w:val="22"/>
        </w:rPr>
      </w:pPr>
      <w:r>
        <w:rPr>
          <w:rFonts w:ascii="Arial" w:hAnsi="Arial"/>
          <w:sz w:val="22"/>
          <w:szCs w:val="22"/>
        </w:rPr>
        <w:t>5.1</w:t>
      </w:r>
      <w:r>
        <w:rPr>
          <w:rFonts w:ascii="Arial" w:hAnsi="Arial"/>
          <w:sz w:val="22"/>
          <w:szCs w:val="22"/>
        </w:rPr>
        <w:tab/>
      </w:r>
      <w:r w:rsidR="004350CB" w:rsidRPr="004B26BE">
        <w:rPr>
          <w:rFonts w:ascii="Arial" w:hAnsi="Arial"/>
          <w:sz w:val="22"/>
          <w:szCs w:val="22"/>
        </w:rPr>
        <w:t xml:space="preserve">PPAP Initiation/Requirements </w:t>
      </w:r>
      <w:r w:rsidR="00703F74">
        <w:rPr>
          <w:rFonts w:ascii="Arial" w:hAnsi="Arial"/>
          <w:sz w:val="22"/>
          <w:szCs w:val="22"/>
        </w:rPr>
        <w:t>F</w:t>
      </w:r>
      <w:r w:rsidR="00703F74" w:rsidRPr="00703F74">
        <w:rPr>
          <w:rFonts w:ascii="Arial" w:hAnsi="Arial"/>
          <w:sz w:val="22"/>
          <w:szCs w:val="22"/>
        </w:rPr>
        <w:t xml:space="preserve">orm </w:t>
      </w:r>
      <w:r w:rsidR="00703F74">
        <w:rPr>
          <w:rFonts w:ascii="Arial" w:hAnsi="Arial"/>
          <w:sz w:val="22"/>
          <w:szCs w:val="22"/>
        </w:rPr>
        <w:t>(</w:t>
      </w:r>
      <w:r w:rsidR="00FE0164">
        <w:rPr>
          <w:rFonts w:ascii="Arial" w:hAnsi="Arial"/>
          <w:sz w:val="22"/>
          <w:szCs w:val="22"/>
        </w:rPr>
        <w:t>QA-7.4-F005</w:t>
      </w:r>
      <w:r w:rsidR="00703F74">
        <w:rPr>
          <w:rFonts w:ascii="Arial" w:hAnsi="Arial"/>
          <w:sz w:val="22"/>
          <w:szCs w:val="22"/>
        </w:rPr>
        <w:t>)</w:t>
      </w:r>
      <w:r w:rsidR="00EB4268" w:rsidRPr="004B26BE">
        <w:rPr>
          <w:rFonts w:ascii="Arial" w:hAnsi="Arial"/>
          <w:sz w:val="22"/>
          <w:szCs w:val="22"/>
        </w:rPr>
        <w:t xml:space="preserve"> must be completed and submitted for all PPAP’s</w:t>
      </w:r>
      <w:r w:rsidR="00FE35C5" w:rsidRPr="004B26BE">
        <w:rPr>
          <w:rFonts w:ascii="Arial" w:hAnsi="Arial"/>
          <w:sz w:val="22"/>
          <w:szCs w:val="22"/>
        </w:rPr>
        <w:t>.</w:t>
      </w:r>
    </w:p>
    <w:p w14:paraId="5BC450F5" w14:textId="77777777" w:rsidR="0043308A" w:rsidRPr="004B26BE" w:rsidRDefault="0043308A" w:rsidP="00166858">
      <w:pPr>
        <w:pStyle w:val="Outline1"/>
        <w:numPr>
          <w:ilvl w:val="0"/>
          <w:numId w:val="0"/>
        </w:numPr>
        <w:ind w:left="900" w:hanging="540"/>
        <w:jc w:val="both"/>
        <w:rPr>
          <w:rFonts w:ascii="Arial" w:hAnsi="Arial"/>
          <w:sz w:val="22"/>
          <w:szCs w:val="22"/>
        </w:rPr>
      </w:pPr>
      <w:r w:rsidRPr="004B26BE">
        <w:rPr>
          <w:rFonts w:ascii="Arial" w:hAnsi="Arial"/>
          <w:sz w:val="22"/>
          <w:szCs w:val="22"/>
        </w:rPr>
        <w:t xml:space="preserve">  </w:t>
      </w:r>
    </w:p>
    <w:p w14:paraId="1562A950" w14:textId="77777777" w:rsidR="004350CB" w:rsidRPr="004B26BE" w:rsidRDefault="00817D86" w:rsidP="00166858">
      <w:pPr>
        <w:pStyle w:val="Outline1"/>
        <w:numPr>
          <w:ilvl w:val="0"/>
          <w:numId w:val="0"/>
        </w:numPr>
        <w:tabs>
          <w:tab w:val="left" w:pos="900"/>
        </w:tabs>
        <w:ind w:left="900" w:hanging="540"/>
        <w:jc w:val="both"/>
        <w:rPr>
          <w:rFonts w:ascii="Arial" w:hAnsi="Arial"/>
          <w:sz w:val="22"/>
          <w:szCs w:val="22"/>
        </w:rPr>
      </w:pPr>
      <w:r>
        <w:rPr>
          <w:rFonts w:ascii="Arial" w:hAnsi="Arial"/>
          <w:sz w:val="22"/>
          <w:szCs w:val="22"/>
        </w:rPr>
        <w:t>5.2</w:t>
      </w:r>
      <w:r>
        <w:rPr>
          <w:rFonts w:ascii="Arial" w:hAnsi="Arial"/>
          <w:sz w:val="22"/>
          <w:szCs w:val="22"/>
        </w:rPr>
        <w:tab/>
      </w:r>
      <w:r w:rsidR="00EB4268" w:rsidRPr="004B26BE">
        <w:rPr>
          <w:rFonts w:ascii="Arial" w:hAnsi="Arial"/>
          <w:sz w:val="22"/>
          <w:szCs w:val="22"/>
        </w:rPr>
        <w:t xml:space="preserve">Applicable </w:t>
      </w:r>
      <w:r w:rsidR="004350CB" w:rsidRPr="004B26BE">
        <w:rPr>
          <w:rFonts w:ascii="Arial" w:hAnsi="Arial"/>
          <w:sz w:val="22"/>
          <w:szCs w:val="22"/>
        </w:rPr>
        <w:t xml:space="preserve">PPAP forms will be provided to the supplier by </w:t>
      </w:r>
      <w:r w:rsidR="00D159F0">
        <w:rPr>
          <w:rFonts w:ascii="Arial" w:hAnsi="Arial"/>
          <w:sz w:val="22"/>
          <w:szCs w:val="22"/>
        </w:rPr>
        <w:t xml:space="preserve">Procurement </w:t>
      </w:r>
      <w:r w:rsidR="004350CB" w:rsidRPr="004B26BE">
        <w:rPr>
          <w:rFonts w:ascii="Arial" w:hAnsi="Arial"/>
          <w:sz w:val="22"/>
          <w:szCs w:val="22"/>
        </w:rPr>
        <w:t>as</w:t>
      </w:r>
      <w:r w:rsidR="00E52EC7">
        <w:rPr>
          <w:rFonts w:ascii="Arial" w:hAnsi="Arial"/>
          <w:sz w:val="22"/>
          <w:szCs w:val="22"/>
        </w:rPr>
        <w:t xml:space="preserve"> part of the initiation request.</w:t>
      </w:r>
    </w:p>
    <w:p w14:paraId="05062188" w14:textId="77777777" w:rsidR="004350CB" w:rsidRPr="004B26BE" w:rsidRDefault="004350CB" w:rsidP="00166858">
      <w:pPr>
        <w:pStyle w:val="Outline1"/>
        <w:numPr>
          <w:ilvl w:val="0"/>
          <w:numId w:val="0"/>
        </w:numPr>
        <w:ind w:left="900" w:hanging="540"/>
        <w:jc w:val="both"/>
        <w:rPr>
          <w:rFonts w:ascii="Arial" w:hAnsi="Arial"/>
          <w:sz w:val="22"/>
          <w:szCs w:val="22"/>
        </w:rPr>
      </w:pPr>
    </w:p>
    <w:p w14:paraId="57410C1D" w14:textId="77777777" w:rsidR="00E449F9" w:rsidRPr="00D919D5" w:rsidRDefault="00817D86" w:rsidP="00166858">
      <w:pPr>
        <w:pStyle w:val="Outline1"/>
        <w:numPr>
          <w:ilvl w:val="0"/>
          <w:numId w:val="0"/>
        </w:numPr>
        <w:ind w:left="900" w:hanging="540"/>
        <w:jc w:val="both"/>
        <w:rPr>
          <w:rFonts w:ascii="Arial" w:hAnsi="Arial"/>
          <w:sz w:val="22"/>
          <w:szCs w:val="22"/>
        </w:rPr>
      </w:pPr>
      <w:r w:rsidRPr="00D919D5">
        <w:rPr>
          <w:rFonts w:ascii="Arial" w:hAnsi="Arial"/>
          <w:sz w:val="22"/>
          <w:szCs w:val="22"/>
        </w:rPr>
        <w:t>5.3</w:t>
      </w:r>
      <w:r w:rsidRPr="00D919D5">
        <w:rPr>
          <w:rFonts w:ascii="Arial" w:hAnsi="Arial"/>
          <w:sz w:val="22"/>
          <w:szCs w:val="22"/>
        </w:rPr>
        <w:tab/>
      </w:r>
      <w:r w:rsidR="00E52EC7" w:rsidRPr="00D919D5">
        <w:rPr>
          <w:rFonts w:ascii="Arial" w:hAnsi="Arial"/>
          <w:sz w:val="22"/>
          <w:szCs w:val="22"/>
        </w:rPr>
        <w:t>Excluding the PPAP Initiation</w:t>
      </w:r>
      <w:r w:rsidR="00D159F0" w:rsidRPr="00D919D5">
        <w:rPr>
          <w:rFonts w:ascii="Arial" w:hAnsi="Arial"/>
          <w:sz w:val="22"/>
          <w:szCs w:val="22"/>
        </w:rPr>
        <w:t>/Requirements</w:t>
      </w:r>
      <w:r w:rsidR="00E52EC7" w:rsidRPr="00D919D5">
        <w:rPr>
          <w:rFonts w:ascii="Arial" w:hAnsi="Arial"/>
          <w:sz w:val="22"/>
          <w:szCs w:val="22"/>
        </w:rPr>
        <w:t xml:space="preserve"> </w:t>
      </w:r>
      <w:r w:rsidR="007214B6" w:rsidRPr="00D919D5">
        <w:rPr>
          <w:rFonts w:ascii="Arial" w:hAnsi="Arial"/>
          <w:sz w:val="22"/>
          <w:szCs w:val="22"/>
        </w:rPr>
        <w:t xml:space="preserve">Form and the Feasibility Statement </w:t>
      </w:r>
      <w:r w:rsidR="00271D32" w:rsidRPr="00D919D5">
        <w:rPr>
          <w:rFonts w:ascii="Arial" w:hAnsi="Arial"/>
          <w:sz w:val="22"/>
          <w:szCs w:val="22"/>
        </w:rPr>
        <w:br/>
      </w:r>
      <w:r w:rsidR="007214B6" w:rsidRPr="00D919D5">
        <w:rPr>
          <w:rFonts w:ascii="Arial" w:hAnsi="Arial"/>
          <w:sz w:val="22"/>
          <w:szCs w:val="22"/>
        </w:rPr>
        <w:t>(QA-7.4-F006)</w:t>
      </w:r>
      <w:r w:rsidR="00E52EC7" w:rsidRPr="00D919D5">
        <w:rPr>
          <w:rFonts w:ascii="Arial" w:hAnsi="Arial"/>
          <w:sz w:val="22"/>
          <w:szCs w:val="22"/>
        </w:rPr>
        <w:t xml:space="preserve">, </w:t>
      </w:r>
      <w:r w:rsidR="00D159F0" w:rsidRPr="00D919D5">
        <w:rPr>
          <w:rFonts w:ascii="Arial" w:hAnsi="Arial"/>
          <w:sz w:val="22"/>
          <w:szCs w:val="22"/>
        </w:rPr>
        <w:t>s</w:t>
      </w:r>
      <w:r w:rsidR="0043308A" w:rsidRPr="00D919D5">
        <w:rPr>
          <w:rFonts w:ascii="Arial" w:hAnsi="Arial"/>
          <w:sz w:val="22"/>
          <w:szCs w:val="22"/>
        </w:rPr>
        <w:t>uppliers may use their own forms</w:t>
      </w:r>
      <w:r w:rsidR="00D159F0" w:rsidRPr="00D919D5">
        <w:rPr>
          <w:rFonts w:ascii="Arial" w:hAnsi="Arial"/>
          <w:sz w:val="22"/>
          <w:szCs w:val="22"/>
        </w:rPr>
        <w:t xml:space="preserve"> </w:t>
      </w:r>
      <w:proofErr w:type="gramStart"/>
      <w:r w:rsidR="0043308A" w:rsidRPr="00D919D5">
        <w:rPr>
          <w:rFonts w:ascii="Arial" w:hAnsi="Arial"/>
          <w:sz w:val="22"/>
          <w:szCs w:val="22"/>
        </w:rPr>
        <w:t>as long as</w:t>
      </w:r>
      <w:proofErr w:type="gramEnd"/>
      <w:r w:rsidR="0043308A" w:rsidRPr="00D919D5">
        <w:rPr>
          <w:rFonts w:ascii="Arial" w:hAnsi="Arial"/>
          <w:sz w:val="22"/>
          <w:szCs w:val="22"/>
        </w:rPr>
        <w:t xml:space="preserve"> </w:t>
      </w:r>
      <w:r w:rsidR="0043308A" w:rsidRPr="00D919D5">
        <w:rPr>
          <w:rFonts w:ascii="Arial" w:hAnsi="Arial"/>
          <w:bCs/>
          <w:sz w:val="22"/>
          <w:szCs w:val="22"/>
        </w:rPr>
        <w:t>all</w:t>
      </w:r>
      <w:r w:rsidR="0043308A" w:rsidRPr="00D919D5">
        <w:rPr>
          <w:rFonts w:ascii="Arial" w:hAnsi="Arial"/>
          <w:sz w:val="22"/>
          <w:szCs w:val="22"/>
        </w:rPr>
        <w:t xml:space="preserve"> information required on </w:t>
      </w:r>
      <w:r w:rsidR="00271D32" w:rsidRPr="00D919D5">
        <w:rPr>
          <w:rFonts w:ascii="Arial" w:hAnsi="Arial"/>
          <w:sz w:val="22"/>
          <w:szCs w:val="22"/>
        </w:rPr>
        <w:br/>
      </w:r>
      <w:r w:rsidR="00B35866">
        <w:rPr>
          <w:rFonts w:ascii="Arial" w:hAnsi="Arial"/>
          <w:sz w:val="22"/>
          <w:szCs w:val="22"/>
        </w:rPr>
        <w:t>the organization’s</w:t>
      </w:r>
      <w:r w:rsidR="0043308A" w:rsidRPr="00D919D5">
        <w:rPr>
          <w:rFonts w:ascii="Arial" w:hAnsi="Arial"/>
          <w:sz w:val="22"/>
          <w:szCs w:val="22"/>
        </w:rPr>
        <w:t xml:space="preserve"> documents is clearly included wi</w:t>
      </w:r>
      <w:r w:rsidR="00E52EC7" w:rsidRPr="00D919D5">
        <w:rPr>
          <w:rFonts w:ascii="Arial" w:hAnsi="Arial"/>
          <w:sz w:val="22"/>
          <w:szCs w:val="22"/>
        </w:rPr>
        <w:t>thin the supplier’s documents</w:t>
      </w:r>
      <w:r w:rsidR="002E0331">
        <w:rPr>
          <w:rFonts w:ascii="Arial" w:hAnsi="Arial"/>
          <w:sz w:val="22"/>
          <w:szCs w:val="22"/>
        </w:rPr>
        <w:t xml:space="preserve">. </w:t>
      </w:r>
      <w:r w:rsidR="00FE35C5" w:rsidRPr="00D919D5">
        <w:rPr>
          <w:rFonts w:ascii="Arial" w:hAnsi="Arial"/>
          <w:sz w:val="22"/>
          <w:szCs w:val="22"/>
        </w:rPr>
        <w:t xml:space="preserve">Supporting </w:t>
      </w:r>
      <w:r w:rsidR="00D159F0" w:rsidRPr="00D919D5">
        <w:rPr>
          <w:rFonts w:ascii="Arial" w:hAnsi="Arial"/>
          <w:sz w:val="22"/>
          <w:szCs w:val="22"/>
        </w:rPr>
        <w:t>d</w:t>
      </w:r>
      <w:r w:rsidR="0043308A" w:rsidRPr="00D919D5">
        <w:rPr>
          <w:rFonts w:ascii="Arial" w:hAnsi="Arial"/>
          <w:sz w:val="22"/>
          <w:szCs w:val="22"/>
        </w:rPr>
        <w:t xml:space="preserve">ocuments </w:t>
      </w:r>
      <w:r w:rsidR="00D159F0" w:rsidRPr="00D919D5">
        <w:rPr>
          <w:rFonts w:ascii="Arial" w:hAnsi="Arial"/>
          <w:sz w:val="22"/>
          <w:szCs w:val="22"/>
        </w:rPr>
        <w:t>may</w:t>
      </w:r>
      <w:r w:rsidR="00FE35C5" w:rsidRPr="00D919D5">
        <w:rPr>
          <w:rFonts w:ascii="Arial" w:hAnsi="Arial"/>
          <w:sz w:val="22"/>
          <w:szCs w:val="22"/>
        </w:rPr>
        <w:t xml:space="preserve"> </w:t>
      </w:r>
      <w:r w:rsidR="0043308A" w:rsidRPr="00D919D5">
        <w:rPr>
          <w:rFonts w:ascii="Arial" w:hAnsi="Arial"/>
          <w:sz w:val="22"/>
          <w:szCs w:val="22"/>
        </w:rPr>
        <w:t>be submitted el</w:t>
      </w:r>
      <w:r w:rsidR="004350CB" w:rsidRPr="00D919D5">
        <w:rPr>
          <w:rFonts w:ascii="Arial" w:hAnsi="Arial"/>
          <w:sz w:val="22"/>
          <w:szCs w:val="22"/>
        </w:rPr>
        <w:t>ectronically</w:t>
      </w:r>
      <w:r w:rsidR="002E0331">
        <w:rPr>
          <w:rFonts w:ascii="Arial" w:hAnsi="Arial"/>
          <w:sz w:val="22"/>
          <w:szCs w:val="22"/>
        </w:rPr>
        <w:t xml:space="preserve">. </w:t>
      </w:r>
    </w:p>
    <w:p w14:paraId="757A86BB" w14:textId="77777777" w:rsidR="00AC2392" w:rsidRPr="00D919D5" w:rsidRDefault="00AC2392" w:rsidP="00166858">
      <w:pPr>
        <w:pStyle w:val="ListParagraph"/>
        <w:ind w:left="450" w:hanging="630"/>
        <w:rPr>
          <w:rFonts w:ascii="Arial" w:hAnsi="Arial"/>
          <w:sz w:val="22"/>
          <w:szCs w:val="22"/>
        </w:rPr>
      </w:pPr>
    </w:p>
    <w:p w14:paraId="788F97BC" w14:textId="77777777" w:rsidR="0043308A" w:rsidRPr="00D919D5" w:rsidRDefault="0043308A" w:rsidP="00B703A6">
      <w:pPr>
        <w:pStyle w:val="Outline1"/>
        <w:numPr>
          <w:ilvl w:val="0"/>
          <w:numId w:val="16"/>
        </w:numPr>
        <w:ind w:left="360"/>
        <w:jc w:val="both"/>
        <w:rPr>
          <w:rFonts w:ascii="Arial" w:hAnsi="Arial"/>
          <w:sz w:val="22"/>
          <w:szCs w:val="22"/>
        </w:rPr>
      </w:pPr>
      <w:r w:rsidRPr="00D919D5">
        <w:rPr>
          <w:rFonts w:ascii="Arial" w:hAnsi="Arial"/>
          <w:b/>
          <w:bCs/>
          <w:sz w:val="22"/>
          <w:szCs w:val="22"/>
          <w:u w:val="single"/>
        </w:rPr>
        <w:t xml:space="preserve">PPAP </w:t>
      </w:r>
      <w:r w:rsidR="00745593" w:rsidRPr="00D919D5">
        <w:rPr>
          <w:rFonts w:ascii="Arial" w:hAnsi="Arial"/>
          <w:b/>
          <w:bCs/>
          <w:sz w:val="22"/>
          <w:szCs w:val="22"/>
          <w:u w:val="single"/>
        </w:rPr>
        <w:t>Process Requirements</w:t>
      </w:r>
    </w:p>
    <w:p w14:paraId="37BD0567" w14:textId="77777777" w:rsidR="0043308A" w:rsidRPr="00D919D5" w:rsidRDefault="0043308A" w:rsidP="00166858">
      <w:pPr>
        <w:pStyle w:val="Outline1"/>
        <w:numPr>
          <w:ilvl w:val="0"/>
          <w:numId w:val="0"/>
        </w:numPr>
        <w:jc w:val="both"/>
        <w:rPr>
          <w:rFonts w:ascii="Arial" w:hAnsi="Arial"/>
          <w:sz w:val="22"/>
          <w:szCs w:val="22"/>
        </w:rPr>
      </w:pPr>
    </w:p>
    <w:p w14:paraId="69850EDE" w14:textId="77777777" w:rsidR="009D0608" w:rsidRPr="00D919D5" w:rsidRDefault="0043308A" w:rsidP="00B703A6">
      <w:pPr>
        <w:pStyle w:val="Outline1"/>
        <w:numPr>
          <w:ilvl w:val="1"/>
          <w:numId w:val="16"/>
        </w:numPr>
        <w:ind w:left="900" w:hanging="540"/>
        <w:jc w:val="both"/>
        <w:rPr>
          <w:rFonts w:ascii="Arial" w:hAnsi="Arial"/>
          <w:sz w:val="22"/>
          <w:szCs w:val="22"/>
        </w:rPr>
      </w:pPr>
      <w:r w:rsidRPr="00D919D5">
        <w:rPr>
          <w:rFonts w:ascii="Arial" w:hAnsi="Arial"/>
          <w:sz w:val="22"/>
          <w:szCs w:val="22"/>
        </w:rPr>
        <w:t xml:space="preserve">For production parts, </w:t>
      </w:r>
      <w:r w:rsidR="009D0608" w:rsidRPr="00D919D5">
        <w:rPr>
          <w:rFonts w:ascii="Arial" w:hAnsi="Arial"/>
          <w:sz w:val="22"/>
          <w:szCs w:val="22"/>
        </w:rPr>
        <w:t>PPAP samples shall be taken from a production run of consecutive parts</w:t>
      </w:r>
      <w:r w:rsidR="002E0331">
        <w:rPr>
          <w:rFonts w:ascii="Arial" w:hAnsi="Arial"/>
          <w:sz w:val="22"/>
          <w:szCs w:val="22"/>
        </w:rPr>
        <w:t xml:space="preserve">. </w:t>
      </w:r>
      <w:r w:rsidRPr="00D919D5">
        <w:rPr>
          <w:rFonts w:ascii="Arial" w:hAnsi="Arial"/>
          <w:sz w:val="22"/>
          <w:szCs w:val="22"/>
        </w:rPr>
        <w:t>Th</w:t>
      </w:r>
      <w:r w:rsidR="00D159F0" w:rsidRPr="00D919D5">
        <w:rPr>
          <w:rFonts w:ascii="Arial" w:hAnsi="Arial"/>
          <w:sz w:val="22"/>
          <w:szCs w:val="22"/>
        </w:rPr>
        <w:t>e</w:t>
      </w:r>
      <w:r w:rsidRPr="00D919D5">
        <w:rPr>
          <w:rFonts w:ascii="Arial" w:hAnsi="Arial"/>
          <w:sz w:val="22"/>
          <w:szCs w:val="22"/>
        </w:rPr>
        <w:t xml:space="preserve"> run </w:t>
      </w:r>
      <w:r w:rsidR="00456C38" w:rsidRPr="00D919D5">
        <w:rPr>
          <w:rFonts w:ascii="Arial" w:hAnsi="Arial"/>
          <w:sz w:val="22"/>
          <w:szCs w:val="22"/>
        </w:rPr>
        <w:t xml:space="preserve">will typically </w:t>
      </w:r>
      <w:r w:rsidRPr="00D919D5">
        <w:rPr>
          <w:rFonts w:ascii="Arial" w:hAnsi="Arial"/>
          <w:sz w:val="22"/>
          <w:szCs w:val="22"/>
        </w:rPr>
        <w:t xml:space="preserve">be from one (1) to eight (8) hours of production, with the goal </w:t>
      </w:r>
      <w:proofErr w:type="gramStart"/>
      <w:r w:rsidRPr="00D919D5">
        <w:rPr>
          <w:rFonts w:ascii="Arial" w:hAnsi="Arial"/>
          <w:sz w:val="22"/>
          <w:szCs w:val="22"/>
        </w:rPr>
        <w:t>to replicate</w:t>
      </w:r>
      <w:proofErr w:type="gramEnd"/>
      <w:r w:rsidRPr="00D919D5">
        <w:rPr>
          <w:rFonts w:ascii="Arial" w:hAnsi="Arial"/>
          <w:sz w:val="22"/>
          <w:szCs w:val="22"/>
        </w:rPr>
        <w:t xml:space="preserve"> a normal day’s production run</w:t>
      </w:r>
      <w:r w:rsidR="002E0331">
        <w:rPr>
          <w:rFonts w:ascii="Arial" w:hAnsi="Arial"/>
          <w:sz w:val="22"/>
          <w:szCs w:val="22"/>
        </w:rPr>
        <w:t xml:space="preserve">. </w:t>
      </w:r>
      <w:r w:rsidR="009D0608" w:rsidRPr="00D919D5">
        <w:rPr>
          <w:rFonts w:ascii="Arial" w:hAnsi="Arial"/>
          <w:sz w:val="22"/>
          <w:szCs w:val="22"/>
        </w:rPr>
        <w:t>The production ru</w:t>
      </w:r>
      <w:r w:rsidR="004A47E6" w:rsidRPr="00D919D5">
        <w:rPr>
          <w:rFonts w:ascii="Arial" w:hAnsi="Arial"/>
          <w:sz w:val="22"/>
          <w:szCs w:val="22"/>
        </w:rPr>
        <w:t xml:space="preserve">n quantity and sample size </w:t>
      </w:r>
      <w:r w:rsidR="00456C38" w:rsidRPr="00D919D5">
        <w:rPr>
          <w:rFonts w:ascii="Arial" w:hAnsi="Arial"/>
          <w:sz w:val="22"/>
          <w:szCs w:val="22"/>
        </w:rPr>
        <w:t>shall</w:t>
      </w:r>
      <w:r w:rsidR="004A47E6" w:rsidRPr="00D919D5">
        <w:rPr>
          <w:rFonts w:ascii="Arial" w:hAnsi="Arial"/>
          <w:sz w:val="22"/>
          <w:szCs w:val="22"/>
        </w:rPr>
        <w:t xml:space="preserve"> </w:t>
      </w:r>
      <w:r w:rsidR="009D0608" w:rsidRPr="00D919D5">
        <w:rPr>
          <w:rFonts w:ascii="Arial" w:hAnsi="Arial"/>
          <w:sz w:val="22"/>
          <w:szCs w:val="22"/>
        </w:rPr>
        <w:t xml:space="preserve">be </w:t>
      </w:r>
      <w:r w:rsidR="004B02A8" w:rsidRPr="00D919D5">
        <w:rPr>
          <w:rFonts w:ascii="Arial" w:hAnsi="Arial"/>
          <w:sz w:val="22"/>
          <w:szCs w:val="22"/>
        </w:rPr>
        <w:t>agreed upon in ad</w:t>
      </w:r>
      <w:r w:rsidR="00B411E6" w:rsidRPr="00D919D5">
        <w:rPr>
          <w:rFonts w:ascii="Arial" w:hAnsi="Arial"/>
          <w:sz w:val="22"/>
          <w:szCs w:val="22"/>
        </w:rPr>
        <w:t xml:space="preserve">vance by </w:t>
      </w:r>
      <w:r w:rsidR="00B35866">
        <w:rPr>
          <w:rFonts w:ascii="Arial" w:hAnsi="Arial"/>
          <w:sz w:val="22"/>
          <w:szCs w:val="22"/>
        </w:rPr>
        <w:t>the organization</w:t>
      </w:r>
      <w:r w:rsidR="00B411E6" w:rsidRPr="00D919D5">
        <w:rPr>
          <w:rFonts w:ascii="Arial" w:hAnsi="Arial"/>
          <w:sz w:val="22"/>
          <w:szCs w:val="22"/>
        </w:rPr>
        <w:t xml:space="preserve"> and </w:t>
      </w:r>
      <w:r w:rsidR="004B02A8" w:rsidRPr="00D919D5">
        <w:rPr>
          <w:rFonts w:ascii="Arial" w:hAnsi="Arial"/>
          <w:sz w:val="22"/>
          <w:szCs w:val="22"/>
        </w:rPr>
        <w:t>the supplier.</w:t>
      </w:r>
      <w:r w:rsidR="009D0608" w:rsidRPr="00D919D5">
        <w:rPr>
          <w:rFonts w:ascii="Arial" w:hAnsi="Arial"/>
          <w:sz w:val="22"/>
          <w:szCs w:val="22"/>
        </w:rPr>
        <w:t xml:space="preserve"> </w:t>
      </w:r>
    </w:p>
    <w:p w14:paraId="30983B4F" w14:textId="77777777" w:rsidR="0043308A" w:rsidRPr="00D919D5" w:rsidRDefault="0043308A" w:rsidP="00166858">
      <w:pPr>
        <w:pStyle w:val="Outline1"/>
        <w:numPr>
          <w:ilvl w:val="0"/>
          <w:numId w:val="0"/>
        </w:numPr>
        <w:ind w:left="900" w:hanging="540"/>
        <w:jc w:val="both"/>
        <w:rPr>
          <w:rFonts w:ascii="Arial" w:hAnsi="Arial"/>
          <w:sz w:val="22"/>
          <w:szCs w:val="22"/>
        </w:rPr>
      </w:pPr>
    </w:p>
    <w:p w14:paraId="5B280550" w14:textId="77777777" w:rsidR="00A61EEB" w:rsidRPr="00D919D5" w:rsidRDefault="00A61EEB" w:rsidP="00B703A6">
      <w:pPr>
        <w:pStyle w:val="Outline1"/>
        <w:numPr>
          <w:ilvl w:val="2"/>
          <w:numId w:val="16"/>
        </w:numPr>
        <w:ind w:left="1627"/>
        <w:jc w:val="both"/>
        <w:rPr>
          <w:rFonts w:ascii="Arial" w:hAnsi="Arial"/>
          <w:sz w:val="22"/>
          <w:szCs w:val="22"/>
        </w:rPr>
      </w:pPr>
      <w:r w:rsidRPr="00D919D5">
        <w:rPr>
          <w:rFonts w:ascii="Arial" w:hAnsi="Arial"/>
          <w:sz w:val="22"/>
          <w:szCs w:val="22"/>
        </w:rPr>
        <w:t>When tooling or machines are used that produce multiple parts simultaneously, such as a multi-cavity mold or CNC machining center with multiple stations, each unique element shall be treated as a separate process</w:t>
      </w:r>
      <w:r w:rsidR="002E0331">
        <w:rPr>
          <w:rFonts w:ascii="Arial" w:hAnsi="Arial"/>
          <w:sz w:val="22"/>
          <w:szCs w:val="22"/>
        </w:rPr>
        <w:t xml:space="preserve">. </w:t>
      </w:r>
      <w:r w:rsidRPr="00D919D5">
        <w:rPr>
          <w:rFonts w:ascii="Arial" w:hAnsi="Arial"/>
          <w:sz w:val="22"/>
          <w:szCs w:val="22"/>
        </w:rPr>
        <w:t xml:space="preserve">Specific requirements should be agreed to by </w:t>
      </w:r>
      <w:r w:rsidR="00B35866">
        <w:rPr>
          <w:rFonts w:ascii="Arial" w:hAnsi="Arial"/>
          <w:sz w:val="22"/>
          <w:szCs w:val="22"/>
        </w:rPr>
        <w:t>the organization</w:t>
      </w:r>
      <w:r w:rsidRPr="00D919D5">
        <w:rPr>
          <w:rFonts w:ascii="Arial" w:hAnsi="Arial"/>
          <w:sz w:val="22"/>
          <w:szCs w:val="22"/>
        </w:rPr>
        <w:t xml:space="preserve"> and the supplier.</w:t>
      </w:r>
    </w:p>
    <w:p w14:paraId="2960B012" w14:textId="77777777" w:rsidR="00BD708F" w:rsidRDefault="00BD708F">
      <w:pPr>
        <w:pStyle w:val="Outline1"/>
        <w:numPr>
          <w:ilvl w:val="0"/>
          <w:numId w:val="0"/>
        </w:numPr>
        <w:ind w:left="907"/>
        <w:jc w:val="both"/>
        <w:rPr>
          <w:rFonts w:ascii="Arial" w:hAnsi="Arial"/>
          <w:sz w:val="22"/>
          <w:szCs w:val="22"/>
        </w:rPr>
      </w:pPr>
    </w:p>
    <w:p w14:paraId="7D4F6C7D" w14:textId="77777777" w:rsidR="0043308A" w:rsidRPr="004B26BE" w:rsidRDefault="0043308A" w:rsidP="00B703A6">
      <w:pPr>
        <w:pStyle w:val="Outline1"/>
        <w:numPr>
          <w:ilvl w:val="1"/>
          <w:numId w:val="16"/>
        </w:numPr>
        <w:ind w:left="900" w:hanging="540"/>
        <w:jc w:val="both"/>
        <w:rPr>
          <w:rFonts w:ascii="Arial" w:hAnsi="Arial"/>
          <w:sz w:val="22"/>
          <w:szCs w:val="22"/>
        </w:rPr>
      </w:pPr>
      <w:r w:rsidRPr="004B26BE">
        <w:rPr>
          <w:rFonts w:ascii="Arial" w:hAnsi="Arial"/>
          <w:sz w:val="22"/>
          <w:szCs w:val="22"/>
        </w:rPr>
        <w:t>The PPAP production units shall be manufactured at the production site using the same tooling, gaging, p</w:t>
      </w:r>
      <w:r w:rsidR="00C73DFD" w:rsidRPr="004B26BE">
        <w:rPr>
          <w:rFonts w:ascii="Arial" w:hAnsi="Arial"/>
          <w:sz w:val="22"/>
          <w:szCs w:val="22"/>
        </w:rPr>
        <w:t>rocess</w:t>
      </w:r>
      <w:r w:rsidR="00D159F0">
        <w:rPr>
          <w:rFonts w:ascii="Arial" w:hAnsi="Arial"/>
          <w:sz w:val="22"/>
          <w:szCs w:val="22"/>
        </w:rPr>
        <w:t>es</w:t>
      </w:r>
      <w:r w:rsidR="00C73DFD" w:rsidRPr="004B26BE">
        <w:rPr>
          <w:rFonts w:ascii="Arial" w:hAnsi="Arial"/>
          <w:sz w:val="22"/>
          <w:szCs w:val="22"/>
        </w:rPr>
        <w:t xml:space="preserve">, </w:t>
      </w:r>
      <w:r w:rsidR="00271D32" w:rsidRPr="004B26BE">
        <w:rPr>
          <w:rFonts w:ascii="Arial" w:hAnsi="Arial"/>
          <w:sz w:val="22"/>
          <w:szCs w:val="22"/>
        </w:rPr>
        <w:t>materials,</w:t>
      </w:r>
      <w:r w:rsidR="00C73DFD" w:rsidRPr="004B26BE">
        <w:rPr>
          <w:rFonts w:ascii="Arial" w:hAnsi="Arial"/>
          <w:sz w:val="22"/>
          <w:szCs w:val="22"/>
        </w:rPr>
        <w:t xml:space="preserve"> </w:t>
      </w:r>
      <w:r w:rsidR="00D159F0">
        <w:rPr>
          <w:rFonts w:ascii="Arial" w:hAnsi="Arial"/>
          <w:sz w:val="22"/>
          <w:szCs w:val="22"/>
        </w:rPr>
        <w:t xml:space="preserve">and </w:t>
      </w:r>
      <w:r w:rsidR="00C73DFD" w:rsidRPr="004B26BE">
        <w:rPr>
          <w:rFonts w:ascii="Arial" w:hAnsi="Arial"/>
          <w:sz w:val="22"/>
          <w:szCs w:val="22"/>
        </w:rPr>
        <w:t xml:space="preserve">operators </w:t>
      </w:r>
      <w:r w:rsidRPr="004B26BE">
        <w:rPr>
          <w:rFonts w:ascii="Arial" w:hAnsi="Arial"/>
          <w:sz w:val="22"/>
          <w:szCs w:val="22"/>
        </w:rPr>
        <w:t>from the production environment that will be used to produce production quantities of the part.</w:t>
      </w:r>
    </w:p>
    <w:p w14:paraId="6B020253" w14:textId="77777777" w:rsidR="0043308A" w:rsidRPr="004B26BE" w:rsidRDefault="0043308A" w:rsidP="00166858">
      <w:pPr>
        <w:pStyle w:val="Outline1"/>
        <w:numPr>
          <w:ilvl w:val="0"/>
          <w:numId w:val="0"/>
        </w:numPr>
        <w:ind w:left="900" w:hanging="540"/>
        <w:jc w:val="both"/>
        <w:rPr>
          <w:rFonts w:ascii="Arial" w:hAnsi="Arial"/>
          <w:sz w:val="22"/>
          <w:szCs w:val="22"/>
        </w:rPr>
      </w:pPr>
    </w:p>
    <w:p w14:paraId="4720215D" w14:textId="77777777" w:rsidR="0043308A" w:rsidRPr="00D919D5" w:rsidRDefault="0043308A" w:rsidP="00B703A6">
      <w:pPr>
        <w:pStyle w:val="Outline1"/>
        <w:numPr>
          <w:ilvl w:val="1"/>
          <w:numId w:val="16"/>
        </w:numPr>
        <w:ind w:left="900" w:hanging="540"/>
        <w:jc w:val="both"/>
        <w:rPr>
          <w:rFonts w:ascii="Arial" w:hAnsi="Arial"/>
          <w:sz w:val="22"/>
          <w:szCs w:val="22"/>
        </w:rPr>
      </w:pPr>
      <w:r w:rsidRPr="00D919D5">
        <w:rPr>
          <w:rFonts w:ascii="Arial" w:hAnsi="Arial"/>
          <w:sz w:val="22"/>
          <w:szCs w:val="22"/>
        </w:rPr>
        <w:t>PPAP submission docum</w:t>
      </w:r>
      <w:r w:rsidR="003B77E1" w:rsidRPr="00D919D5">
        <w:rPr>
          <w:rFonts w:ascii="Arial" w:hAnsi="Arial"/>
          <w:sz w:val="22"/>
          <w:szCs w:val="22"/>
        </w:rPr>
        <w:t xml:space="preserve">entation will include the </w:t>
      </w:r>
      <w:r w:rsidR="00703F74" w:rsidRPr="00D919D5">
        <w:rPr>
          <w:rFonts w:ascii="Arial" w:hAnsi="Arial"/>
          <w:sz w:val="22"/>
          <w:szCs w:val="22"/>
        </w:rPr>
        <w:t xml:space="preserve">PPAP Initiation/Requirements Form </w:t>
      </w:r>
      <w:r w:rsidR="00271D32" w:rsidRPr="00D919D5">
        <w:rPr>
          <w:rFonts w:ascii="Arial" w:hAnsi="Arial"/>
          <w:sz w:val="22"/>
          <w:szCs w:val="22"/>
        </w:rPr>
        <w:br/>
      </w:r>
      <w:r w:rsidR="00703F74" w:rsidRPr="00D919D5">
        <w:rPr>
          <w:rFonts w:ascii="Arial" w:hAnsi="Arial"/>
          <w:sz w:val="22"/>
          <w:szCs w:val="22"/>
        </w:rPr>
        <w:t>(</w:t>
      </w:r>
      <w:r w:rsidR="00FE0164" w:rsidRPr="00D919D5">
        <w:rPr>
          <w:rFonts w:ascii="Arial" w:hAnsi="Arial"/>
          <w:sz w:val="22"/>
          <w:szCs w:val="22"/>
        </w:rPr>
        <w:t>QA-7.4-F005</w:t>
      </w:r>
      <w:r w:rsidR="00703F74" w:rsidRPr="00D919D5">
        <w:rPr>
          <w:rFonts w:ascii="Arial" w:hAnsi="Arial"/>
          <w:sz w:val="22"/>
          <w:szCs w:val="22"/>
        </w:rPr>
        <w:t>)</w:t>
      </w:r>
      <w:r w:rsidR="00C73DFD" w:rsidRPr="00D919D5">
        <w:rPr>
          <w:rFonts w:ascii="Arial" w:hAnsi="Arial"/>
          <w:sz w:val="22"/>
          <w:szCs w:val="22"/>
        </w:rPr>
        <w:t>,</w:t>
      </w:r>
      <w:r w:rsidRPr="00D919D5">
        <w:rPr>
          <w:rFonts w:ascii="Arial" w:hAnsi="Arial"/>
          <w:sz w:val="22"/>
          <w:szCs w:val="22"/>
        </w:rPr>
        <w:t xml:space="preserve"> as well as all documentati</w:t>
      </w:r>
      <w:r w:rsidR="00AE69AD" w:rsidRPr="00D919D5">
        <w:rPr>
          <w:rFonts w:ascii="Arial" w:hAnsi="Arial"/>
          <w:sz w:val="22"/>
          <w:szCs w:val="22"/>
        </w:rPr>
        <w:t xml:space="preserve">on requested on </w:t>
      </w:r>
      <w:r w:rsidR="00CE21F7" w:rsidRPr="00D919D5">
        <w:rPr>
          <w:rFonts w:ascii="Arial" w:hAnsi="Arial"/>
          <w:sz w:val="22"/>
          <w:szCs w:val="22"/>
        </w:rPr>
        <w:t xml:space="preserve">the </w:t>
      </w:r>
      <w:r w:rsidR="00703F74" w:rsidRPr="00D919D5">
        <w:rPr>
          <w:rFonts w:ascii="Arial" w:hAnsi="Arial"/>
          <w:sz w:val="22"/>
          <w:szCs w:val="22"/>
        </w:rPr>
        <w:t xml:space="preserve">PPAP Initiation/Requirements Form </w:t>
      </w:r>
      <w:r w:rsidR="00AE69AD" w:rsidRPr="00D919D5">
        <w:rPr>
          <w:rFonts w:ascii="Arial" w:hAnsi="Arial"/>
          <w:sz w:val="22"/>
          <w:szCs w:val="22"/>
        </w:rPr>
        <w:t>by</w:t>
      </w:r>
      <w:r w:rsidRPr="00D919D5">
        <w:rPr>
          <w:rFonts w:ascii="Arial" w:hAnsi="Arial"/>
          <w:sz w:val="22"/>
          <w:szCs w:val="22"/>
        </w:rPr>
        <w:t xml:space="preserve"> </w:t>
      </w:r>
      <w:r w:rsidR="00B35866">
        <w:rPr>
          <w:rFonts w:ascii="Arial" w:hAnsi="Arial"/>
          <w:sz w:val="22"/>
          <w:szCs w:val="22"/>
        </w:rPr>
        <w:t>the organization</w:t>
      </w:r>
      <w:r w:rsidR="002E0331">
        <w:rPr>
          <w:rFonts w:ascii="Arial" w:hAnsi="Arial"/>
          <w:sz w:val="22"/>
          <w:szCs w:val="22"/>
        </w:rPr>
        <w:t xml:space="preserve">. </w:t>
      </w:r>
      <w:r w:rsidRPr="00D919D5">
        <w:rPr>
          <w:rFonts w:ascii="Arial" w:hAnsi="Arial"/>
          <w:sz w:val="22"/>
          <w:szCs w:val="22"/>
        </w:rPr>
        <w:t>The</w:t>
      </w:r>
      <w:r w:rsidR="00703F74" w:rsidRPr="00D919D5">
        <w:rPr>
          <w:rFonts w:ascii="Arial" w:hAnsi="Arial"/>
          <w:sz w:val="22"/>
          <w:szCs w:val="22"/>
        </w:rPr>
        <w:t xml:space="preserve"> PPAP Initiation/Requirements Form </w:t>
      </w:r>
      <w:r w:rsidR="00C73DFD" w:rsidRPr="00D919D5">
        <w:rPr>
          <w:rFonts w:ascii="Arial" w:hAnsi="Arial"/>
          <w:sz w:val="22"/>
          <w:szCs w:val="22"/>
        </w:rPr>
        <w:t xml:space="preserve">is used </w:t>
      </w:r>
      <w:r w:rsidRPr="00D919D5">
        <w:rPr>
          <w:rFonts w:ascii="Arial" w:hAnsi="Arial"/>
          <w:sz w:val="22"/>
          <w:szCs w:val="22"/>
        </w:rPr>
        <w:t xml:space="preserve">as a </w:t>
      </w:r>
      <w:r w:rsidR="00F26331" w:rsidRPr="00D919D5">
        <w:rPr>
          <w:rFonts w:ascii="Arial" w:hAnsi="Arial"/>
          <w:sz w:val="22"/>
          <w:szCs w:val="22"/>
        </w:rPr>
        <w:t>check-</w:t>
      </w:r>
      <w:r w:rsidRPr="00D919D5">
        <w:rPr>
          <w:rFonts w:ascii="Arial" w:hAnsi="Arial"/>
          <w:sz w:val="22"/>
          <w:szCs w:val="22"/>
        </w:rPr>
        <w:t xml:space="preserve">sheet by both the </w:t>
      </w:r>
      <w:r w:rsidR="00CE21F7" w:rsidRPr="00D919D5">
        <w:rPr>
          <w:rFonts w:ascii="Arial" w:hAnsi="Arial"/>
          <w:sz w:val="22"/>
          <w:szCs w:val="22"/>
        </w:rPr>
        <w:t>s</w:t>
      </w:r>
      <w:r w:rsidRPr="00D919D5">
        <w:rPr>
          <w:rFonts w:ascii="Arial" w:hAnsi="Arial"/>
          <w:sz w:val="22"/>
          <w:szCs w:val="22"/>
        </w:rPr>
        <w:t xml:space="preserve">upplier and </w:t>
      </w:r>
      <w:r w:rsidR="00B35866">
        <w:rPr>
          <w:rFonts w:ascii="Arial" w:hAnsi="Arial"/>
          <w:sz w:val="22"/>
          <w:szCs w:val="22"/>
        </w:rPr>
        <w:t>the organization</w:t>
      </w:r>
      <w:r w:rsidRPr="00D919D5">
        <w:rPr>
          <w:rFonts w:ascii="Arial" w:hAnsi="Arial"/>
          <w:sz w:val="22"/>
          <w:szCs w:val="22"/>
        </w:rPr>
        <w:t xml:space="preserve"> </w:t>
      </w:r>
      <w:proofErr w:type="gramStart"/>
      <w:r w:rsidRPr="00D919D5">
        <w:rPr>
          <w:rFonts w:ascii="Arial" w:hAnsi="Arial"/>
          <w:sz w:val="22"/>
          <w:szCs w:val="22"/>
        </w:rPr>
        <w:t>in an effort to</w:t>
      </w:r>
      <w:proofErr w:type="gramEnd"/>
      <w:r w:rsidRPr="00D919D5">
        <w:rPr>
          <w:rFonts w:ascii="Arial" w:hAnsi="Arial"/>
          <w:sz w:val="22"/>
          <w:szCs w:val="22"/>
        </w:rPr>
        <w:t xml:space="preserve"> </w:t>
      </w:r>
      <w:r w:rsidR="00DC641E" w:rsidRPr="00D919D5">
        <w:rPr>
          <w:rFonts w:ascii="Arial" w:hAnsi="Arial"/>
          <w:sz w:val="22"/>
          <w:szCs w:val="22"/>
        </w:rPr>
        <w:t>formally define the PPAP requirements.</w:t>
      </w:r>
    </w:p>
    <w:p w14:paraId="36ACC653" w14:textId="77777777" w:rsidR="0043308A" w:rsidRPr="00D919D5" w:rsidRDefault="0043308A" w:rsidP="00166858">
      <w:pPr>
        <w:pStyle w:val="Outline1"/>
        <w:numPr>
          <w:ilvl w:val="0"/>
          <w:numId w:val="0"/>
        </w:numPr>
        <w:ind w:left="900" w:hanging="1080"/>
        <w:jc w:val="both"/>
        <w:rPr>
          <w:rFonts w:ascii="Arial" w:hAnsi="Arial"/>
          <w:sz w:val="22"/>
          <w:szCs w:val="22"/>
        </w:rPr>
      </w:pPr>
    </w:p>
    <w:p w14:paraId="1D413A51" w14:textId="77777777" w:rsidR="00BD708F" w:rsidRPr="00D919D5" w:rsidRDefault="007214B6" w:rsidP="00B703A6">
      <w:pPr>
        <w:pStyle w:val="Outline1"/>
        <w:numPr>
          <w:ilvl w:val="1"/>
          <w:numId w:val="16"/>
        </w:numPr>
        <w:ind w:left="907" w:hanging="547"/>
        <w:jc w:val="both"/>
        <w:rPr>
          <w:rFonts w:ascii="Arial" w:hAnsi="Arial"/>
          <w:sz w:val="22"/>
          <w:szCs w:val="22"/>
        </w:rPr>
      </w:pPr>
      <w:r w:rsidRPr="00D919D5">
        <w:rPr>
          <w:rFonts w:ascii="Arial" w:hAnsi="Arial"/>
          <w:sz w:val="22"/>
          <w:szCs w:val="22"/>
        </w:rPr>
        <w:t xml:space="preserve">If required, a </w:t>
      </w:r>
      <w:r w:rsidR="00C502B9" w:rsidRPr="00D919D5">
        <w:rPr>
          <w:rFonts w:ascii="Arial" w:hAnsi="Arial"/>
          <w:sz w:val="22"/>
          <w:szCs w:val="22"/>
        </w:rPr>
        <w:t>Feasibility Statement (</w:t>
      </w:r>
      <w:r w:rsidR="00F26331" w:rsidRPr="00D919D5">
        <w:rPr>
          <w:rFonts w:ascii="Arial" w:hAnsi="Arial"/>
          <w:sz w:val="22"/>
          <w:szCs w:val="22"/>
        </w:rPr>
        <w:t>QA-7.4-F006</w:t>
      </w:r>
      <w:r w:rsidR="00C502B9" w:rsidRPr="00D919D5">
        <w:rPr>
          <w:rFonts w:ascii="Arial" w:hAnsi="Arial"/>
          <w:sz w:val="22"/>
          <w:szCs w:val="22"/>
        </w:rPr>
        <w:t>) shall be submitted</w:t>
      </w:r>
      <w:r w:rsidR="002E0331">
        <w:rPr>
          <w:rFonts w:ascii="Arial" w:hAnsi="Arial"/>
          <w:sz w:val="22"/>
          <w:szCs w:val="22"/>
        </w:rPr>
        <w:t xml:space="preserve">. </w:t>
      </w:r>
      <w:r w:rsidR="00C502B9" w:rsidRPr="00D919D5">
        <w:rPr>
          <w:rFonts w:ascii="Arial" w:hAnsi="Arial"/>
          <w:sz w:val="22"/>
          <w:szCs w:val="22"/>
        </w:rPr>
        <w:t>The “Sign-Off” section must be signed by members of the supplier’s management with authority to reach the “Feasible” or “Not Feasible” conclusion</w:t>
      </w:r>
      <w:r w:rsidR="002E0331">
        <w:rPr>
          <w:rFonts w:ascii="Arial" w:hAnsi="Arial"/>
          <w:sz w:val="22"/>
          <w:szCs w:val="22"/>
        </w:rPr>
        <w:t xml:space="preserve">. </w:t>
      </w:r>
      <w:r w:rsidR="00C502B9" w:rsidRPr="00D919D5">
        <w:rPr>
          <w:rFonts w:ascii="Arial" w:hAnsi="Arial"/>
          <w:sz w:val="22"/>
          <w:szCs w:val="22"/>
        </w:rPr>
        <w:t xml:space="preserve">Any concessions or </w:t>
      </w:r>
      <w:r w:rsidR="00887B75" w:rsidRPr="00D919D5">
        <w:rPr>
          <w:rFonts w:ascii="Arial" w:hAnsi="Arial"/>
          <w:sz w:val="22"/>
          <w:szCs w:val="22"/>
        </w:rPr>
        <w:t xml:space="preserve">exceptions </w:t>
      </w:r>
      <w:r w:rsidR="00C502B9" w:rsidRPr="00D919D5">
        <w:rPr>
          <w:rFonts w:ascii="Arial" w:hAnsi="Arial"/>
          <w:sz w:val="22"/>
          <w:szCs w:val="22"/>
        </w:rPr>
        <w:t>must be declared in the “Comments” section of the form.</w:t>
      </w:r>
    </w:p>
    <w:p w14:paraId="6A66F8EF" w14:textId="77777777" w:rsidR="00BD708F" w:rsidRPr="00D919D5" w:rsidRDefault="00BD708F">
      <w:pPr>
        <w:pStyle w:val="ListParagraph"/>
        <w:rPr>
          <w:rFonts w:ascii="Arial" w:hAnsi="Arial"/>
          <w:sz w:val="22"/>
          <w:szCs w:val="22"/>
        </w:rPr>
      </w:pPr>
    </w:p>
    <w:p w14:paraId="0B68DBEB" w14:textId="77777777" w:rsidR="00BD708F" w:rsidRPr="00D919D5" w:rsidRDefault="00056E4E" w:rsidP="00B703A6">
      <w:pPr>
        <w:pStyle w:val="Outline1"/>
        <w:numPr>
          <w:ilvl w:val="1"/>
          <w:numId w:val="16"/>
        </w:numPr>
        <w:ind w:left="900" w:hanging="540"/>
        <w:jc w:val="both"/>
        <w:rPr>
          <w:rFonts w:ascii="Arial" w:hAnsi="Arial"/>
          <w:sz w:val="22"/>
          <w:szCs w:val="22"/>
        </w:rPr>
      </w:pPr>
      <w:r w:rsidRPr="00D919D5">
        <w:rPr>
          <w:rFonts w:ascii="Arial" w:hAnsi="Arial"/>
          <w:sz w:val="22"/>
          <w:szCs w:val="22"/>
        </w:rPr>
        <w:t xml:space="preserve">If required by the </w:t>
      </w:r>
      <w:r w:rsidR="00703F74" w:rsidRPr="00D919D5">
        <w:rPr>
          <w:rFonts w:ascii="Arial" w:hAnsi="Arial"/>
          <w:sz w:val="22"/>
          <w:szCs w:val="22"/>
        </w:rPr>
        <w:t xml:space="preserve">PPAP Initiation/Requirements </w:t>
      </w:r>
      <w:r w:rsidR="007214B6" w:rsidRPr="00D919D5">
        <w:rPr>
          <w:rFonts w:ascii="Arial" w:hAnsi="Arial"/>
          <w:sz w:val="22"/>
          <w:szCs w:val="22"/>
        </w:rPr>
        <w:t>Form</w:t>
      </w:r>
      <w:r w:rsidRPr="00D919D5">
        <w:rPr>
          <w:rFonts w:ascii="Arial" w:hAnsi="Arial"/>
          <w:sz w:val="22"/>
          <w:szCs w:val="22"/>
        </w:rPr>
        <w:t xml:space="preserve">, the supplier shall perform and document a full inspection </w:t>
      </w:r>
      <w:r w:rsidR="004A0B65" w:rsidRPr="00D919D5">
        <w:rPr>
          <w:rFonts w:ascii="Arial" w:hAnsi="Arial"/>
          <w:sz w:val="22"/>
          <w:szCs w:val="22"/>
        </w:rPr>
        <w:t xml:space="preserve">of all PPAP sample parts </w:t>
      </w:r>
      <w:r w:rsidRPr="00D919D5">
        <w:rPr>
          <w:rFonts w:ascii="Arial" w:hAnsi="Arial"/>
          <w:sz w:val="22"/>
          <w:szCs w:val="22"/>
        </w:rPr>
        <w:t xml:space="preserve">against </w:t>
      </w:r>
      <w:r w:rsidR="004A0B65" w:rsidRPr="00D919D5">
        <w:rPr>
          <w:rFonts w:ascii="Arial" w:hAnsi="Arial"/>
          <w:sz w:val="22"/>
          <w:szCs w:val="22"/>
        </w:rPr>
        <w:t>the</w:t>
      </w:r>
      <w:r w:rsidRPr="00D919D5">
        <w:rPr>
          <w:rFonts w:ascii="Arial" w:hAnsi="Arial"/>
          <w:sz w:val="22"/>
          <w:szCs w:val="22"/>
        </w:rPr>
        <w:t xml:space="preserve"> specifications and requirements of the applicable </w:t>
      </w:r>
      <w:r w:rsidR="00B35866">
        <w:rPr>
          <w:rFonts w:ascii="Arial" w:hAnsi="Arial"/>
          <w:sz w:val="22"/>
          <w:szCs w:val="22"/>
        </w:rPr>
        <w:t>organization</w:t>
      </w:r>
      <w:r w:rsidR="00C502B9" w:rsidRPr="00D919D5">
        <w:rPr>
          <w:rFonts w:ascii="Arial" w:hAnsi="Arial"/>
          <w:sz w:val="22"/>
          <w:szCs w:val="22"/>
        </w:rPr>
        <w:t xml:space="preserve"> drawing</w:t>
      </w:r>
      <w:r w:rsidR="002E0331">
        <w:rPr>
          <w:rFonts w:ascii="Arial" w:hAnsi="Arial"/>
          <w:sz w:val="22"/>
          <w:szCs w:val="22"/>
        </w:rPr>
        <w:t xml:space="preserve">. </w:t>
      </w:r>
      <w:r w:rsidR="00A61EEB" w:rsidRPr="00D919D5">
        <w:rPr>
          <w:rFonts w:ascii="Arial" w:hAnsi="Arial"/>
          <w:sz w:val="22"/>
          <w:szCs w:val="22"/>
        </w:rPr>
        <w:t>A copy of t</w:t>
      </w:r>
      <w:r w:rsidRPr="00D919D5">
        <w:rPr>
          <w:rFonts w:ascii="Arial" w:hAnsi="Arial"/>
          <w:sz w:val="22"/>
          <w:szCs w:val="22"/>
        </w:rPr>
        <w:t xml:space="preserve">he </w:t>
      </w:r>
      <w:r w:rsidR="00C502B9" w:rsidRPr="00D919D5">
        <w:rPr>
          <w:rFonts w:ascii="Arial" w:hAnsi="Arial"/>
          <w:sz w:val="22"/>
          <w:szCs w:val="22"/>
        </w:rPr>
        <w:t xml:space="preserve">drawing shall be marked to </w:t>
      </w:r>
      <w:r w:rsidR="004A0B65" w:rsidRPr="00D919D5">
        <w:rPr>
          <w:rFonts w:ascii="Arial" w:hAnsi="Arial"/>
          <w:sz w:val="22"/>
          <w:szCs w:val="22"/>
        </w:rPr>
        <w:t xml:space="preserve">clearly </w:t>
      </w:r>
      <w:r w:rsidR="00C502B9" w:rsidRPr="00D919D5">
        <w:rPr>
          <w:rFonts w:ascii="Arial" w:hAnsi="Arial"/>
          <w:sz w:val="22"/>
          <w:szCs w:val="22"/>
        </w:rPr>
        <w:t xml:space="preserve">identify the </w:t>
      </w:r>
      <w:r w:rsidRPr="00D919D5">
        <w:rPr>
          <w:rFonts w:ascii="Arial" w:hAnsi="Arial"/>
          <w:sz w:val="22"/>
          <w:szCs w:val="22"/>
        </w:rPr>
        <w:t xml:space="preserve">requirement </w:t>
      </w:r>
      <w:r w:rsidR="00C502B9" w:rsidRPr="00D919D5">
        <w:rPr>
          <w:rFonts w:ascii="Arial" w:hAnsi="Arial"/>
          <w:sz w:val="22"/>
          <w:szCs w:val="22"/>
        </w:rPr>
        <w:t xml:space="preserve">being reported for each </w:t>
      </w:r>
      <w:proofErr w:type="gramStart"/>
      <w:r w:rsidR="00C502B9" w:rsidRPr="00D919D5">
        <w:rPr>
          <w:rFonts w:ascii="Arial" w:hAnsi="Arial"/>
          <w:sz w:val="22"/>
          <w:szCs w:val="22"/>
        </w:rPr>
        <w:t>result</w:t>
      </w:r>
      <w:r w:rsidR="00A61EEB" w:rsidRPr="00D919D5">
        <w:rPr>
          <w:rFonts w:ascii="Arial" w:hAnsi="Arial"/>
          <w:sz w:val="22"/>
          <w:szCs w:val="22"/>
        </w:rPr>
        <w:t>, and</w:t>
      </w:r>
      <w:proofErr w:type="gramEnd"/>
      <w:r w:rsidR="00A61EEB" w:rsidRPr="00D919D5">
        <w:rPr>
          <w:rFonts w:ascii="Arial" w:hAnsi="Arial"/>
          <w:sz w:val="22"/>
          <w:szCs w:val="22"/>
        </w:rPr>
        <w:t xml:space="preserve"> shall be attached</w:t>
      </w:r>
      <w:r w:rsidR="00B35866">
        <w:rPr>
          <w:rFonts w:ascii="Arial" w:hAnsi="Arial"/>
          <w:sz w:val="22"/>
          <w:szCs w:val="22"/>
        </w:rPr>
        <w:t xml:space="preserve"> </w:t>
      </w:r>
      <w:r w:rsidR="00A61EEB" w:rsidRPr="00D919D5">
        <w:rPr>
          <w:rFonts w:ascii="Arial" w:hAnsi="Arial"/>
          <w:sz w:val="22"/>
          <w:szCs w:val="22"/>
        </w:rPr>
        <w:t xml:space="preserve">to </w:t>
      </w:r>
      <w:r w:rsidR="00271D32" w:rsidRPr="00D919D5">
        <w:rPr>
          <w:rFonts w:ascii="Arial" w:hAnsi="Arial"/>
          <w:sz w:val="22"/>
          <w:szCs w:val="22"/>
        </w:rPr>
        <w:br/>
      </w:r>
      <w:r w:rsidR="00787164" w:rsidRPr="00D919D5">
        <w:rPr>
          <w:rFonts w:ascii="Arial" w:hAnsi="Arial"/>
          <w:sz w:val="22"/>
          <w:szCs w:val="22"/>
        </w:rPr>
        <w:t>QA-7.4-F007</w:t>
      </w:r>
      <w:r w:rsidR="007B74EE" w:rsidRPr="00D919D5">
        <w:rPr>
          <w:rFonts w:ascii="Arial" w:hAnsi="Arial"/>
          <w:sz w:val="22"/>
          <w:szCs w:val="22"/>
        </w:rPr>
        <w:t xml:space="preserve"> (Inspection Report)</w:t>
      </w:r>
      <w:r w:rsidR="00A61EEB" w:rsidRPr="00D919D5">
        <w:rPr>
          <w:rFonts w:ascii="Arial" w:hAnsi="Arial"/>
          <w:sz w:val="22"/>
          <w:szCs w:val="22"/>
        </w:rPr>
        <w:t xml:space="preserve"> or an equivalent supplier form.</w:t>
      </w:r>
    </w:p>
    <w:p w14:paraId="50C979D9" w14:textId="77777777" w:rsidR="00BD708F" w:rsidRPr="00D919D5" w:rsidRDefault="00BD708F">
      <w:pPr>
        <w:pStyle w:val="Outline1"/>
        <w:numPr>
          <w:ilvl w:val="0"/>
          <w:numId w:val="0"/>
        </w:numPr>
        <w:ind w:left="360"/>
        <w:jc w:val="both"/>
        <w:rPr>
          <w:rFonts w:ascii="Arial" w:hAnsi="Arial"/>
          <w:sz w:val="22"/>
          <w:szCs w:val="22"/>
        </w:rPr>
      </w:pPr>
    </w:p>
    <w:p w14:paraId="5C544B81" w14:textId="77777777" w:rsidR="0043308A" w:rsidRPr="00D919D5" w:rsidRDefault="00A61EEB" w:rsidP="00B703A6">
      <w:pPr>
        <w:pStyle w:val="Outline1"/>
        <w:numPr>
          <w:ilvl w:val="1"/>
          <w:numId w:val="16"/>
        </w:numPr>
        <w:ind w:left="900" w:hanging="540"/>
        <w:jc w:val="both"/>
        <w:rPr>
          <w:rFonts w:ascii="Arial" w:hAnsi="Arial"/>
          <w:sz w:val="22"/>
          <w:szCs w:val="22"/>
        </w:rPr>
      </w:pPr>
      <w:r w:rsidRPr="00D919D5">
        <w:rPr>
          <w:rFonts w:ascii="Arial" w:hAnsi="Arial"/>
          <w:sz w:val="22"/>
          <w:szCs w:val="22"/>
        </w:rPr>
        <w:t xml:space="preserve">If a First Article Inspection (FAI) is required, the method used to complete and document </w:t>
      </w:r>
      <w:proofErr w:type="gramStart"/>
      <w:r w:rsidRPr="00D919D5">
        <w:rPr>
          <w:rFonts w:ascii="Arial" w:hAnsi="Arial"/>
          <w:sz w:val="22"/>
          <w:szCs w:val="22"/>
        </w:rPr>
        <w:t>the FAI</w:t>
      </w:r>
      <w:proofErr w:type="gramEnd"/>
      <w:r w:rsidRPr="00D919D5">
        <w:rPr>
          <w:rFonts w:ascii="Arial" w:hAnsi="Arial"/>
          <w:sz w:val="22"/>
          <w:szCs w:val="22"/>
        </w:rPr>
        <w:t xml:space="preserve"> must comply with the requirements of AS9102</w:t>
      </w:r>
      <w:r w:rsidR="002E0331">
        <w:rPr>
          <w:rFonts w:ascii="Arial" w:hAnsi="Arial"/>
          <w:sz w:val="22"/>
          <w:szCs w:val="22"/>
        </w:rPr>
        <w:t xml:space="preserve">. </w:t>
      </w:r>
      <w:r w:rsidRPr="00D919D5">
        <w:rPr>
          <w:rFonts w:ascii="Arial" w:hAnsi="Arial"/>
          <w:sz w:val="22"/>
          <w:szCs w:val="22"/>
        </w:rPr>
        <w:t>Only one sample part is required to be inspected for the FAI</w:t>
      </w:r>
      <w:r w:rsidR="002E0331">
        <w:rPr>
          <w:rFonts w:ascii="Arial" w:hAnsi="Arial"/>
          <w:sz w:val="22"/>
          <w:szCs w:val="22"/>
        </w:rPr>
        <w:t xml:space="preserve">. </w:t>
      </w:r>
      <w:r w:rsidRPr="00D919D5">
        <w:rPr>
          <w:rFonts w:ascii="Arial" w:hAnsi="Arial"/>
          <w:sz w:val="22"/>
          <w:szCs w:val="22"/>
        </w:rPr>
        <w:t xml:space="preserve">The results must be reported </w:t>
      </w:r>
      <w:proofErr w:type="gramStart"/>
      <w:r w:rsidRPr="00D919D5">
        <w:rPr>
          <w:rFonts w:ascii="Arial" w:hAnsi="Arial"/>
          <w:sz w:val="22"/>
          <w:szCs w:val="22"/>
        </w:rPr>
        <w:t>using form</w:t>
      </w:r>
      <w:proofErr w:type="gramEnd"/>
      <w:r w:rsidRPr="00D919D5">
        <w:rPr>
          <w:rFonts w:ascii="Arial" w:hAnsi="Arial"/>
          <w:sz w:val="22"/>
          <w:szCs w:val="22"/>
        </w:rPr>
        <w:t xml:space="preserve"> </w:t>
      </w:r>
      <w:r w:rsidR="007B74EE" w:rsidRPr="00D919D5">
        <w:rPr>
          <w:rFonts w:ascii="Arial" w:hAnsi="Arial"/>
          <w:sz w:val="22"/>
          <w:szCs w:val="22"/>
        </w:rPr>
        <w:t>QA-8.2-F001</w:t>
      </w:r>
      <w:r w:rsidRPr="00D919D5">
        <w:rPr>
          <w:rFonts w:ascii="Arial" w:hAnsi="Arial"/>
          <w:sz w:val="22"/>
          <w:szCs w:val="22"/>
        </w:rPr>
        <w:t xml:space="preserve"> </w:t>
      </w:r>
      <w:r w:rsidR="007B74EE" w:rsidRPr="00D919D5">
        <w:rPr>
          <w:rFonts w:ascii="Arial" w:hAnsi="Arial"/>
          <w:sz w:val="22"/>
          <w:szCs w:val="22"/>
        </w:rPr>
        <w:t xml:space="preserve">(First Article Conformance Report) </w:t>
      </w:r>
      <w:r w:rsidRPr="00D919D5">
        <w:rPr>
          <w:rFonts w:ascii="Arial" w:hAnsi="Arial"/>
          <w:sz w:val="22"/>
          <w:szCs w:val="22"/>
        </w:rPr>
        <w:t>or other AS9102 compliant format.</w:t>
      </w:r>
    </w:p>
    <w:p w14:paraId="28E16D41" w14:textId="77777777" w:rsidR="00C502B9" w:rsidRPr="00D919D5" w:rsidRDefault="00C502B9" w:rsidP="00C502B9">
      <w:pPr>
        <w:pStyle w:val="Outline1"/>
        <w:numPr>
          <w:ilvl w:val="0"/>
          <w:numId w:val="0"/>
        </w:numPr>
        <w:ind w:left="360"/>
        <w:jc w:val="both"/>
        <w:rPr>
          <w:rFonts w:ascii="Arial" w:hAnsi="Arial"/>
          <w:sz w:val="22"/>
          <w:szCs w:val="22"/>
        </w:rPr>
      </w:pPr>
    </w:p>
    <w:p w14:paraId="6B2924D6" w14:textId="77777777" w:rsidR="0043308A" w:rsidRPr="00D919D5" w:rsidRDefault="0043308A" w:rsidP="00B703A6">
      <w:pPr>
        <w:pStyle w:val="Outline1"/>
        <w:numPr>
          <w:ilvl w:val="1"/>
          <w:numId w:val="16"/>
        </w:numPr>
        <w:ind w:left="900" w:hanging="540"/>
        <w:jc w:val="both"/>
        <w:rPr>
          <w:rFonts w:ascii="Arial" w:hAnsi="Arial"/>
          <w:sz w:val="22"/>
          <w:szCs w:val="22"/>
        </w:rPr>
      </w:pPr>
      <w:r w:rsidRPr="00D919D5">
        <w:rPr>
          <w:rFonts w:ascii="Arial" w:hAnsi="Arial"/>
          <w:sz w:val="22"/>
          <w:szCs w:val="22"/>
        </w:rPr>
        <w:t xml:space="preserve">Material and performance testing </w:t>
      </w:r>
      <w:r w:rsidR="00831AEA" w:rsidRPr="00D919D5">
        <w:rPr>
          <w:rFonts w:ascii="Arial" w:hAnsi="Arial"/>
          <w:sz w:val="22"/>
          <w:szCs w:val="22"/>
        </w:rPr>
        <w:t xml:space="preserve">may be required and </w:t>
      </w:r>
      <w:r w:rsidRPr="00D919D5">
        <w:rPr>
          <w:rFonts w:ascii="Arial" w:hAnsi="Arial"/>
          <w:sz w:val="22"/>
          <w:szCs w:val="22"/>
        </w:rPr>
        <w:t>shall be performed and reported as follows:</w:t>
      </w:r>
    </w:p>
    <w:p w14:paraId="247717DC" w14:textId="77777777" w:rsidR="0043308A" w:rsidRPr="00D919D5" w:rsidRDefault="0043308A" w:rsidP="00166858">
      <w:pPr>
        <w:pStyle w:val="Outline1"/>
        <w:numPr>
          <w:ilvl w:val="0"/>
          <w:numId w:val="0"/>
        </w:numPr>
        <w:ind w:left="900" w:hanging="540"/>
        <w:jc w:val="both"/>
        <w:rPr>
          <w:rFonts w:ascii="Arial" w:hAnsi="Arial"/>
          <w:sz w:val="22"/>
          <w:szCs w:val="22"/>
        </w:rPr>
      </w:pPr>
    </w:p>
    <w:p w14:paraId="07DB1EFA" w14:textId="77777777" w:rsidR="0043308A" w:rsidRPr="00D919D5" w:rsidRDefault="0043308A" w:rsidP="00B703A6">
      <w:pPr>
        <w:pStyle w:val="Outline1"/>
        <w:numPr>
          <w:ilvl w:val="2"/>
          <w:numId w:val="16"/>
        </w:numPr>
        <w:ind w:left="1620"/>
        <w:jc w:val="both"/>
        <w:rPr>
          <w:rFonts w:ascii="Arial" w:hAnsi="Arial"/>
          <w:sz w:val="22"/>
          <w:szCs w:val="22"/>
        </w:rPr>
      </w:pPr>
      <w:r w:rsidRPr="00D919D5">
        <w:rPr>
          <w:rFonts w:ascii="Arial" w:hAnsi="Arial"/>
          <w:sz w:val="22"/>
          <w:szCs w:val="22"/>
        </w:rPr>
        <w:t xml:space="preserve">The supplier shall perform material and performance </w:t>
      </w:r>
      <w:proofErr w:type="gramStart"/>
      <w:r w:rsidRPr="00D919D5">
        <w:rPr>
          <w:rFonts w:ascii="Arial" w:hAnsi="Arial"/>
          <w:sz w:val="22"/>
          <w:szCs w:val="22"/>
        </w:rPr>
        <w:t xml:space="preserve">tests </w:t>
      </w:r>
      <w:r w:rsidR="004A47E6" w:rsidRPr="00D919D5">
        <w:rPr>
          <w:rFonts w:ascii="Arial" w:hAnsi="Arial"/>
          <w:sz w:val="22"/>
          <w:szCs w:val="22"/>
        </w:rPr>
        <w:t>as</w:t>
      </w:r>
      <w:proofErr w:type="gramEnd"/>
      <w:r w:rsidR="004A47E6" w:rsidRPr="00D919D5">
        <w:rPr>
          <w:rFonts w:ascii="Arial" w:hAnsi="Arial"/>
          <w:sz w:val="22"/>
          <w:szCs w:val="22"/>
        </w:rPr>
        <w:t xml:space="preserve"> </w:t>
      </w:r>
      <w:r w:rsidRPr="00D919D5">
        <w:rPr>
          <w:rFonts w:ascii="Arial" w:hAnsi="Arial"/>
          <w:sz w:val="22"/>
          <w:szCs w:val="22"/>
        </w:rPr>
        <w:t xml:space="preserve">necessary to verify </w:t>
      </w:r>
      <w:r w:rsidR="00A61EEB" w:rsidRPr="00D919D5">
        <w:rPr>
          <w:rFonts w:ascii="Arial" w:hAnsi="Arial"/>
          <w:sz w:val="22"/>
          <w:szCs w:val="22"/>
        </w:rPr>
        <w:t xml:space="preserve">that </w:t>
      </w:r>
      <w:r w:rsidRPr="00D919D5">
        <w:rPr>
          <w:rFonts w:ascii="Arial" w:hAnsi="Arial"/>
          <w:sz w:val="22"/>
          <w:szCs w:val="22"/>
        </w:rPr>
        <w:t xml:space="preserve">the requirements of </w:t>
      </w:r>
      <w:r w:rsidR="00D277EE" w:rsidRPr="00D919D5">
        <w:rPr>
          <w:rFonts w:ascii="Arial" w:hAnsi="Arial"/>
          <w:sz w:val="22"/>
          <w:szCs w:val="22"/>
        </w:rPr>
        <w:t>all</w:t>
      </w:r>
      <w:r w:rsidRPr="00D919D5">
        <w:rPr>
          <w:rFonts w:ascii="Arial" w:hAnsi="Arial"/>
          <w:sz w:val="22"/>
          <w:szCs w:val="22"/>
        </w:rPr>
        <w:t xml:space="preserve"> drawing</w:t>
      </w:r>
      <w:r w:rsidR="00D277EE" w:rsidRPr="00D919D5">
        <w:rPr>
          <w:rFonts w:ascii="Arial" w:hAnsi="Arial"/>
          <w:sz w:val="22"/>
          <w:szCs w:val="22"/>
        </w:rPr>
        <w:t>s</w:t>
      </w:r>
      <w:r w:rsidRPr="00D919D5">
        <w:rPr>
          <w:rFonts w:ascii="Arial" w:hAnsi="Arial"/>
          <w:sz w:val="22"/>
          <w:szCs w:val="22"/>
        </w:rPr>
        <w:t xml:space="preserve"> </w:t>
      </w:r>
      <w:r w:rsidR="00D277EE" w:rsidRPr="00D919D5">
        <w:rPr>
          <w:rFonts w:ascii="Arial" w:hAnsi="Arial"/>
          <w:sz w:val="22"/>
          <w:szCs w:val="22"/>
        </w:rPr>
        <w:t>and</w:t>
      </w:r>
      <w:r w:rsidRPr="00D919D5">
        <w:rPr>
          <w:rFonts w:ascii="Arial" w:hAnsi="Arial"/>
          <w:sz w:val="22"/>
          <w:szCs w:val="22"/>
        </w:rPr>
        <w:t xml:space="preserve"> technical specification</w:t>
      </w:r>
      <w:r w:rsidR="00D277EE" w:rsidRPr="00D919D5">
        <w:rPr>
          <w:rFonts w:ascii="Arial" w:hAnsi="Arial"/>
          <w:sz w:val="22"/>
          <w:szCs w:val="22"/>
        </w:rPr>
        <w:t>s</w:t>
      </w:r>
      <w:r w:rsidR="00AC6C3F" w:rsidRPr="00D919D5">
        <w:rPr>
          <w:rFonts w:ascii="Arial" w:hAnsi="Arial"/>
          <w:sz w:val="22"/>
          <w:szCs w:val="22"/>
        </w:rPr>
        <w:t xml:space="preserve"> are met</w:t>
      </w:r>
      <w:r w:rsidRPr="00D919D5">
        <w:rPr>
          <w:rFonts w:ascii="Arial" w:hAnsi="Arial"/>
          <w:sz w:val="22"/>
          <w:szCs w:val="22"/>
        </w:rPr>
        <w:t>.</w:t>
      </w:r>
    </w:p>
    <w:p w14:paraId="7C401E4E" w14:textId="77777777" w:rsidR="0043308A" w:rsidRPr="00D919D5" w:rsidRDefault="0043308A" w:rsidP="00166858">
      <w:pPr>
        <w:pStyle w:val="Outline1"/>
        <w:numPr>
          <w:ilvl w:val="0"/>
          <w:numId w:val="0"/>
        </w:numPr>
        <w:ind w:left="1620" w:hanging="720"/>
        <w:jc w:val="both"/>
        <w:rPr>
          <w:rFonts w:ascii="Arial" w:hAnsi="Arial"/>
          <w:sz w:val="22"/>
          <w:szCs w:val="22"/>
        </w:rPr>
      </w:pPr>
    </w:p>
    <w:p w14:paraId="42D78D19" w14:textId="77777777" w:rsidR="0043308A" w:rsidRPr="00D919D5" w:rsidRDefault="0043308A" w:rsidP="00B703A6">
      <w:pPr>
        <w:pStyle w:val="Outline1"/>
        <w:numPr>
          <w:ilvl w:val="2"/>
          <w:numId w:val="16"/>
        </w:numPr>
        <w:ind w:left="1620"/>
        <w:jc w:val="both"/>
        <w:rPr>
          <w:rFonts w:ascii="Arial" w:hAnsi="Arial"/>
          <w:sz w:val="22"/>
          <w:szCs w:val="22"/>
        </w:rPr>
      </w:pPr>
      <w:r w:rsidRPr="00D919D5">
        <w:rPr>
          <w:rFonts w:ascii="Arial" w:hAnsi="Arial"/>
          <w:sz w:val="22"/>
          <w:szCs w:val="22"/>
        </w:rPr>
        <w:t xml:space="preserve">When a </w:t>
      </w:r>
      <w:proofErr w:type="gramStart"/>
      <w:r w:rsidRPr="00D919D5">
        <w:rPr>
          <w:rFonts w:ascii="Arial" w:hAnsi="Arial"/>
          <w:sz w:val="22"/>
          <w:szCs w:val="22"/>
        </w:rPr>
        <w:t>third party</w:t>
      </w:r>
      <w:proofErr w:type="gramEnd"/>
      <w:r w:rsidRPr="00D919D5">
        <w:rPr>
          <w:rFonts w:ascii="Arial" w:hAnsi="Arial"/>
          <w:sz w:val="22"/>
          <w:szCs w:val="22"/>
        </w:rPr>
        <w:t xml:space="preserve"> laboratory performs testing, a qualified facility shall be chosen to perform material and performance testing</w:t>
      </w:r>
      <w:r w:rsidR="002E0331">
        <w:rPr>
          <w:rFonts w:ascii="Arial" w:hAnsi="Arial"/>
          <w:sz w:val="22"/>
          <w:szCs w:val="22"/>
        </w:rPr>
        <w:t xml:space="preserve">. </w:t>
      </w:r>
      <w:r w:rsidRPr="00D919D5">
        <w:rPr>
          <w:rFonts w:ascii="Arial" w:hAnsi="Arial"/>
          <w:sz w:val="22"/>
          <w:szCs w:val="22"/>
        </w:rPr>
        <w:t xml:space="preserve">Proof of </w:t>
      </w:r>
      <w:r w:rsidR="004A47E6" w:rsidRPr="00D919D5">
        <w:rPr>
          <w:rFonts w:ascii="Arial" w:hAnsi="Arial"/>
          <w:sz w:val="22"/>
          <w:szCs w:val="22"/>
        </w:rPr>
        <w:t>facility</w:t>
      </w:r>
      <w:r w:rsidR="009D0608" w:rsidRPr="00D919D5">
        <w:rPr>
          <w:rFonts w:ascii="Arial" w:hAnsi="Arial"/>
          <w:sz w:val="22"/>
          <w:szCs w:val="22"/>
        </w:rPr>
        <w:t xml:space="preserve"> qualification</w:t>
      </w:r>
      <w:r w:rsidRPr="00D919D5">
        <w:rPr>
          <w:rFonts w:ascii="Arial" w:hAnsi="Arial"/>
          <w:sz w:val="22"/>
          <w:szCs w:val="22"/>
        </w:rPr>
        <w:t xml:space="preserve"> </w:t>
      </w:r>
      <w:r w:rsidR="009D0608" w:rsidRPr="00D919D5">
        <w:rPr>
          <w:rFonts w:ascii="Arial" w:hAnsi="Arial"/>
          <w:sz w:val="22"/>
          <w:szCs w:val="22"/>
        </w:rPr>
        <w:t>may be required</w:t>
      </w:r>
      <w:r w:rsidRPr="00D919D5">
        <w:rPr>
          <w:rFonts w:ascii="Arial" w:hAnsi="Arial"/>
          <w:sz w:val="22"/>
          <w:szCs w:val="22"/>
        </w:rPr>
        <w:t xml:space="preserve"> </w:t>
      </w:r>
      <w:r w:rsidR="009D0608" w:rsidRPr="00D919D5">
        <w:rPr>
          <w:rFonts w:ascii="Arial" w:hAnsi="Arial"/>
          <w:sz w:val="22"/>
          <w:szCs w:val="22"/>
        </w:rPr>
        <w:t xml:space="preserve">to </w:t>
      </w:r>
      <w:r w:rsidRPr="00D919D5">
        <w:rPr>
          <w:rFonts w:ascii="Arial" w:hAnsi="Arial"/>
          <w:sz w:val="22"/>
          <w:szCs w:val="22"/>
        </w:rPr>
        <w:t>accompany the PPAP submittal.</w:t>
      </w:r>
    </w:p>
    <w:p w14:paraId="624CCE2C" w14:textId="77777777" w:rsidR="0043308A" w:rsidRPr="004B26BE" w:rsidRDefault="0043308A" w:rsidP="00166858">
      <w:pPr>
        <w:pStyle w:val="Outline1"/>
        <w:numPr>
          <w:ilvl w:val="0"/>
          <w:numId w:val="0"/>
        </w:numPr>
        <w:ind w:left="1620" w:hanging="720"/>
        <w:jc w:val="both"/>
        <w:rPr>
          <w:rFonts w:ascii="Arial" w:hAnsi="Arial"/>
          <w:sz w:val="22"/>
          <w:szCs w:val="22"/>
        </w:rPr>
      </w:pPr>
    </w:p>
    <w:p w14:paraId="378E62E0" w14:textId="77777777" w:rsidR="0043308A" w:rsidRPr="00D919D5" w:rsidRDefault="0043308A" w:rsidP="00B703A6">
      <w:pPr>
        <w:pStyle w:val="Outline1"/>
        <w:numPr>
          <w:ilvl w:val="2"/>
          <w:numId w:val="16"/>
        </w:numPr>
        <w:ind w:left="1620"/>
        <w:jc w:val="both"/>
        <w:rPr>
          <w:rFonts w:ascii="Arial" w:hAnsi="Arial"/>
          <w:sz w:val="22"/>
          <w:szCs w:val="22"/>
        </w:rPr>
      </w:pPr>
      <w:r w:rsidRPr="004B26BE">
        <w:rPr>
          <w:rFonts w:ascii="Arial" w:hAnsi="Arial"/>
          <w:sz w:val="22"/>
          <w:szCs w:val="22"/>
        </w:rPr>
        <w:t xml:space="preserve">The supplier </w:t>
      </w:r>
      <w:r w:rsidR="004A47E6">
        <w:rPr>
          <w:rFonts w:ascii="Arial" w:hAnsi="Arial"/>
          <w:sz w:val="22"/>
          <w:szCs w:val="22"/>
        </w:rPr>
        <w:t xml:space="preserve">must </w:t>
      </w:r>
      <w:r w:rsidRPr="004B26BE">
        <w:rPr>
          <w:rFonts w:ascii="Arial" w:hAnsi="Arial"/>
          <w:sz w:val="22"/>
          <w:szCs w:val="22"/>
        </w:rPr>
        <w:t xml:space="preserve">submit </w:t>
      </w:r>
      <w:r w:rsidR="004A47E6">
        <w:rPr>
          <w:rFonts w:ascii="Arial" w:hAnsi="Arial"/>
          <w:sz w:val="22"/>
          <w:szCs w:val="22"/>
        </w:rPr>
        <w:t xml:space="preserve">required </w:t>
      </w:r>
      <w:r w:rsidR="00AC6C3F">
        <w:rPr>
          <w:rFonts w:ascii="Arial" w:hAnsi="Arial"/>
          <w:sz w:val="22"/>
          <w:szCs w:val="22"/>
        </w:rPr>
        <w:t>material and p</w:t>
      </w:r>
      <w:r w:rsidR="00831AEA" w:rsidRPr="004B26BE">
        <w:rPr>
          <w:rFonts w:ascii="Arial" w:hAnsi="Arial"/>
          <w:sz w:val="22"/>
          <w:szCs w:val="22"/>
        </w:rPr>
        <w:t xml:space="preserve">erformance </w:t>
      </w:r>
      <w:r w:rsidR="00AC6C3F">
        <w:rPr>
          <w:rFonts w:ascii="Arial" w:hAnsi="Arial"/>
          <w:sz w:val="22"/>
          <w:szCs w:val="22"/>
        </w:rPr>
        <w:t>t</w:t>
      </w:r>
      <w:r w:rsidR="00831AEA" w:rsidRPr="004B26BE">
        <w:rPr>
          <w:rFonts w:ascii="Arial" w:hAnsi="Arial"/>
          <w:sz w:val="22"/>
          <w:szCs w:val="22"/>
        </w:rPr>
        <w:t xml:space="preserve">est </w:t>
      </w:r>
      <w:r w:rsidR="00AC6C3F">
        <w:rPr>
          <w:rFonts w:ascii="Arial" w:hAnsi="Arial"/>
          <w:sz w:val="22"/>
          <w:szCs w:val="22"/>
        </w:rPr>
        <w:t>r</w:t>
      </w:r>
      <w:r w:rsidR="00831AEA" w:rsidRPr="004B26BE">
        <w:rPr>
          <w:rFonts w:ascii="Arial" w:hAnsi="Arial"/>
          <w:sz w:val="22"/>
          <w:szCs w:val="22"/>
        </w:rPr>
        <w:t>esults</w:t>
      </w:r>
      <w:r w:rsidR="00831AEA">
        <w:rPr>
          <w:rFonts w:ascii="Arial" w:hAnsi="Arial"/>
          <w:sz w:val="22"/>
          <w:szCs w:val="22"/>
        </w:rPr>
        <w:t xml:space="preserve"> </w:t>
      </w:r>
      <w:r w:rsidRPr="004B26BE">
        <w:rPr>
          <w:rFonts w:ascii="Arial" w:hAnsi="Arial"/>
          <w:sz w:val="22"/>
          <w:szCs w:val="22"/>
        </w:rPr>
        <w:t xml:space="preserve">on the </w:t>
      </w:r>
      <w:r w:rsidRPr="00D919D5">
        <w:rPr>
          <w:rFonts w:ascii="Arial" w:hAnsi="Arial"/>
          <w:sz w:val="22"/>
          <w:szCs w:val="22"/>
        </w:rPr>
        <w:t>laboratory letterhead</w:t>
      </w:r>
      <w:r w:rsidR="00C1164C" w:rsidRPr="00D919D5">
        <w:rPr>
          <w:rFonts w:ascii="Arial" w:hAnsi="Arial"/>
          <w:sz w:val="22"/>
          <w:szCs w:val="22"/>
        </w:rPr>
        <w:t xml:space="preserve">, </w:t>
      </w:r>
      <w:r w:rsidRPr="00D919D5">
        <w:rPr>
          <w:rFonts w:ascii="Arial" w:hAnsi="Arial"/>
          <w:sz w:val="22"/>
          <w:szCs w:val="22"/>
        </w:rPr>
        <w:t>the laboratory’s normal report format</w:t>
      </w:r>
      <w:r w:rsidR="00C1164C" w:rsidRPr="00D919D5">
        <w:rPr>
          <w:rFonts w:ascii="Arial" w:hAnsi="Arial"/>
          <w:sz w:val="22"/>
          <w:szCs w:val="22"/>
        </w:rPr>
        <w:t>,</w:t>
      </w:r>
      <w:r w:rsidRPr="00D919D5">
        <w:rPr>
          <w:rFonts w:ascii="Arial" w:hAnsi="Arial"/>
          <w:sz w:val="22"/>
          <w:szCs w:val="22"/>
        </w:rPr>
        <w:t xml:space="preserve"> or </w:t>
      </w:r>
      <w:r w:rsidR="00AC6C3F" w:rsidRPr="00D919D5">
        <w:rPr>
          <w:rFonts w:ascii="Arial" w:hAnsi="Arial"/>
          <w:sz w:val="22"/>
          <w:szCs w:val="22"/>
        </w:rPr>
        <w:t xml:space="preserve">form </w:t>
      </w:r>
      <w:r w:rsidR="00271D32" w:rsidRPr="00D919D5">
        <w:rPr>
          <w:rFonts w:ascii="Arial" w:hAnsi="Arial"/>
          <w:sz w:val="22"/>
          <w:szCs w:val="22"/>
        </w:rPr>
        <w:br/>
      </w:r>
      <w:r w:rsidR="007B74EE" w:rsidRPr="00D919D5">
        <w:rPr>
          <w:rFonts w:ascii="Arial" w:hAnsi="Arial"/>
          <w:sz w:val="22"/>
          <w:szCs w:val="22"/>
        </w:rPr>
        <w:t>QA-7.4-F008 (</w:t>
      </w:r>
      <w:r w:rsidR="00AC6C3F" w:rsidRPr="00D919D5">
        <w:rPr>
          <w:rFonts w:ascii="Arial" w:hAnsi="Arial"/>
          <w:sz w:val="22"/>
          <w:szCs w:val="22"/>
        </w:rPr>
        <w:t>Material/Performance Test Results</w:t>
      </w:r>
      <w:r w:rsidR="007B74EE" w:rsidRPr="00D919D5">
        <w:rPr>
          <w:rFonts w:ascii="Arial" w:hAnsi="Arial"/>
          <w:sz w:val="22"/>
          <w:szCs w:val="22"/>
        </w:rPr>
        <w:t>)</w:t>
      </w:r>
      <w:r w:rsidR="00AC6C3F" w:rsidRPr="00D919D5">
        <w:rPr>
          <w:rFonts w:ascii="Arial" w:hAnsi="Arial"/>
          <w:sz w:val="22"/>
          <w:szCs w:val="22"/>
        </w:rPr>
        <w:t>.</w:t>
      </w:r>
    </w:p>
    <w:p w14:paraId="6C73ECA3" w14:textId="77777777" w:rsidR="0043308A" w:rsidRPr="00D919D5" w:rsidRDefault="0043308A" w:rsidP="00166858">
      <w:pPr>
        <w:pStyle w:val="Outline1"/>
        <w:numPr>
          <w:ilvl w:val="0"/>
          <w:numId w:val="0"/>
        </w:numPr>
        <w:ind w:left="900" w:hanging="1080"/>
        <w:jc w:val="both"/>
        <w:rPr>
          <w:rFonts w:ascii="Arial" w:hAnsi="Arial"/>
          <w:sz w:val="22"/>
          <w:szCs w:val="22"/>
        </w:rPr>
      </w:pPr>
    </w:p>
    <w:p w14:paraId="364A0B12" w14:textId="77777777" w:rsidR="0043308A" w:rsidRPr="00D919D5" w:rsidRDefault="0043308A" w:rsidP="00B703A6">
      <w:pPr>
        <w:pStyle w:val="Outline1"/>
        <w:numPr>
          <w:ilvl w:val="1"/>
          <w:numId w:val="16"/>
        </w:numPr>
        <w:ind w:left="900" w:hanging="540"/>
        <w:jc w:val="both"/>
        <w:rPr>
          <w:rFonts w:ascii="Arial" w:hAnsi="Arial"/>
          <w:sz w:val="22"/>
          <w:szCs w:val="22"/>
        </w:rPr>
      </w:pPr>
      <w:r w:rsidRPr="00D919D5">
        <w:rPr>
          <w:rFonts w:ascii="Arial" w:hAnsi="Arial"/>
          <w:sz w:val="22"/>
          <w:szCs w:val="22"/>
        </w:rPr>
        <w:t xml:space="preserve">Initial process capability studies </w:t>
      </w:r>
      <w:r w:rsidR="00970432" w:rsidRPr="00D919D5">
        <w:rPr>
          <w:rFonts w:ascii="Arial" w:hAnsi="Arial"/>
          <w:sz w:val="22"/>
          <w:szCs w:val="22"/>
        </w:rPr>
        <w:t>may</w:t>
      </w:r>
      <w:r w:rsidRPr="00D919D5">
        <w:rPr>
          <w:rFonts w:ascii="Arial" w:hAnsi="Arial"/>
          <w:sz w:val="22"/>
          <w:szCs w:val="22"/>
        </w:rPr>
        <w:t xml:space="preserve"> be required for </w:t>
      </w:r>
      <w:r w:rsidR="00A53542" w:rsidRPr="00D919D5">
        <w:rPr>
          <w:rFonts w:ascii="Arial" w:hAnsi="Arial"/>
          <w:sz w:val="22"/>
          <w:szCs w:val="22"/>
        </w:rPr>
        <w:t>key</w:t>
      </w:r>
      <w:r w:rsidR="009707CD" w:rsidRPr="00D919D5">
        <w:rPr>
          <w:rFonts w:ascii="Arial" w:hAnsi="Arial"/>
          <w:sz w:val="22"/>
          <w:szCs w:val="22"/>
        </w:rPr>
        <w:t xml:space="preserve"> </w:t>
      </w:r>
      <w:r w:rsidR="00D919D5" w:rsidRPr="00D919D5">
        <w:rPr>
          <w:rFonts w:ascii="Arial" w:hAnsi="Arial"/>
          <w:sz w:val="22"/>
          <w:szCs w:val="22"/>
        </w:rPr>
        <w:t>characteristics. The</w:t>
      </w:r>
      <w:r w:rsidRPr="00D919D5">
        <w:rPr>
          <w:rFonts w:ascii="Arial" w:hAnsi="Arial"/>
          <w:sz w:val="22"/>
          <w:szCs w:val="22"/>
        </w:rPr>
        <w:t xml:space="preserve"> purpose of the initial process capability study is to </w:t>
      </w:r>
      <w:r w:rsidR="00E07B87" w:rsidRPr="00D919D5">
        <w:rPr>
          <w:rFonts w:ascii="Arial" w:hAnsi="Arial"/>
          <w:sz w:val="22"/>
          <w:szCs w:val="22"/>
        </w:rPr>
        <w:t>estimate</w:t>
      </w:r>
      <w:r w:rsidR="009707CD" w:rsidRPr="00D919D5">
        <w:rPr>
          <w:rFonts w:ascii="Arial" w:hAnsi="Arial"/>
          <w:sz w:val="22"/>
          <w:szCs w:val="22"/>
        </w:rPr>
        <w:t xml:space="preserve"> </w:t>
      </w:r>
      <w:r w:rsidR="00AB7B59" w:rsidRPr="00D919D5">
        <w:rPr>
          <w:rFonts w:ascii="Arial" w:hAnsi="Arial"/>
          <w:sz w:val="22"/>
          <w:szCs w:val="22"/>
        </w:rPr>
        <w:t>both short</w:t>
      </w:r>
      <w:r w:rsidR="00E07B87" w:rsidRPr="00D919D5">
        <w:rPr>
          <w:rFonts w:ascii="Arial" w:hAnsi="Arial"/>
          <w:sz w:val="22"/>
          <w:szCs w:val="22"/>
        </w:rPr>
        <w:t>-</w:t>
      </w:r>
      <w:r w:rsidR="00AB7B59" w:rsidRPr="00D919D5">
        <w:rPr>
          <w:rFonts w:ascii="Arial" w:hAnsi="Arial"/>
          <w:sz w:val="22"/>
          <w:szCs w:val="22"/>
        </w:rPr>
        <w:t>term and long</w:t>
      </w:r>
      <w:r w:rsidR="00E07B87" w:rsidRPr="00D919D5">
        <w:rPr>
          <w:rFonts w:ascii="Arial" w:hAnsi="Arial"/>
          <w:sz w:val="22"/>
          <w:szCs w:val="22"/>
        </w:rPr>
        <w:t>-</w:t>
      </w:r>
      <w:r w:rsidR="00AB7B59" w:rsidRPr="00D919D5">
        <w:rPr>
          <w:rFonts w:ascii="Arial" w:hAnsi="Arial"/>
          <w:sz w:val="22"/>
          <w:szCs w:val="22"/>
        </w:rPr>
        <w:t xml:space="preserve">term </w:t>
      </w:r>
      <w:r w:rsidR="009707CD" w:rsidRPr="00D919D5">
        <w:rPr>
          <w:rFonts w:ascii="Arial" w:hAnsi="Arial"/>
          <w:sz w:val="22"/>
          <w:szCs w:val="22"/>
        </w:rPr>
        <w:t xml:space="preserve">process </w:t>
      </w:r>
      <w:r w:rsidR="001A4F67" w:rsidRPr="00D919D5">
        <w:rPr>
          <w:rFonts w:ascii="Arial" w:hAnsi="Arial"/>
          <w:sz w:val="22"/>
          <w:szCs w:val="22"/>
        </w:rPr>
        <w:t>capability</w:t>
      </w:r>
      <w:r w:rsidR="009707CD" w:rsidRPr="00D919D5">
        <w:rPr>
          <w:rFonts w:ascii="Arial" w:hAnsi="Arial"/>
          <w:sz w:val="22"/>
          <w:szCs w:val="22"/>
        </w:rPr>
        <w:t xml:space="preserve"> (</w:t>
      </w:r>
      <w:r w:rsidR="0095661B" w:rsidRPr="00D919D5">
        <w:rPr>
          <w:rFonts w:ascii="Arial" w:hAnsi="Arial"/>
          <w:sz w:val="22"/>
          <w:szCs w:val="22"/>
        </w:rPr>
        <w:t xml:space="preserve">i.e. </w:t>
      </w:r>
      <w:r w:rsidR="00E07B87" w:rsidRPr="00D919D5">
        <w:rPr>
          <w:rFonts w:ascii="Arial" w:hAnsi="Arial"/>
          <w:sz w:val="22"/>
          <w:szCs w:val="22"/>
        </w:rPr>
        <w:t xml:space="preserve">process </w:t>
      </w:r>
      <w:r w:rsidR="009707CD" w:rsidRPr="00D919D5">
        <w:rPr>
          <w:rFonts w:ascii="Arial" w:hAnsi="Arial"/>
          <w:sz w:val="22"/>
          <w:szCs w:val="22"/>
        </w:rPr>
        <w:t>variability versus specification</w:t>
      </w:r>
      <w:r w:rsidR="00E07B87" w:rsidRPr="00D919D5">
        <w:rPr>
          <w:rFonts w:ascii="Arial" w:hAnsi="Arial"/>
          <w:sz w:val="22"/>
          <w:szCs w:val="22"/>
        </w:rPr>
        <w:t>)</w:t>
      </w:r>
      <w:r w:rsidR="002E0331">
        <w:rPr>
          <w:rFonts w:ascii="Arial" w:hAnsi="Arial"/>
          <w:sz w:val="22"/>
          <w:szCs w:val="22"/>
        </w:rPr>
        <w:t xml:space="preserve">. </w:t>
      </w:r>
      <w:r w:rsidRPr="00D919D5">
        <w:rPr>
          <w:rFonts w:ascii="Arial" w:hAnsi="Arial"/>
          <w:sz w:val="22"/>
          <w:szCs w:val="22"/>
        </w:rPr>
        <w:t xml:space="preserve">Minimum sample size </w:t>
      </w:r>
      <w:r w:rsidR="00AB55BE" w:rsidRPr="00D919D5">
        <w:rPr>
          <w:rFonts w:ascii="Arial" w:hAnsi="Arial"/>
          <w:sz w:val="22"/>
          <w:szCs w:val="22"/>
        </w:rPr>
        <w:t xml:space="preserve">of </w:t>
      </w:r>
      <w:r w:rsidR="00275AD3" w:rsidRPr="00D919D5">
        <w:rPr>
          <w:rFonts w:ascii="Arial" w:hAnsi="Arial"/>
          <w:sz w:val="22"/>
          <w:szCs w:val="22"/>
        </w:rPr>
        <w:t>thirty-two (</w:t>
      </w:r>
      <w:r w:rsidR="001A4F67" w:rsidRPr="00D919D5">
        <w:rPr>
          <w:rFonts w:ascii="Arial" w:hAnsi="Arial"/>
          <w:sz w:val="22"/>
          <w:szCs w:val="22"/>
        </w:rPr>
        <w:t>32</w:t>
      </w:r>
      <w:r w:rsidR="00D919D5" w:rsidRPr="00D919D5">
        <w:rPr>
          <w:rFonts w:ascii="Arial" w:hAnsi="Arial"/>
          <w:sz w:val="22"/>
          <w:szCs w:val="22"/>
        </w:rPr>
        <w:t>) pieces</w:t>
      </w:r>
      <w:r w:rsidR="00AB55BE" w:rsidRPr="00D919D5">
        <w:rPr>
          <w:rFonts w:ascii="Arial" w:hAnsi="Arial"/>
          <w:sz w:val="22"/>
          <w:szCs w:val="22"/>
        </w:rPr>
        <w:t xml:space="preserve"> is required </w:t>
      </w:r>
      <w:r w:rsidR="009054D3" w:rsidRPr="00D919D5">
        <w:rPr>
          <w:rFonts w:ascii="Arial" w:hAnsi="Arial"/>
          <w:sz w:val="22"/>
          <w:szCs w:val="22"/>
        </w:rPr>
        <w:t xml:space="preserve">unless otherwise agreed to by </w:t>
      </w:r>
      <w:r w:rsidR="00B35866">
        <w:rPr>
          <w:rFonts w:ascii="Arial" w:hAnsi="Arial"/>
          <w:sz w:val="22"/>
          <w:szCs w:val="22"/>
        </w:rPr>
        <w:t>the organization</w:t>
      </w:r>
      <w:r w:rsidR="001A4F67" w:rsidRPr="00D919D5">
        <w:rPr>
          <w:rFonts w:ascii="Arial" w:hAnsi="Arial"/>
          <w:sz w:val="22"/>
          <w:szCs w:val="22"/>
        </w:rPr>
        <w:t xml:space="preserve"> a</w:t>
      </w:r>
      <w:r w:rsidR="00C70F43" w:rsidRPr="00D919D5">
        <w:rPr>
          <w:rFonts w:ascii="Arial" w:hAnsi="Arial"/>
          <w:sz w:val="22"/>
          <w:szCs w:val="22"/>
        </w:rPr>
        <w:t xml:space="preserve">s indicated on the </w:t>
      </w:r>
      <w:r w:rsidR="00703F74" w:rsidRPr="00D919D5">
        <w:rPr>
          <w:rFonts w:ascii="Arial" w:hAnsi="Arial"/>
          <w:sz w:val="22"/>
          <w:szCs w:val="22"/>
        </w:rPr>
        <w:t>PPAP Initiation/Requirements Form</w:t>
      </w:r>
      <w:r w:rsidRPr="00D919D5">
        <w:rPr>
          <w:rFonts w:ascii="Arial" w:hAnsi="Arial"/>
          <w:sz w:val="22"/>
          <w:szCs w:val="22"/>
        </w:rPr>
        <w:t>.</w:t>
      </w:r>
    </w:p>
    <w:p w14:paraId="51979412" w14:textId="77777777" w:rsidR="0043308A" w:rsidRPr="004B26BE" w:rsidRDefault="0043308A" w:rsidP="00166858">
      <w:pPr>
        <w:pStyle w:val="Outline1"/>
        <w:numPr>
          <w:ilvl w:val="0"/>
          <w:numId w:val="0"/>
        </w:numPr>
        <w:ind w:left="900" w:hanging="1080"/>
        <w:jc w:val="both"/>
        <w:rPr>
          <w:rFonts w:ascii="Arial" w:hAnsi="Arial"/>
          <w:sz w:val="22"/>
          <w:szCs w:val="22"/>
        </w:rPr>
      </w:pPr>
    </w:p>
    <w:p w14:paraId="3F184AE9" w14:textId="77777777" w:rsidR="00BD708F" w:rsidRDefault="00F03E4F" w:rsidP="00B703A6">
      <w:pPr>
        <w:pStyle w:val="Outline1"/>
        <w:numPr>
          <w:ilvl w:val="2"/>
          <w:numId w:val="16"/>
        </w:numPr>
        <w:ind w:left="1620"/>
        <w:jc w:val="both"/>
        <w:rPr>
          <w:rFonts w:ascii="Arial" w:hAnsi="Arial"/>
          <w:sz w:val="22"/>
          <w:szCs w:val="22"/>
        </w:rPr>
      </w:pPr>
      <w:r>
        <w:rPr>
          <w:rFonts w:ascii="Arial" w:hAnsi="Arial"/>
          <w:sz w:val="22"/>
          <w:szCs w:val="22"/>
        </w:rPr>
        <w:t>The p</w:t>
      </w:r>
      <w:r w:rsidR="00031618">
        <w:rPr>
          <w:rFonts w:ascii="Arial" w:hAnsi="Arial"/>
          <w:sz w:val="22"/>
          <w:szCs w:val="22"/>
        </w:rPr>
        <w:t>rocess capability ind</w:t>
      </w:r>
      <w:r>
        <w:rPr>
          <w:rFonts w:ascii="Arial" w:hAnsi="Arial"/>
          <w:sz w:val="22"/>
          <w:szCs w:val="22"/>
        </w:rPr>
        <w:t>ex</w:t>
      </w:r>
      <w:r w:rsidR="00031618" w:rsidRPr="004B26BE">
        <w:rPr>
          <w:rFonts w:ascii="Arial" w:hAnsi="Arial"/>
          <w:sz w:val="22"/>
          <w:szCs w:val="22"/>
        </w:rPr>
        <w:t xml:space="preserve"> </w:t>
      </w:r>
      <w:r w:rsidR="00031618">
        <w:rPr>
          <w:rFonts w:ascii="Arial" w:hAnsi="Arial"/>
          <w:sz w:val="22"/>
          <w:szCs w:val="22"/>
        </w:rPr>
        <w:t>(</w:t>
      </w:r>
      <w:proofErr w:type="spellStart"/>
      <w:r w:rsidR="0043308A" w:rsidRPr="004B26BE">
        <w:rPr>
          <w:rFonts w:ascii="Arial" w:hAnsi="Arial"/>
          <w:sz w:val="22"/>
          <w:szCs w:val="22"/>
        </w:rPr>
        <w:t>Cpk</w:t>
      </w:r>
      <w:proofErr w:type="spellEnd"/>
      <w:r w:rsidR="00031618">
        <w:rPr>
          <w:rFonts w:ascii="Arial" w:hAnsi="Arial"/>
          <w:sz w:val="22"/>
          <w:szCs w:val="22"/>
        </w:rPr>
        <w:t>)</w:t>
      </w:r>
      <w:r w:rsidR="0043308A" w:rsidRPr="004B26BE">
        <w:rPr>
          <w:rFonts w:ascii="Arial" w:hAnsi="Arial"/>
          <w:sz w:val="22"/>
          <w:szCs w:val="22"/>
        </w:rPr>
        <w:t xml:space="preserve"> </w:t>
      </w:r>
      <w:r w:rsidR="00CD38B5">
        <w:rPr>
          <w:rFonts w:ascii="Arial" w:hAnsi="Arial"/>
          <w:sz w:val="22"/>
          <w:szCs w:val="22"/>
        </w:rPr>
        <w:t xml:space="preserve">shall be </w:t>
      </w:r>
      <w:r w:rsidR="007F5C27" w:rsidRPr="004B26BE">
        <w:rPr>
          <w:rFonts w:ascii="Arial" w:hAnsi="Arial"/>
          <w:sz w:val="22"/>
          <w:szCs w:val="22"/>
        </w:rPr>
        <w:t>calculated and reported</w:t>
      </w:r>
      <w:r w:rsidR="00C70F43">
        <w:rPr>
          <w:rFonts w:ascii="Arial" w:hAnsi="Arial"/>
          <w:sz w:val="22"/>
          <w:szCs w:val="22"/>
        </w:rPr>
        <w:t xml:space="preserve"> </w:t>
      </w:r>
      <w:r>
        <w:rPr>
          <w:rFonts w:ascii="Arial" w:hAnsi="Arial"/>
          <w:sz w:val="22"/>
          <w:szCs w:val="22"/>
        </w:rPr>
        <w:t xml:space="preserve">for each key characteristic </w:t>
      </w:r>
      <w:r w:rsidR="00C70F43">
        <w:rPr>
          <w:rFonts w:ascii="Arial" w:hAnsi="Arial"/>
          <w:sz w:val="22"/>
          <w:szCs w:val="22"/>
        </w:rPr>
        <w:t>along with the</w:t>
      </w:r>
      <w:r w:rsidR="007F5C27" w:rsidRPr="004B26BE">
        <w:rPr>
          <w:rFonts w:ascii="Arial" w:hAnsi="Arial"/>
          <w:sz w:val="22"/>
          <w:szCs w:val="22"/>
        </w:rPr>
        <w:t xml:space="preserve"> raw data</w:t>
      </w:r>
      <w:r w:rsidR="002E0331">
        <w:rPr>
          <w:rFonts w:ascii="Arial" w:hAnsi="Arial"/>
          <w:sz w:val="22"/>
          <w:szCs w:val="22"/>
        </w:rPr>
        <w:t xml:space="preserve">. </w:t>
      </w:r>
    </w:p>
    <w:p w14:paraId="21FE945A" w14:textId="77777777" w:rsidR="00BD708F" w:rsidRDefault="00BD708F">
      <w:pPr>
        <w:pStyle w:val="Outline1"/>
        <w:numPr>
          <w:ilvl w:val="0"/>
          <w:numId w:val="0"/>
        </w:numPr>
        <w:ind w:left="900"/>
        <w:jc w:val="both"/>
        <w:rPr>
          <w:rFonts w:ascii="Arial" w:hAnsi="Arial"/>
          <w:sz w:val="22"/>
          <w:szCs w:val="22"/>
        </w:rPr>
      </w:pPr>
    </w:p>
    <w:p w14:paraId="3E8E1404" w14:textId="77777777" w:rsidR="00BD708F" w:rsidRDefault="00BD708F">
      <w:pPr>
        <w:pStyle w:val="ListParagraph"/>
        <w:rPr>
          <w:rFonts w:ascii="Arial" w:hAnsi="Arial"/>
          <w:sz w:val="22"/>
          <w:szCs w:val="22"/>
        </w:rPr>
      </w:pPr>
    </w:p>
    <w:p w14:paraId="6BA2B6B1" w14:textId="77777777" w:rsidR="00BD708F" w:rsidRDefault="005D77DA" w:rsidP="00B703A6">
      <w:pPr>
        <w:pStyle w:val="Outline1"/>
        <w:numPr>
          <w:ilvl w:val="2"/>
          <w:numId w:val="16"/>
        </w:numPr>
        <w:ind w:left="1620"/>
        <w:jc w:val="both"/>
        <w:rPr>
          <w:rFonts w:ascii="Arial" w:hAnsi="Arial"/>
          <w:sz w:val="22"/>
          <w:szCs w:val="22"/>
        </w:rPr>
      </w:pPr>
      <w:r>
        <w:rPr>
          <w:rFonts w:ascii="Arial" w:hAnsi="Arial"/>
          <w:sz w:val="22"/>
          <w:szCs w:val="22"/>
        </w:rPr>
        <w:t>T</w:t>
      </w:r>
      <w:r w:rsidR="0043308A" w:rsidRPr="004B26BE">
        <w:rPr>
          <w:rFonts w:ascii="Arial" w:hAnsi="Arial"/>
          <w:sz w:val="22"/>
          <w:szCs w:val="22"/>
        </w:rPr>
        <w:t>able</w:t>
      </w:r>
      <w:r>
        <w:rPr>
          <w:rFonts w:ascii="Arial" w:hAnsi="Arial"/>
          <w:sz w:val="22"/>
          <w:szCs w:val="22"/>
        </w:rPr>
        <w:t xml:space="preserve"> 3 - Process Capability Criteria</w:t>
      </w:r>
      <w:r w:rsidRPr="004B26BE">
        <w:rPr>
          <w:rFonts w:ascii="Arial" w:hAnsi="Arial"/>
          <w:sz w:val="22"/>
          <w:szCs w:val="22"/>
        </w:rPr>
        <w:t xml:space="preserve"> </w:t>
      </w:r>
      <w:r>
        <w:rPr>
          <w:rFonts w:ascii="Arial" w:hAnsi="Arial"/>
          <w:sz w:val="22"/>
          <w:szCs w:val="22"/>
        </w:rPr>
        <w:t>specifies</w:t>
      </w:r>
      <w:r w:rsidR="0043308A" w:rsidRPr="004B26BE">
        <w:rPr>
          <w:rFonts w:ascii="Arial" w:hAnsi="Arial"/>
          <w:sz w:val="22"/>
          <w:szCs w:val="22"/>
        </w:rPr>
        <w:t xml:space="preserve"> </w:t>
      </w:r>
      <w:r>
        <w:rPr>
          <w:rFonts w:ascii="Arial" w:hAnsi="Arial"/>
          <w:sz w:val="22"/>
          <w:szCs w:val="22"/>
        </w:rPr>
        <w:t>the</w:t>
      </w:r>
      <w:r w:rsidR="0043308A" w:rsidRPr="004B26BE">
        <w:rPr>
          <w:rFonts w:ascii="Arial" w:hAnsi="Arial"/>
          <w:sz w:val="22"/>
          <w:szCs w:val="22"/>
        </w:rPr>
        <w:t xml:space="preserve"> acceptance criteria for process capab</w:t>
      </w:r>
      <w:r w:rsidR="00BA209F" w:rsidRPr="004B26BE">
        <w:rPr>
          <w:rFonts w:ascii="Arial" w:hAnsi="Arial"/>
          <w:sz w:val="22"/>
          <w:szCs w:val="22"/>
        </w:rPr>
        <w:t xml:space="preserve">ility results for key </w:t>
      </w:r>
      <w:r w:rsidR="003339F2" w:rsidRPr="004B26BE">
        <w:rPr>
          <w:rFonts w:ascii="Arial" w:hAnsi="Arial"/>
          <w:sz w:val="22"/>
          <w:szCs w:val="22"/>
        </w:rPr>
        <w:t>characteristics</w:t>
      </w:r>
      <w:r w:rsidR="00C70F43">
        <w:rPr>
          <w:rFonts w:ascii="Arial" w:hAnsi="Arial"/>
          <w:sz w:val="22"/>
          <w:szCs w:val="22"/>
        </w:rPr>
        <w:t>.</w:t>
      </w:r>
    </w:p>
    <w:p w14:paraId="5C478AF3" w14:textId="77777777" w:rsidR="004F6DB3" w:rsidRDefault="004F6DB3">
      <w:pPr>
        <w:rPr>
          <w:rFonts w:ascii="Arial" w:hAnsi="Arial"/>
          <w:sz w:val="22"/>
          <w:szCs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600"/>
        <w:gridCol w:w="4590"/>
      </w:tblGrid>
      <w:tr w:rsidR="001A4F67" w:rsidRPr="004B26BE" w14:paraId="0C01A630" w14:textId="77777777" w:rsidTr="00036B39">
        <w:trPr>
          <w:trHeight w:val="288"/>
          <w:tblHeader/>
        </w:trPr>
        <w:tc>
          <w:tcPr>
            <w:tcW w:w="8190" w:type="dxa"/>
            <w:gridSpan w:val="2"/>
            <w:tcBorders>
              <w:bottom w:val="single" w:sz="4" w:space="0" w:color="auto"/>
            </w:tcBorders>
            <w:shd w:val="clear" w:color="auto" w:fill="BFBFBF" w:themeFill="background1" w:themeFillShade="BF"/>
            <w:vAlign w:val="center"/>
          </w:tcPr>
          <w:p w14:paraId="3FAA86C9" w14:textId="77777777" w:rsidR="00AC079E" w:rsidRDefault="00B1195C" w:rsidP="00267E42">
            <w:pPr>
              <w:pStyle w:val="Outline1"/>
              <w:numPr>
                <w:ilvl w:val="0"/>
                <w:numId w:val="0"/>
              </w:numPr>
              <w:spacing w:before="120" w:after="120"/>
              <w:ind w:right="173"/>
              <w:jc w:val="center"/>
              <w:rPr>
                <w:rFonts w:ascii="Arial" w:hAnsi="Arial"/>
                <w:b/>
                <w:szCs w:val="22"/>
              </w:rPr>
            </w:pPr>
            <w:r w:rsidRPr="00B1195C">
              <w:rPr>
                <w:rFonts w:ascii="Arial" w:hAnsi="Arial"/>
                <w:b/>
                <w:szCs w:val="22"/>
              </w:rPr>
              <w:t>Table 3 –Process Capability Criteria</w:t>
            </w:r>
          </w:p>
        </w:tc>
      </w:tr>
      <w:tr w:rsidR="00BA209F" w:rsidRPr="004B26BE" w14:paraId="16368C13" w14:textId="77777777" w:rsidTr="00036B39">
        <w:trPr>
          <w:trHeight w:val="288"/>
          <w:tblHeader/>
        </w:trPr>
        <w:tc>
          <w:tcPr>
            <w:tcW w:w="3600" w:type="dxa"/>
            <w:shd w:val="solid" w:color="D9D9D9" w:themeColor="background1" w:themeShade="D9" w:fill="D9D9D9" w:themeFill="background1" w:themeFillShade="D9"/>
            <w:vAlign w:val="center"/>
          </w:tcPr>
          <w:p w14:paraId="365138C2" w14:textId="77777777" w:rsidR="00AC079E" w:rsidRDefault="00B1195C">
            <w:pPr>
              <w:pStyle w:val="Outline1"/>
              <w:numPr>
                <w:ilvl w:val="0"/>
                <w:numId w:val="0"/>
              </w:numPr>
              <w:spacing w:before="120" w:after="120"/>
              <w:ind w:right="173"/>
              <w:jc w:val="center"/>
              <w:rPr>
                <w:rFonts w:ascii="Arial" w:hAnsi="Arial"/>
                <w:szCs w:val="22"/>
              </w:rPr>
            </w:pPr>
            <w:r w:rsidRPr="00B1195C">
              <w:rPr>
                <w:rFonts w:ascii="Arial" w:hAnsi="Arial"/>
                <w:szCs w:val="22"/>
              </w:rPr>
              <w:t xml:space="preserve">Results for </w:t>
            </w:r>
            <w:proofErr w:type="spellStart"/>
            <w:r w:rsidRPr="00B1195C">
              <w:rPr>
                <w:rFonts w:ascii="Arial" w:hAnsi="Arial"/>
                <w:szCs w:val="22"/>
              </w:rPr>
              <w:t>Cpk</w:t>
            </w:r>
            <w:proofErr w:type="spellEnd"/>
          </w:p>
        </w:tc>
        <w:tc>
          <w:tcPr>
            <w:tcW w:w="4590" w:type="dxa"/>
            <w:shd w:val="solid" w:color="D9D9D9" w:themeColor="background1" w:themeShade="D9" w:fill="D9D9D9" w:themeFill="background1" w:themeFillShade="D9"/>
            <w:vAlign w:val="center"/>
          </w:tcPr>
          <w:p w14:paraId="64FB4297" w14:textId="77777777" w:rsidR="00AC079E" w:rsidRDefault="00B1195C">
            <w:pPr>
              <w:pStyle w:val="Outline1"/>
              <w:numPr>
                <w:ilvl w:val="0"/>
                <w:numId w:val="0"/>
              </w:numPr>
              <w:spacing w:before="120" w:after="120"/>
              <w:ind w:right="173"/>
              <w:jc w:val="center"/>
              <w:rPr>
                <w:rFonts w:ascii="Arial" w:hAnsi="Arial"/>
                <w:szCs w:val="22"/>
              </w:rPr>
            </w:pPr>
            <w:r w:rsidRPr="00B1195C">
              <w:rPr>
                <w:rFonts w:ascii="Arial" w:hAnsi="Arial"/>
                <w:szCs w:val="22"/>
              </w:rPr>
              <w:t>Interpretation</w:t>
            </w:r>
          </w:p>
        </w:tc>
      </w:tr>
      <w:tr w:rsidR="00BA209F" w:rsidRPr="00D919D5" w14:paraId="5C205257" w14:textId="77777777" w:rsidTr="00036B39">
        <w:trPr>
          <w:trHeight w:val="504"/>
        </w:trPr>
        <w:tc>
          <w:tcPr>
            <w:tcW w:w="3600" w:type="dxa"/>
            <w:vAlign w:val="center"/>
          </w:tcPr>
          <w:p w14:paraId="45A879FC" w14:textId="77777777" w:rsidR="00BA209F" w:rsidRPr="00D919D5" w:rsidRDefault="00B1195C">
            <w:pPr>
              <w:pStyle w:val="Outline1"/>
              <w:numPr>
                <w:ilvl w:val="0"/>
                <w:numId w:val="0"/>
              </w:numPr>
              <w:ind w:right="173"/>
              <w:jc w:val="center"/>
              <w:rPr>
                <w:rFonts w:ascii="Arial" w:hAnsi="Arial"/>
                <w:szCs w:val="22"/>
              </w:rPr>
            </w:pPr>
            <w:proofErr w:type="spellStart"/>
            <w:r w:rsidRPr="00D919D5">
              <w:rPr>
                <w:rFonts w:ascii="Arial" w:hAnsi="Arial"/>
                <w:szCs w:val="22"/>
              </w:rPr>
              <w:t>Cpk</w:t>
            </w:r>
            <w:proofErr w:type="spellEnd"/>
            <w:r w:rsidRPr="00D919D5">
              <w:rPr>
                <w:rFonts w:ascii="Arial" w:hAnsi="Arial"/>
                <w:szCs w:val="22"/>
              </w:rPr>
              <w:t xml:space="preserve"> </w:t>
            </w:r>
            <w:r w:rsidRPr="00D919D5">
              <w:rPr>
                <w:rFonts w:ascii="Arial" w:hAnsi="Arial"/>
                <w:szCs w:val="22"/>
                <w:u w:val="single"/>
              </w:rPr>
              <w:t>&gt;</w:t>
            </w:r>
            <w:r w:rsidRPr="00D919D5">
              <w:rPr>
                <w:rFonts w:ascii="Arial" w:hAnsi="Arial"/>
                <w:szCs w:val="22"/>
              </w:rPr>
              <w:t xml:space="preserve"> 1.33</w:t>
            </w:r>
          </w:p>
        </w:tc>
        <w:tc>
          <w:tcPr>
            <w:tcW w:w="4590" w:type="dxa"/>
            <w:vAlign w:val="center"/>
          </w:tcPr>
          <w:p w14:paraId="6B5CA484" w14:textId="77777777" w:rsidR="00AC079E" w:rsidRPr="00D919D5" w:rsidRDefault="00B1195C" w:rsidP="00267E42">
            <w:pPr>
              <w:ind w:left="72" w:right="72"/>
              <w:jc w:val="center"/>
              <w:rPr>
                <w:rFonts w:ascii="Arial" w:hAnsi="Arial" w:cs="Arial"/>
                <w:sz w:val="20"/>
                <w:szCs w:val="20"/>
              </w:rPr>
            </w:pPr>
            <w:r w:rsidRPr="00D919D5">
              <w:rPr>
                <w:rFonts w:ascii="Arial" w:hAnsi="Arial" w:cs="Arial"/>
                <w:sz w:val="20"/>
                <w:szCs w:val="20"/>
              </w:rPr>
              <w:t>Process meets requirements</w:t>
            </w:r>
          </w:p>
        </w:tc>
      </w:tr>
      <w:tr w:rsidR="00BA209F" w:rsidRPr="00D919D5" w14:paraId="0FB93DD2" w14:textId="77777777" w:rsidTr="00036B39">
        <w:trPr>
          <w:trHeight w:val="504"/>
        </w:trPr>
        <w:tc>
          <w:tcPr>
            <w:tcW w:w="3600" w:type="dxa"/>
            <w:vAlign w:val="center"/>
          </w:tcPr>
          <w:p w14:paraId="5F03AD25" w14:textId="77777777" w:rsidR="00BD708F" w:rsidRPr="00D919D5" w:rsidRDefault="00B1195C">
            <w:pPr>
              <w:pStyle w:val="Outline1"/>
              <w:numPr>
                <w:ilvl w:val="0"/>
                <w:numId w:val="0"/>
              </w:numPr>
              <w:ind w:right="173"/>
              <w:jc w:val="center"/>
              <w:rPr>
                <w:rFonts w:ascii="Arial" w:hAnsi="Arial"/>
                <w:szCs w:val="22"/>
              </w:rPr>
            </w:pPr>
            <w:r w:rsidRPr="00D919D5">
              <w:rPr>
                <w:rFonts w:ascii="Arial" w:hAnsi="Arial"/>
                <w:szCs w:val="22"/>
              </w:rPr>
              <w:t xml:space="preserve">1.33 &gt; </w:t>
            </w:r>
            <w:proofErr w:type="spellStart"/>
            <w:r w:rsidRPr="00D919D5">
              <w:rPr>
                <w:rFonts w:ascii="Arial" w:hAnsi="Arial"/>
                <w:szCs w:val="22"/>
              </w:rPr>
              <w:t>Cpk</w:t>
            </w:r>
            <w:proofErr w:type="spellEnd"/>
            <w:r w:rsidRPr="00D919D5">
              <w:rPr>
                <w:rFonts w:ascii="Arial" w:hAnsi="Arial"/>
                <w:szCs w:val="22"/>
              </w:rPr>
              <w:t xml:space="preserve"> </w:t>
            </w:r>
            <w:r w:rsidRPr="00D919D5">
              <w:rPr>
                <w:rFonts w:ascii="Arial" w:hAnsi="Arial"/>
                <w:szCs w:val="22"/>
                <w:u w:val="single"/>
              </w:rPr>
              <w:t>&gt;</w:t>
            </w:r>
            <w:r w:rsidRPr="00D919D5">
              <w:rPr>
                <w:rFonts w:ascii="Arial" w:hAnsi="Arial"/>
                <w:szCs w:val="22"/>
              </w:rPr>
              <w:t xml:space="preserve"> 1.00</w:t>
            </w:r>
          </w:p>
        </w:tc>
        <w:tc>
          <w:tcPr>
            <w:tcW w:w="4590" w:type="dxa"/>
            <w:vAlign w:val="center"/>
          </w:tcPr>
          <w:p w14:paraId="2B16409B" w14:textId="77777777" w:rsidR="00AC079E" w:rsidRPr="00D919D5" w:rsidRDefault="00B1195C" w:rsidP="00AB55BE">
            <w:pPr>
              <w:ind w:left="72" w:right="72"/>
              <w:jc w:val="center"/>
              <w:rPr>
                <w:rFonts w:ascii="Arial" w:hAnsi="Arial" w:cs="Arial"/>
                <w:sz w:val="20"/>
                <w:szCs w:val="20"/>
              </w:rPr>
            </w:pPr>
            <w:r w:rsidRPr="00D919D5">
              <w:rPr>
                <w:rFonts w:ascii="Arial" w:hAnsi="Arial" w:cs="Arial"/>
                <w:sz w:val="20"/>
                <w:szCs w:val="20"/>
              </w:rPr>
              <w:t xml:space="preserve">Process is acceptable but </w:t>
            </w:r>
            <w:r w:rsidR="00AB55BE" w:rsidRPr="00D919D5">
              <w:rPr>
                <w:rFonts w:ascii="Arial" w:hAnsi="Arial" w:cs="Arial"/>
                <w:sz w:val="20"/>
                <w:szCs w:val="20"/>
              </w:rPr>
              <w:t xml:space="preserve">may need </w:t>
            </w:r>
            <w:r w:rsidRPr="00D919D5">
              <w:rPr>
                <w:rFonts w:ascii="Arial" w:hAnsi="Arial" w:cs="Arial"/>
                <w:sz w:val="20"/>
                <w:szCs w:val="20"/>
              </w:rPr>
              <w:t>monitoring to ensure ongoing compliance</w:t>
            </w:r>
          </w:p>
        </w:tc>
      </w:tr>
      <w:tr w:rsidR="00BA209F" w:rsidRPr="00D919D5" w14:paraId="3B0633EB" w14:textId="77777777" w:rsidTr="00036B39">
        <w:trPr>
          <w:trHeight w:val="504"/>
        </w:trPr>
        <w:tc>
          <w:tcPr>
            <w:tcW w:w="3600" w:type="dxa"/>
            <w:vAlign w:val="center"/>
          </w:tcPr>
          <w:p w14:paraId="50856E04" w14:textId="77777777" w:rsidR="00BD708F" w:rsidRPr="00D919D5" w:rsidRDefault="00B1195C">
            <w:pPr>
              <w:pStyle w:val="Outline1"/>
              <w:numPr>
                <w:ilvl w:val="0"/>
                <w:numId w:val="0"/>
              </w:numPr>
              <w:ind w:right="173"/>
              <w:jc w:val="center"/>
              <w:rPr>
                <w:rFonts w:ascii="Arial" w:hAnsi="Arial"/>
                <w:szCs w:val="22"/>
              </w:rPr>
            </w:pPr>
            <w:proofErr w:type="spellStart"/>
            <w:r w:rsidRPr="00D919D5">
              <w:rPr>
                <w:rFonts w:ascii="Arial" w:hAnsi="Arial"/>
                <w:szCs w:val="22"/>
              </w:rPr>
              <w:t>Cpk</w:t>
            </w:r>
            <w:proofErr w:type="spellEnd"/>
            <w:r w:rsidRPr="00D919D5">
              <w:rPr>
                <w:rFonts w:ascii="Arial" w:hAnsi="Arial"/>
                <w:szCs w:val="22"/>
              </w:rPr>
              <w:t xml:space="preserve"> &lt; 1.00</w:t>
            </w:r>
          </w:p>
        </w:tc>
        <w:tc>
          <w:tcPr>
            <w:tcW w:w="4590" w:type="dxa"/>
            <w:vAlign w:val="center"/>
          </w:tcPr>
          <w:p w14:paraId="29DA694B" w14:textId="77777777" w:rsidR="00AC079E" w:rsidRPr="00D919D5" w:rsidRDefault="00B1195C" w:rsidP="00AB55BE">
            <w:pPr>
              <w:ind w:left="72" w:right="72"/>
              <w:jc w:val="center"/>
              <w:rPr>
                <w:rFonts w:ascii="Arial" w:hAnsi="Arial" w:cs="Arial"/>
                <w:sz w:val="20"/>
                <w:szCs w:val="20"/>
              </w:rPr>
            </w:pPr>
            <w:r w:rsidRPr="00D919D5">
              <w:rPr>
                <w:rFonts w:ascii="Arial" w:hAnsi="Arial" w:cs="Arial"/>
                <w:sz w:val="20"/>
                <w:szCs w:val="20"/>
              </w:rPr>
              <w:t>Process does not meet the acceptance criteria and</w:t>
            </w:r>
            <w:r w:rsidR="00AB55BE" w:rsidRPr="00D919D5">
              <w:rPr>
                <w:rFonts w:ascii="Arial" w:hAnsi="Arial" w:cs="Arial"/>
                <w:sz w:val="20"/>
                <w:szCs w:val="20"/>
              </w:rPr>
              <w:t xml:space="preserve"> may need</w:t>
            </w:r>
            <w:r w:rsidRPr="00D919D5">
              <w:rPr>
                <w:rFonts w:ascii="Arial" w:hAnsi="Arial" w:cs="Arial"/>
                <w:sz w:val="20"/>
                <w:szCs w:val="20"/>
              </w:rPr>
              <w:t xml:space="preserve"> improvement</w:t>
            </w:r>
            <w:r w:rsidR="00AB55BE" w:rsidRPr="00D919D5">
              <w:rPr>
                <w:rFonts w:ascii="Arial" w:hAnsi="Arial" w:cs="Arial"/>
                <w:sz w:val="20"/>
                <w:szCs w:val="20"/>
              </w:rPr>
              <w:t>.</w:t>
            </w:r>
          </w:p>
        </w:tc>
      </w:tr>
    </w:tbl>
    <w:p w14:paraId="780297C2" w14:textId="77777777" w:rsidR="00BA209F" w:rsidRPr="00D919D5" w:rsidRDefault="00BA209F" w:rsidP="001E1A89">
      <w:pPr>
        <w:pStyle w:val="Outline1"/>
        <w:numPr>
          <w:ilvl w:val="0"/>
          <w:numId w:val="0"/>
        </w:numPr>
        <w:ind w:left="1224" w:right="173"/>
        <w:jc w:val="both"/>
        <w:rPr>
          <w:rFonts w:ascii="Arial" w:hAnsi="Arial"/>
          <w:sz w:val="22"/>
          <w:szCs w:val="22"/>
        </w:rPr>
      </w:pPr>
    </w:p>
    <w:p w14:paraId="1684E211" w14:textId="77777777" w:rsidR="00BD708F" w:rsidRPr="00D919D5" w:rsidRDefault="00BA209F" w:rsidP="00B703A6">
      <w:pPr>
        <w:pStyle w:val="Outline1"/>
        <w:numPr>
          <w:ilvl w:val="2"/>
          <w:numId w:val="16"/>
        </w:numPr>
        <w:ind w:left="1627"/>
        <w:jc w:val="both"/>
        <w:rPr>
          <w:rFonts w:ascii="Arial" w:hAnsi="Arial"/>
          <w:sz w:val="22"/>
          <w:szCs w:val="22"/>
        </w:rPr>
      </w:pPr>
      <w:r w:rsidRPr="00D919D5">
        <w:rPr>
          <w:rFonts w:ascii="Arial" w:hAnsi="Arial"/>
          <w:sz w:val="22"/>
          <w:szCs w:val="22"/>
        </w:rPr>
        <w:t xml:space="preserve">Should the </w:t>
      </w:r>
      <w:r w:rsidR="001E5803" w:rsidRPr="00D919D5">
        <w:rPr>
          <w:rFonts w:ascii="Arial" w:hAnsi="Arial"/>
          <w:sz w:val="22"/>
          <w:szCs w:val="22"/>
        </w:rPr>
        <w:t>process</w:t>
      </w:r>
      <w:r w:rsidRPr="00D919D5">
        <w:rPr>
          <w:rFonts w:ascii="Arial" w:hAnsi="Arial"/>
          <w:sz w:val="22"/>
          <w:szCs w:val="22"/>
        </w:rPr>
        <w:t xml:space="preserve"> not meet the criteria </w:t>
      </w:r>
      <w:r w:rsidR="00DB7D1E" w:rsidRPr="00D919D5">
        <w:rPr>
          <w:rFonts w:ascii="Arial" w:hAnsi="Arial"/>
          <w:sz w:val="22"/>
          <w:szCs w:val="22"/>
        </w:rPr>
        <w:t xml:space="preserve">above </w:t>
      </w:r>
      <w:r w:rsidRPr="00D919D5">
        <w:rPr>
          <w:rFonts w:ascii="Arial" w:hAnsi="Arial"/>
          <w:sz w:val="22"/>
          <w:szCs w:val="22"/>
        </w:rPr>
        <w:t>for acceptance</w:t>
      </w:r>
      <w:r w:rsidR="005D77DA" w:rsidRPr="00D919D5">
        <w:rPr>
          <w:rFonts w:ascii="Arial" w:hAnsi="Arial"/>
          <w:sz w:val="22"/>
          <w:szCs w:val="22"/>
        </w:rPr>
        <w:t>,</w:t>
      </w:r>
      <w:r w:rsidRPr="00D919D5">
        <w:rPr>
          <w:rFonts w:ascii="Arial" w:hAnsi="Arial"/>
          <w:sz w:val="22"/>
          <w:szCs w:val="22"/>
        </w:rPr>
        <w:t xml:space="preserve"> additional actions </w:t>
      </w:r>
      <w:r w:rsidR="001E5803" w:rsidRPr="00D919D5">
        <w:rPr>
          <w:rFonts w:ascii="Arial" w:hAnsi="Arial"/>
          <w:sz w:val="22"/>
          <w:szCs w:val="22"/>
        </w:rPr>
        <w:t>will</w:t>
      </w:r>
      <w:r w:rsidRPr="00D919D5">
        <w:rPr>
          <w:rFonts w:ascii="Arial" w:hAnsi="Arial"/>
          <w:sz w:val="22"/>
          <w:szCs w:val="22"/>
        </w:rPr>
        <w:t xml:space="preserve"> be required</w:t>
      </w:r>
      <w:r w:rsidR="001E5803" w:rsidRPr="00D919D5">
        <w:rPr>
          <w:rFonts w:ascii="Arial" w:hAnsi="Arial"/>
          <w:sz w:val="22"/>
          <w:szCs w:val="22"/>
        </w:rPr>
        <w:t xml:space="preserve"> and the PPAP cannot receive Full Approval status (see paragraph 7.2 below)</w:t>
      </w:r>
      <w:r w:rsidR="002E0331">
        <w:rPr>
          <w:rFonts w:ascii="Arial" w:hAnsi="Arial"/>
          <w:sz w:val="22"/>
          <w:szCs w:val="22"/>
        </w:rPr>
        <w:t xml:space="preserve">. </w:t>
      </w:r>
      <w:r w:rsidR="00E04F2D" w:rsidRPr="00D919D5">
        <w:rPr>
          <w:rFonts w:ascii="Arial" w:hAnsi="Arial"/>
          <w:sz w:val="22"/>
          <w:szCs w:val="22"/>
        </w:rPr>
        <w:t xml:space="preserve">The supplier’s action plan must be approved by </w:t>
      </w:r>
      <w:r w:rsidR="00BA18AB">
        <w:rPr>
          <w:rFonts w:ascii="Arial" w:hAnsi="Arial"/>
          <w:sz w:val="22"/>
          <w:szCs w:val="22"/>
        </w:rPr>
        <w:t>the organization</w:t>
      </w:r>
      <w:r w:rsidR="00E04F2D" w:rsidRPr="00D919D5">
        <w:rPr>
          <w:rFonts w:ascii="Arial" w:hAnsi="Arial"/>
          <w:sz w:val="22"/>
          <w:szCs w:val="22"/>
        </w:rPr>
        <w:t xml:space="preserve"> and </w:t>
      </w:r>
      <w:r w:rsidRPr="00D919D5">
        <w:rPr>
          <w:rFonts w:ascii="Arial" w:hAnsi="Arial"/>
          <w:sz w:val="22"/>
          <w:szCs w:val="22"/>
        </w:rPr>
        <w:t xml:space="preserve">may </w:t>
      </w:r>
      <w:r w:rsidR="00E04F2D" w:rsidRPr="00D919D5">
        <w:rPr>
          <w:rFonts w:ascii="Arial" w:hAnsi="Arial"/>
          <w:sz w:val="22"/>
          <w:szCs w:val="22"/>
        </w:rPr>
        <w:t xml:space="preserve">require </w:t>
      </w:r>
      <w:r w:rsidR="005D77DA" w:rsidRPr="00D919D5">
        <w:rPr>
          <w:rFonts w:ascii="Arial" w:hAnsi="Arial"/>
          <w:sz w:val="22"/>
          <w:szCs w:val="22"/>
        </w:rPr>
        <w:t>one or more</w:t>
      </w:r>
      <w:r w:rsidRPr="00D919D5">
        <w:rPr>
          <w:rFonts w:ascii="Arial" w:hAnsi="Arial"/>
          <w:sz w:val="22"/>
          <w:szCs w:val="22"/>
        </w:rPr>
        <w:t xml:space="preserve"> of the following</w:t>
      </w:r>
      <w:r w:rsidR="00DB7D1E" w:rsidRPr="00D919D5">
        <w:rPr>
          <w:rFonts w:ascii="Arial" w:hAnsi="Arial"/>
          <w:sz w:val="22"/>
          <w:szCs w:val="22"/>
        </w:rPr>
        <w:t xml:space="preserve"> until acceptable </w:t>
      </w:r>
      <w:r w:rsidR="00FC42AD" w:rsidRPr="00D919D5">
        <w:rPr>
          <w:rFonts w:ascii="Arial" w:hAnsi="Arial"/>
          <w:sz w:val="22"/>
          <w:szCs w:val="22"/>
        </w:rPr>
        <w:t xml:space="preserve">process </w:t>
      </w:r>
      <w:r w:rsidR="00DB7D1E" w:rsidRPr="00D919D5">
        <w:rPr>
          <w:rFonts w:ascii="Arial" w:hAnsi="Arial"/>
          <w:sz w:val="22"/>
          <w:szCs w:val="22"/>
        </w:rPr>
        <w:t>capability is established</w:t>
      </w:r>
      <w:r w:rsidR="00FC42AD" w:rsidRPr="00D919D5">
        <w:rPr>
          <w:rFonts w:ascii="Arial" w:hAnsi="Arial"/>
          <w:sz w:val="22"/>
          <w:szCs w:val="22"/>
        </w:rPr>
        <w:t xml:space="preserve"> and verified</w:t>
      </w:r>
      <w:r w:rsidRPr="00D919D5">
        <w:rPr>
          <w:rFonts w:ascii="Arial" w:hAnsi="Arial"/>
          <w:sz w:val="22"/>
          <w:szCs w:val="22"/>
        </w:rPr>
        <w:t>:</w:t>
      </w:r>
      <w:r w:rsidR="00DB7D1E" w:rsidRPr="00D919D5">
        <w:rPr>
          <w:rFonts w:ascii="Arial" w:hAnsi="Arial"/>
          <w:sz w:val="22"/>
          <w:szCs w:val="22"/>
        </w:rPr>
        <w:t xml:space="preserve"> </w:t>
      </w:r>
    </w:p>
    <w:p w14:paraId="02E171EF" w14:textId="77777777" w:rsidR="00BD708F" w:rsidRPr="00D919D5" w:rsidRDefault="00BD708F">
      <w:pPr>
        <w:pStyle w:val="Outline1"/>
        <w:numPr>
          <w:ilvl w:val="0"/>
          <w:numId w:val="0"/>
        </w:numPr>
        <w:ind w:left="907"/>
        <w:jc w:val="both"/>
        <w:rPr>
          <w:rFonts w:ascii="Arial" w:hAnsi="Arial"/>
          <w:sz w:val="22"/>
          <w:szCs w:val="22"/>
        </w:rPr>
      </w:pPr>
    </w:p>
    <w:p w14:paraId="1DDC8371" w14:textId="77777777" w:rsidR="00BD708F" w:rsidRPr="00D919D5" w:rsidRDefault="00BA209F" w:rsidP="00B703A6">
      <w:pPr>
        <w:pStyle w:val="Outline1"/>
        <w:numPr>
          <w:ilvl w:val="3"/>
          <w:numId w:val="16"/>
        </w:numPr>
        <w:ind w:left="2520" w:hanging="900"/>
        <w:jc w:val="both"/>
        <w:rPr>
          <w:rFonts w:ascii="Arial" w:hAnsi="Arial"/>
          <w:sz w:val="22"/>
          <w:szCs w:val="22"/>
        </w:rPr>
      </w:pPr>
      <w:r w:rsidRPr="00D919D5">
        <w:rPr>
          <w:rFonts w:ascii="Arial" w:hAnsi="Arial"/>
          <w:sz w:val="22"/>
          <w:szCs w:val="22"/>
        </w:rPr>
        <w:t xml:space="preserve">100% inspection of </w:t>
      </w:r>
      <w:r w:rsidR="001E5803" w:rsidRPr="00D919D5">
        <w:rPr>
          <w:rFonts w:ascii="Arial" w:hAnsi="Arial"/>
          <w:sz w:val="22"/>
          <w:szCs w:val="22"/>
        </w:rPr>
        <w:t xml:space="preserve">applicable </w:t>
      </w:r>
      <w:r w:rsidRPr="00D919D5">
        <w:rPr>
          <w:rFonts w:ascii="Arial" w:hAnsi="Arial"/>
          <w:sz w:val="22"/>
          <w:szCs w:val="22"/>
        </w:rPr>
        <w:t>characterist</w:t>
      </w:r>
      <w:r w:rsidR="005D77DA" w:rsidRPr="00D919D5">
        <w:rPr>
          <w:rFonts w:ascii="Arial" w:hAnsi="Arial"/>
          <w:sz w:val="22"/>
          <w:szCs w:val="22"/>
        </w:rPr>
        <w:t>ic</w:t>
      </w:r>
      <w:r w:rsidR="001E5803" w:rsidRPr="00D919D5">
        <w:rPr>
          <w:rFonts w:ascii="Arial" w:hAnsi="Arial"/>
          <w:sz w:val="22"/>
          <w:szCs w:val="22"/>
        </w:rPr>
        <w:t>s</w:t>
      </w:r>
    </w:p>
    <w:p w14:paraId="2FAB4093" w14:textId="77777777" w:rsidR="00BD708F" w:rsidRPr="00D919D5" w:rsidRDefault="00BD708F">
      <w:pPr>
        <w:pStyle w:val="Outline1"/>
        <w:numPr>
          <w:ilvl w:val="0"/>
          <w:numId w:val="0"/>
        </w:numPr>
        <w:ind w:left="1620"/>
        <w:jc w:val="both"/>
        <w:rPr>
          <w:rFonts w:ascii="Arial" w:hAnsi="Arial"/>
          <w:sz w:val="22"/>
          <w:szCs w:val="22"/>
        </w:rPr>
      </w:pPr>
    </w:p>
    <w:p w14:paraId="57D90C8F" w14:textId="77777777" w:rsidR="00BD708F" w:rsidRPr="00D919D5" w:rsidRDefault="00C54133" w:rsidP="00B703A6">
      <w:pPr>
        <w:pStyle w:val="Outline1"/>
        <w:numPr>
          <w:ilvl w:val="3"/>
          <w:numId w:val="16"/>
        </w:numPr>
        <w:ind w:left="2520" w:hanging="900"/>
        <w:jc w:val="both"/>
        <w:rPr>
          <w:rFonts w:ascii="Arial" w:hAnsi="Arial"/>
          <w:sz w:val="22"/>
          <w:szCs w:val="22"/>
        </w:rPr>
      </w:pPr>
      <w:r w:rsidRPr="00D919D5">
        <w:rPr>
          <w:rFonts w:ascii="Arial" w:hAnsi="Arial"/>
          <w:sz w:val="22"/>
          <w:szCs w:val="22"/>
        </w:rPr>
        <w:t xml:space="preserve">Submission </w:t>
      </w:r>
      <w:r w:rsidR="00DB7D1E" w:rsidRPr="00D919D5">
        <w:rPr>
          <w:rFonts w:ascii="Arial" w:hAnsi="Arial"/>
          <w:sz w:val="22"/>
          <w:szCs w:val="22"/>
        </w:rPr>
        <w:t>of supporting histogram</w:t>
      </w:r>
      <w:r w:rsidR="001E5803" w:rsidRPr="00D919D5">
        <w:rPr>
          <w:rFonts w:ascii="Arial" w:hAnsi="Arial"/>
          <w:sz w:val="22"/>
          <w:szCs w:val="22"/>
        </w:rPr>
        <w:t>s</w:t>
      </w:r>
      <w:r w:rsidR="00DB7D1E" w:rsidRPr="00D919D5">
        <w:rPr>
          <w:rFonts w:ascii="Arial" w:hAnsi="Arial"/>
          <w:sz w:val="22"/>
          <w:szCs w:val="22"/>
        </w:rPr>
        <w:t xml:space="preserve"> and control </w:t>
      </w:r>
      <w:r w:rsidR="00002123" w:rsidRPr="00D919D5">
        <w:rPr>
          <w:rFonts w:ascii="Arial" w:hAnsi="Arial"/>
          <w:sz w:val="22"/>
          <w:szCs w:val="22"/>
        </w:rPr>
        <w:t>chart</w:t>
      </w:r>
      <w:r w:rsidR="001E5803" w:rsidRPr="00D919D5">
        <w:rPr>
          <w:rFonts w:ascii="Arial" w:hAnsi="Arial"/>
          <w:sz w:val="22"/>
          <w:szCs w:val="22"/>
        </w:rPr>
        <w:t>s with each shipment</w:t>
      </w:r>
    </w:p>
    <w:p w14:paraId="3CC3BCE4" w14:textId="77777777" w:rsidR="00BD708F" w:rsidRPr="00D919D5" w:rsidRDefault="00BD708F">
      <w:pPr>
        <w:pStyle w:val="ListParagraph"/>
        <w:rPr>
          <w:rFonts w:ascii="Arial" w:hAnsi="Arial"/>
          <w:sz w:val="22"/>
          <w:szCs w:val="22"/>
        </w:rPr>
      </w:pPr>
    </w:p>
    <w:p w14:paraId="3C3242BB" w14:textId="77777777" w:rsidR="00BD708F" w:rsidRPr="00D919D5" w:rsidRDefault="00DB7D1E" w:rsidP="00B703A6">
      <w:pPr>
        <w:pStyle w:val="Outline1"/>
        <w:numPr>
          <w:ilvl w:val="3"/>
          <w:numId w:val="16"/>
        </w:numPr>
        <w:ind w:left="2520" w:hanging="900"/>
        <w:jc w:val="both"/>
        <w:rPr>
          <w:rFonts w:ascii="Arial" w:hAnsi="Arial"/>
          <w:sz w:val="22"/>
          <w:szCs w:val="22"/>
        </w:rPr>
      </w:pPr>
      <w:r w:rsidRPr="00D919D5">
        <w:rPr>
          <w:rFonts w:ascii="Arial" w:hAnsi="Arial"/>
          <w:sz w:val="22"/>
          <w:szCs w:val="22"/>
        </w:rPr>
        <w:t>A</w:t>
      </w:r>
      <w:r w:rsidR="00BA209F" w:rsidRPr="00D919D5">
        <w:rPr>
          <w:rFonts w:ascii="Arial" w:hAnsi="Arial"/>
          <w:sz w:val="22"/>
          <w:szCs w:val="22"/>
        </w:rPr>
        <w:t>dditional capability studies</w:t>
      </w:r>
    </w:p>
    <w:p w14:paraId="6F36D9D8" w14:textId="77777777" w:rsidR="00BD708F" w:rsidRPr="00D919D5" w:rsidRDefault="00BD708F">
      <w:pPr>
        <w:pStyle w:val="Outline1"/>
        <w:numPr>
          <w:ilvl w:val="0"/>
          <w:numId w:val="0"/>
        </w:numPr>
        <w:ind w:left="1620"/>
        <w:jc w:val="both"/>
        <w:rPr>
          <w:rFonts w:ascii="Arial" w:hAnsi="Arial"/>
          <w:sz w:val="22"/>
          <w:szCs w:val="22"/>
        </w:rPr>
      </w:pPr>
    </w:p>
    <w:p w14:paraId="26503279" w14:textId="77777777" w:rsidR="00BD708F" w:rsidRPr="00D919D5" w:rsidRDefault="00226E14" w:rsidP="00B703A6">
      <w:pPr>
        <w:pStyle w:val="Outline1"/>
        <w:numPr>
          <w:ilvl w:val="3"/>
          <w:numId w:val="16"/>
        </w:numPr>
        <w:ind w:left="2520" w:hanging="900"/>
        <w:jc w:val="both"/>
        <w:rPr>
          <w:rFonts w:ascii="Arial" w:hAnsi="Arial"/>
          <w:sz w:val="22"/>
          <w:szCs w:val="22"/>
        </w:rPr>
      </w:pPr>
      <w:r w:rsidRPr="00D919D5">
        <w:rPr>
          <w:rFonts w:ascii="Arial" w:hAnsi="Arial"/>
          <w:sz w:val="22"/>
          <w:szCs w:val="22"/>
        </w:rPr>
        <w:t>A</w:t>
      </w:r>
      <w:r w:rsidR="00DB7D1E" w:rsidRPr="00D919D5">
        <w:rPr>
          <w:rFonts w:ascii="Arial" w:hAnsi="Arial"/>
          <w:sz w:val="22"/>
          <w:szCs w:val="22"/>
        </w:rPr>
        <w:t xml:space="preserve">pproved </w:t>
      </w:r>
      <w:r w:rsidRPr="00D919D5">
        <w:rPr>
          <w:rFonts w:ascii="Arial" w:hAnsi="Arial"/>
          <w:sz w:val="22"/>
          <w:szCs w:val="22"/>
        </w:rPr>
        <w:t xml:space="preserve">deviation </w:t>
      </w:r>
      <w:r w:rsidR="00DB7D1E" w:rsidRPr="00D919D5">
        <w:rPr>
          <w:rFonts w:ascii="Arial" w:hAnsi="Arial"/>
          <w:sz w:val="22"/>
          <w:szCs w:val="22"/>
        </w:rPr>
        <w:t xml:space="preserve">by </w:t>
      </w:r>
      <w:r w:rsidR="00BA18AB">
        <w:rPr>
          <w:rFonts w:ascii="Arial" w:hAnsi="Arial"/>
          <w:sz w:val="22"/>
          <w:szCs w:val="22"/>
        </w:rPr>
        <w:t>the organization</w:t>
      </w:r>
      <w:r w:rsidR="00887B75" w:rsidRPr="00D919D5">
        <w:rPr>
          <w:rFonts w:ascii="Arial" w:hAnsi="Arial"/>
          <w:sz w:val="22"/>
          <w:szCs w:val="22"/>
        </w:rPr>
        <w:t xml:space="preserve"> using </w:t>
      </w:r>
      <w:r w:rsidR="00275AD3" w:rsidRPr="00D919D5">
        <w:rPr>
          <w:rFonts w:ascii="Arial" w:hAnsi="Arial" w:cs="Arial"/>
          <w:sz w:val="22"/>
          <w:szCs w:val="22"/>
        </w:rPr>
        <w:t>QA-13-F003, Request for</w:t>
      </w:r>
      <w:r w:rsidR="00887B75" w:rsidRPr="00D919D5">
        <w:rPr>
          <w:rFonts w:ascii="Arial" w:hAnsi="Arial" w:cs="Arial"/>
          <w:sz w:val="22"/>
          <w:szCs w:val="22"/>
        </w:rPr>
        <w:t xml:space="preserve"> Deviation/Waiver</w:t>
      </w:r>
    </w:p>
    <w:p w14:paraId="6DAD214C" w14:textId="77777777" w:rsidR="00BD708F" w:rsidRPr="00D919D5" w:rsidRDefault="00BD708F">
      <w:pPr>
        <w:pStyle w:val="Outline1"/>
        <w:numPr>
          <w:ilvl w:val="0"/>
          <w:numId w:val="0"/>
        </w:numPr>
        <w:ind w:left="1620"/>
        <w:jc w:val="both"/>
        <w:rPr>
          <w:rFonts w:ascii="Arial" w:hAnsi="Arial"/>
          <w:sz w:val="22"/>
          <w:szCs w:val="22"/>
        </w:rPr>
      </w:pPr>
    </w:p>
    <w:p w14:paraId="25E35C8B" w14:textId="77777777" w:rsidR="00BD708F" w:rsidRPr="00D919D5" w:rsidRDefault="0043308A" w:rsidP="00B703A6">
      <w:pPr>
        <w:pStyle w:val="Outline1"/>
        <w:numPr>
          <w:ilvl w:val="1"/>
          <w:numId w:val="16"/>
        </w:numPr>
        <w:ind w:left="907" w:hanging="547"/>
        <w:jc w:val="both"/>
        <w:rPr>
          <w:rFonts w:ascii="Arial" w:hAnsi="Arial"/>
          <w:sz w:val="22"/>
          <w:szCs w:val="22"/>
        </w:rPr>
      </w:pPr>
      <w:r w:rsidRPr="00D919D5">
        <w:rPr>
          <w:rFonts w:ascii="Arial" w:hAnsi="Arial"/>
          <w:sz w:val="22"/>
          <w:szCs w:val="22"/>
        </w:rPr>
        <w:t xml:space="preserve">The supplier </w:t>
      </w:r>
      <w:r w:rsidR="00F539AB" w:rsidRPr="00D919D5">
        <w:rPr>
          <w:rFonts w:ascii="Arial" w:hAnsi="Arial"/>
          <w:sz w:val="22"/>
          <w:szCs w:val="22"/>
        </w:rPr>
        <w:t>may be required to</w:t>
      </w:r>
      <w:r w:rsidRPr="00D919D5">
        <w:rPr>
          <w:rFonts w:ascii="Arial" w:hAnsi="Arial"/>
          <w:sz w:val="22"/>
          <w:szCs w:val="22"/>
        </w:rPr>
        <w:t xml:space="preserve"> perform </w:t>
      </w:r>
      <w:r w:rsidR="00C1164C" w:rsidRPr="00D919D5">
        <w:rPr>
          <w:rFonts w:ascii="Arial" w:hAnsi="Arial"/>
          <w:sz w:val="22"/>
          <w:szCs w:val="22"/>
        </w:rPr>
        <w:t xml:space="preserve">and submit </w:t>
      </w:r>
      <w:r w:rsidRPr="00D919D5">
        <w:rPr>
          <w:rFonts w:ascii="Arial" w:hAnsi="Arial"/>
          <w:sz w:val="22"/>
          <w:szCs w:val="22"/>
        </w:rPr>
        <w:t xml:space="preserve">a Measurement System Analysis </w:t>
      </w:r>
      <w:r w:rsidR="008F2641" w:rsidRPr="00D919D5">
        <w:rPr>
          <w:rFonts w:ascii="Arial" w:hAnsi="Arial"/>
          <w:sz w:val="22"/>
          <w:szCs w:val="22"/>
        </w:rPr>
        <w:t xml:space="preserve">(MSA) </w:t>
      </w:r>
      <w:r w:rsidRPr="00D919D5">
        <w:rPr>
          <w:rFonts w:ascii="Arial" w:hAnsi="Arial"/>
          <w:sz w:val="22"/>
          <w:szCs w:val="22"/>
        </w:rPr>
        <w:t>study</w:t>
      </w:r>
      <w:r w:rsidR="00714D3D" w:rsidRPr="00D919D5">
        <w:rPr>
          <w:rFonts w:ascii="Arial" w:hAnsi="Arial"/>
          <w:sz w:val="22"/>
          <w:szCs w:val="22"/>
        </w:rPr>
        <w:t xml:space="preserve"> for </w:t>
      </w:r>
      <w:r w:rsidR="00A53542" w:rsidRPr="00D919D5">
        <w:rPr>
          <w:rFonts w:ascii="Arial" w:hAnsi="Arial"/>
          <w:sz w:val="22"/>
          <w:szCs w:val="22"/>
        </w:rPr>
        <w:t>key characteristics</w:t>
      </w:r>
      <w:r w:rsidR="002E0331">
        <w:rPr>
          <w:rFonts w:ascii="Arial" w:hAnsi="Arial"/>
          <w:sz w:val="22"/>
          <w:szCs w:val="22"/>
        </w:rPr>
        <w:t xml:space="preserve">. </w:t>
      </w:r>
      <w:r w:rsidRPr="00D919D5">
        <w:rPr>
          <w:rFonts w:ascii="Arial" w:hAnsi="Arial"/>
          <w:sz w:val="22"/>
          <w:szCs w:val="22"/>
        </w:rPr>
        <w:t xml:space="preserve">MSA studies should adhere to approved methods </w:t>
      </w:r>
      <w:proofErr w:type="gramStart"/>
      <w:r w:rsidRPr="00D919D5">
        <w:rPr>
          <w:rFonts w:ascii="Arial" w:hAnsi="Arial"/>
          <w:sz w:val="22"/>
          <w:szCs w:val="22"/>
        </w:rPr>
        <w:t>similar to</w:t>
      </w:r>
      <w:proofErr w:type="gramEnd"/>
      <w:r w:rsidRPr="00D919D5">
        <w:rPr>
          <w:rFonts w:ascii="Arial" w:hAnsi="Arial"/>
          <w:sz w:val="22"/>
          <w:szCs w:val="22"/>
        </w:rPr>
        <w:t xml:space="preserve"> those published by </w:t>
      </w:r>
      <w:r w:rsidR="004E7060" w:rsidRPr="00D919D5">
        <w:rPr>
          <w:rFonts w:ascii="Arial" w:hAnsi="Arial"/>
          <w:sz w:val="22"/>
          <w:szCs w:val="22"/>
        </w:rPr>
        <w:t>the Automotive Industry Action Group (</w:t>
      </w:r>
      <w:r w:rsidRPr="00D919D5">
        <w:rPr>
          <w:rFonts w:ascii="Arial" w:hAnsi="Arial"/>
          <w:sz w:val="22"/>
          <w:szCs w:val="22"/>
        </w:rPr>
        <w:t>AIAG</w:t>
      </w:r>
      <w:r w:rsidR="004E7060" w:rsidRPr="00D919D5">
        <w:rPr>
          <w:rFonts w:ascii="Arial" w:hAnsi="Arial"/>
          <w:sz w:val="22"/>
          <w:szCs w:val="22"/>
        </w:rPr>
        <w:t>)</w:t>
      </w:r>
      <w:r w:rsidR="002E0331">
        <w:rPr>
          <w:rFonts w:ascii="Arial" w:hAnsi="Arial"/>
          <w:sz w:val="22"/>
          <w:szCs w:val="22"/>
        </w:rPr>
        <w:t xml:space="preserve">. </w:t>
      </w:r>
      <w:r w:rsidR="008F2641" w:rsidRPr="00D919D5">
        <w:rPr>
          <w:rFonts w:ascii="Arial" w:hAnsi="Arial"/>
          <w:sz w:val="22"/>
          <w:szCs w:val="22"/>
        </w:rPr>
        <w:t xml:space="preserve">In general, the results of the MSA should meet the following requirements, unless otherwise agreed to formally by </w:t>
      </w:r>
      <w:r w:rsidR="00271D32" w:rsidRPr="00D919D5">
        <w:rPr>
          <w:rFonts w:ascii="Arial" w:hAnsi="Arial"/>
          <w:sz w:val="22"/>
          <w:szCs w:val="22"/>
        </w:rPr>
        <w:br/>
      </w:r>
      <w:r w:rsidR="00BA18AB">
        <w:rPr>
          <w:rFonts w:ascii="Arial" w:hAnsi="Arial"/>
          <w:sz w:val="22"/>
          <w:szCs w:val="22"/>
        </w:rPr>
        <w:t>the organization</w:t>
      </w:r>
      <w:r w:rsidR="0002697A" w:rsidRPr="00D919D5">
        <w:rPr>
          <w:rFonts w:ascii="Arial" w:hAnsi="Arial"/>
          <w:sz w:val="22"/>
          <w:szCs w:val="22"/>
        </w:rPr>
        <w:t>:</w:t>
      </w:r>
    </w:p>
    <w:p w14:paraId="1E6204C2" w14:textId="77777777" w:rsidR="00BD708F" w:rsidRPr="00D919D5" w:rsidRDefault="00BD708F">
      <w:pPr>
        <w:pStyle w:val="Outline1"/>
        <w:numPr>
          <w:ilvl w:val="0"/>
          <w:numId w:val="0"/>
        </w:numPr>
        <w:ind w:left="360"/>
        <w:jc w:val="both"/>
        <w:rPr>
          <w:rFonts w:ascii="Arial" w:hAnsi="Arial"/>
          <w:sz w:val="22"/>
          <w:szCs w:val="22"/>
        </w:rPr>
      </w:pPr>
    </w:p>
    <w:p w14:paraId="315D4C29" w14:textId="77777777" w:rsidR="00BD708F" w:rsidRPr="00D919D5" w:rsidRDefault="008F2641" w:rsidP="00B703A6">
      <w:pPr>
        <w:pStyle w:val="Outline1"/>
        <w:numPr>
          <w:ilvl w:val="2"/>
          <w:numId w:val="16"/>
        </w:numPr>
        <w:ind w:left="1620"/>
        <w:jc w:val="both"/>
        <w:rPr>
          <w:rFonts w:ascii="Arial" w:hAnsi="Arial"/>
          <w:sz w:val="22"/>
          <w:szCs w:val="22"/>
        </w:rPr>
      </w:pPr>
      <w:r w:rsidRPr="00D919D5">
        <w:rPr>
          <w:rFonts w:ascii="Arial" w:hAnsi="Arial"/>
          <w:sz w:val="22"/>
          <w:szCs w:val="22"/>
        </w:rPr>
        <w:t xml:space="preserve">Gage resolution </w:t>
      </w:r>
      <w:r w:rsidR="007214B6" w:rsidRPr="00D919D5">
        <w:rPr>
          <w:rFonts w:ascii="Arial" w:hAnsi="Arial"/>
          <w:sz w:val="22"/>
          <w:szCs w:val="22"/>
        </w:rPr>
        <w:t xml:space="preserve">and accuracy </w:t>
      </w:r>
      <w:r w:rsidR="0002697A" w:rsidRPr="00D919D5">
        <w:rPr>
          <w:rFonts w:ascii="Arial" w:hAnsi="Arial"/>
          <w:sz w:val="22"/>
          <w:szCs w:val="22"/>
        </w:rPr>
        <w:t>must</w:t>
      </w:r>
      <w:r w:rsidRPr="00D919D5">
        <w:rPr>
          <w:rFonts w:ascii="Arial" w:hAnsi="Arial"/>
          <w:sz w:val="22"/>
          <w:szCs w:val="22"/>
        </w:rPr>
        <w:t xml:space="preserve"> be less than or equal to </w:t>
      </w:r>
      <w:r w:rsidR="00C2751C" w:rsidRPr="00D919D5">
        <w:rPr>
          <w:rFonts w:ascii="Arial" w:hAnsi="Arial"/>
          <w:sz w:val="22"/>
          <w:szCs w:val="22"/>
        </w:rPr>
        <w:t>1</w:t>
      </w:r>
      <w:r w:rsidRPr="00D919D5">
        <w:rPr>
          <w:rFonts w:ascii="Arial" w:hAnsi="Arial"/>
          <w:sz w:val="22"/>
          <w:szCs w:val="22"/>
        </w:rPr>
        <w:t>0% of the total tolerance.</w:t>
      </w:r>
    </w:p>
    <w:p w14:paraId="633F97E2" w14:textId="77777777" w:rsidR="00BD708F" w:rsidRPr="00D919D5" w:rsidRDefault="00BD708F">
      <w:pPr>
        <w:pStyle w:val="Outline1"/>
        <w:numPr>
          <w:ilvl w:val="0"/>
          <w:numId w:val="0"/>
        </w:numPr>
        <w:ind w:left="900"/>
        <w:jc w:val="both"/>
        <w:rPr>
          <w:rFonts w:ascii="Arial" w:hAnsi="Arial"/>
          <w:sz w:val="22"/>
          <w:szCs w:val="22"/>
        </w:rPr>
      </w:pPr>
    </w:p>
    <w:p w14:paraId="19B2B4E3" w14:textId="77777777" w:rsidR="00BD708F" w:rsidRPr="00D919D5" w:rsidRDefault="008F2641" w:rsidP="00B703A6">
      <w:pPr>
        <w:pStyle w:val="Outline1"/>
        <w:numPr>
          <w:ilvl w:val="2"/>
          <w:numId w:val="16"/>
        </w:numPr>
        <w:ind w:left="1620"/>
        <w:jc w:val="both"/>
        <w:rPr>
          <w:rFonts w:ascii="Arial" w:hAnsi="Arial"/>
          <w:sz w:val="22"/>
          <w:szCs w:val="22"/>
        </w:rPr>
      </w:pPr>
      <w:r w:rsidRPr="00D919D5">
        <w:rPr>
          <w:rFonts w:ascii="Arial" w:hAnsi="Arial"/>
          <w:sz w:val="22"/>
          <w:szCs w:val="22"/>
        </w:rPr>
        <w:t>Gage Repeatability and Reproducibility (GR&amp;R)</w:t>
      </w:r>
      <w:r w:rsidR="00BC4C2B" w:rsidRPr="00D919D5">
        <w:rPr>
          <w:rFonts w:ascii="Arial" w:hAnsi="Arial"/>
          <w:sz w:val="22"/>
          <w:szCs w:val="22"/>
        </w:rPr>
        <w:t xml:space="preserve"> must be </w:t>
      </w:r>
      <w:r w:rsidR="0002697A" w:rsidRPr="00D919D5">
        <w:rPr>
          <w:rFonts w:ascii="Arial" w:hAnsi="Arial"/>
          <w:sz w:val="22"/>
          <w:szCs w:val="22"/>
        </w:rPr>
        <w:t xml:space="preserve">less than </w:t>
      </w:r>
      <w:r w:rsidR="00C2751C" w:rsidRPr="00D919D5">
        <w:rPr>
          <w:rFonts w:ascii="Arial" w:hAnsi="Arial"/>
          <w:sz w:val="22"/>
          <w:szCs w:val="22"/>
        </w:rPr>
        <w:t>30</w:t>
      </w:r>
      <w:r w:rsidR="00BC4C2B" w:rsidRPr="00D919D5">
        <w:rPr>
          <w:rFonts w:ascii="Arial" w:hAnsi="Arial"/>
          <w:sz w:val="22"/>
          <w:szCs w:val="22"/>
        </w:rPr>
        <w:t>%</w:t>
      </w:r>
      <w:r w:rsidR="007F5C27" w:rsidRPr="00D919D5">
        <w:rPr>
          <w:rFonts w:ascii="Arial" w:hAnsi="Arial"/>
          <w:sz w:val="22"/>
          <w:szCs w:val="22"/>
        </w:rPr>
        <w:t xml:space="preserve"> </w:t>
      </w:r>
      <w:r w:rsidR="00BC4C2B" w:rsidRPr="00D919D5">
        <w:rPr>
          <w:rFonts w:ascii="Arial" w:hAnsi="Arial"/>
          <w:sz w:val="22"/>
          <w:szCs w:val="22"/>
        </w:rPr>
        <w:t xml:space="preserve">of the </w:t>
      </w:r>
      <w:r w:rsidRPr="00D919D5">
        <w:rPr>
          <w:rFonts w:ascii="Arial" w:hAnsi="Arial"/>
          <w:sz w:val="22"/>
          <w:szCs w:val="22"/>
        </w:rPr>
        <w:t>total tolerance.</w:t>
      </w:r>
    </w:p>
    <w:p w14:paraId="77D21EA3" w14:textId="77777777" w:rsidR="00BD708F" w:rsidRDefault="00BD708F">
      <w:pPr>
        <w:pStyle w:val="ListParagraph"/>
        <w:rPr>
          <w:rFonts w:ascii="Arial" w:hAnsi="Arial"/>
          <w:sz w:val="22"/>
          <w:szCs w:val="22"/>
        </w:rPr>
      </w:pPr>
    </w:p>
    <w:p w14:paraId="52EE3991" w14:textId="77777777" w:rsidR="00BD708F" w:rsidRDefault="0043308A" w:rsidP="00B703A6">
      <w:pPr>
        <w:pStyle w:val="Outline1"/>
        <w:numPr>
          <w:ilvl w:val="1"/>
          <w:numId w:val="16"/>
        </w:numPr>
        <w:ind w:left="900" w:hanging="540"/>
        <w:jc w:val="both"/>
        <w:rPr>
          <w:rFonts w:ascii="Arial" w:hAnsi="Arial"/>
          <w:sz w:val="22"/>
          <w:szCs w:val="22"/>
        </w:rPr>
      </w:pPr>
      <w:r w:rsidRPr="004B26BE">
        <w:rPr>
          <w:rFonts w:ascii="Arial" w:hAnsi="Arial"/>
          <w:sz w:val="22"/>
          <w:szCs w:val="22"/>
        </w:rPr>
        <w:t xml:space="preserve">The supplier </w:t>
      </w:r>
      <w:r w:rsidR="00714D3D">
        <w:rPr>
          <w:rFonts w:ascii="Arial" w:hAnsi="Arial"/>
          <w:sz w:val="22"/>
          <w:szCs w:val="22"/>
        </w:rPr>
        <w:t>may be required to</w:t>
      </w:r>
      <w:r w:rsidRPr="004B26BE">
        <w:rPr>
          <w:rFonts w:ascii="Arial" w:hAnsi="Arial"/>
          <w:sz w:val="22"/>
          <w:szCs w:val="22"/>
        </w:rPr>
        <w:t xml:space="preserve"> prepare a Process Flow Chart (</w:t>
      </w:r>
      <w:r w:rsidR="0002697A">
        <w:rPr>
          <w:rFonts w:ascii="Arial" w:hAnsi="Arial"/>
          <w:sz w:val="22"/>
          <w:szCs w:val="22"/>
        </w:rPr>
        <w:t xml:space="preserve">a.k.a. </w:t>
      </w:r>
      <w:r w:rsidRPr="004B26BE">
        <w:rPr>
          <w:rFonts w:ascii="Arial" w:hAnsi="Arial"/>
          <w:sz w:val="22"/>
          <w:szCs w:val="22"/>
        </w:rPr>
        <w:t>Flow Diagram) that shows all process steps in sequence used to manufacture and inspect the produ</w:t>
      </w:r>
      <w:r w:rsidR="00714D3D">
        <w:rPr>
          <w:rFonts w:ascii="Arial" w:hAnsi="Arial"/>
          <w:sz w:val="22"/>
          <w:szCs w:val="22"/>
        </w:rPr>
        <w:t xml:space="preserve">ct supplied. </w:t>
      </w:r>
      <w:r w:rsidRPr="004B26BE">
        <w:rPr>
          <w:rFonts w:ascii="Arial" w:hAnsi="Arial"/>
          <w:sz w:val="22"/>
          <w:szCs w:val="22"/>
        </w:rPr>
        <w:t xml:space="preserve">The Process Flow Chart should </w:t>
      </w:r>
      <w:r w:rsidR="00662C12">
        <w:rPr>
          <w:rFonts w:ascii="Arial" w:hAnsi="Arial"/>
          <w:sz w:val="22"/>
          <w:szCs w:val="22"/>
        </w:rPr>
        <w:t>include</w:t>
      </w:r>
      <w:r w:rsidRPr="004B26BE">
        <w:rPr>
          <w:rFonts w:ascii="Arial" w:hAnsi="Arial"/>
          <w:sz w:val="22"/>
          <w:szCs w:val="22"/>
        </w:rPr>
        <w:t xml:space="preserve"> the </w:t>
      </w:r>
      <w:r w:rsidR="0002697A">
        <w:rPr>
          <w:rFonts w:ascii="Arial" w:hAnsi="Arial"/>
          <w:sz w:val="22"/>
          <w:szCs w:val="22"/>
        </w:rPr>
        <w:t>process steps for</w:t>
      </w:r>
      <w:r w:rsidRPr="004B26BE">
        <w:rPr>
          <w:rFonts w:ascii="Arial" w:hAnsi="Arial"/>
          <w:sz w:val="22"/>
          <w:szCs w:val="22"/>
        </w:rPr>
        <w:t xml:space="preserve"> nonconforming </w:t>
      </w:r>
      <w:proofErr w:type="gramStart"/>
      <w:r w:rsidRPr="004B26BE">
        <w:rPr>
          <w:rFonts w:ascii="Arial" w:hAnsi="Arial"/>
          <w:sz w:val="22"/>
          <w:szCs w:val="22"/>
        </w:rPr>
        <w:t>product</w:t>
      </w:r>
      <w:proofErr w:type="gramEnd"/>
      <w:r w:rsidRPr="004B26BE">
        <w:rPr>
          <w:rFonts w:ascii="Arial" w:hAnsi="Arial"/>
          <w:sz w:val="22"/>
          <w:szCs w:val="22"/>
        </w:rPr>
        <w:t>.</w:t>
      </w:r>
    </w:p>
    <w:p w14:paraId="18234E50" w14:textId="77777777" w:rsidR="00BD708F" w:rsidRDefault="00BD708F">
      <w:pPr>
        <w:pStyle w:val="Outline1"/>
        <w:numPr>
          <w:ilvl w:val="0"/>
          <w:numId w:val="0"/>
        </w:numPr>
        <w:ind w:left="360"/>
        <w:jc w:val="both"/>
        <w:rPr>
          <w:rFonts w:ascii="Arial" w:hAnsi="Arial"/>
          <w:sz w:val="22"/>
          <w:szCs w:val="22"/>
        </w:rPr>
      </w:pPr>
    </w:p>
    <w:p w14:paraId="1D80165A" w14:textId="77777777" w:rsidR="00BD708F" w:rsidRPr="00D919D5" w:rsidRDefault="0074019A" w:rsidP="00B703A6">
      <w:pPr>
        <w:pStyle w:val="Outline1"/>
        <w:numPr>
          <w:ilvl w:val="1"/>
          <w:numId w:val="16"/>
        </w:numPr>
        <w:ind w:left="900" w:hanging="540"/>
        <w:jc w:val="both"/>
        <w:rPr>
          <w:rFonts w:ascii="Arial" w:hAnsi="Arial"/>
          <w:sz w:val="22"/>
          <w:szCs w:val="22"/>
        </w:rPr>
      </w:pPr>
      <w:r>
        <w:rPr>
          <w:rFonts w:ascii="Arial" w:hAnsi="Arial"/>
          <w:sz w:val="22"/>
          <w:szCs w:val="22"/>
        </w:rPr>
        <w:t xml:space="preserve">The supplier may be required to conduct a Design </w:t>
      </w:r>
      <w:r w:rsidR="0002697A">
        <w:rPr>
          <w:rFonts w:ascii="Arial" w:hAnsi="Arial"/>
          <w:sz w:val="22"/>
          <w:szCs w:val="22"/>
        </w:rPr>
        <w:t>F</w:t>
      </w:r>
      <w:r>
        <w:rPr>
          <w:rFonts w:ascii="Arial" w:hAnsi="Arial"/>
          <w:sz w:val="22"/>
          <w:szCs w:val="22"/>
        </w:rPr>
        <w:t xml:space="preserve">ailure Mode </w:t>
      </w:r>
      <w:r w:rsidR="0002697A">
        <w:rPr>
          <w:rFonts w:ascii="Arial" w:hAnsi="Arial"/>
          <w:sz w:val="22"/>
          <w:szCs w:val="22"/>
        </w:rPr>
        <w:t xml:space="preserve">and </w:t>
      </w:r>
      <w:r>
        <w:rPr>
          <w:rFonts w:ascii="Arial" w:hAnsi="Arial"/>
          <w:sz w:val="22"/>
          <w:szCs w:val="22"/>
        </w:rPr>
        <w:t>Effects Analysis (DFMEA)</w:t>
      </w:r>
      <w:r w:rsidR="000F3CDA">
        <w:rPr>
          <w:rFonts w:ascii="Arial" w:hAnsi="Arial"/>
          <w:sz w:val="22"/>
          <w:szCs w:val="22"/>
        </w:rPr>
        <w:t xml:space="preserve"> </w:t>
      </w:r>
      <w:r w:rsidR="0002697A">
        <w:rPr>
          <w:rFonts w:ascii="Arial" w:hAnsi="Arial"/>
          <w:sz w:val="22"/>
          <w:szCs w:val="22"/>
        </w:rPr>
        <w:t>and/</w:t>
      </w:r>
      <w:r w:rsidR="000F3CDA">
        <w:rPr>
          <w:rFonts w:ascii="Arial" w:hAnsi="Arial"/>
          <w:sz w:val="22"/>
          <w:szCs w:val="22"/>
        </w:rPr>
        <w:t xml:space="preserve">or </w:t>
      </w:r>
      <w:r w:rsidR="0002697A">
        <w:rPr>
          <w:rFonts w:ascii="Arial" w:hAnsi="Arial"/>
          <w:sz w:val="22"/>
          <w:szCs w:val="22"/>
        </w:rPr>
        <w:t xml:space="preserve">a </w:t>
      </w:r>
      <w:r w:rsidR="000F3CDA" w:rsidRPr="0074019A">
        <w:rPr>
          <w:rFonts w:ascii="Arial" w:hAnsi="Arial"/>
          <w:sz w:val="22"/>
          <w:szCs w:val="22"/>
        </w:rPr>
        <w:t xml:space="preserve">Process Failure Mode </w:t>
      </w:r>
      <w:r w:rsidR="0002697A">
        <w:rPr>
          <w:rFonts w:ascii="Arial" w:hAnsi="Arial"/>
          <w:sz w:val="22"/>
          <w:szCs w:val="22"/>
        </w:rPr>
        <w:t xml:space="preserve">and </w:t>
      </w:r>
      <w:r w:rsidR="000F3CDA" w:rsidRPr="0074019A">
        <w:rPr>
          <w:rFonts w:ascii="Arial" w:hAnsi="Arial"/>
          <w:sz w:val="22"/>
          <w:szCs w:val="22"/>
        </w:rPr>
        <w:t xml:space="preserve">Effects Analysis </w:t>
      </w:r>
      <w:r w:rsidR="000F3CDA">
        <w:rPr>
          <w:rFonts w:ascii="Arial" w:hAnsi="Arial"/>
          <w:sz w:val="22"/>
          <w:szCs w:val="22"/>
        </w:rPr>
        <w:t>(</w:t>
      </w:r>
      <w:r w:rsidRPr="0074019A">
        <w:rPr>
          <w:rFonts w:ascii="Arial" w:hAnsi="Arial"/>
          <w:sz w:val="22"/>
          <w:szCs w:val="22"/>
        </w:rPr>
        <w:t>PFMEA</w:t>
      </w:r>
      <w:r w:rsidR="000F3CDA">
        <w:rPr>
          <w:rFonts w:ascii="Arial" w:hAnsi="Arial"/>
          <w:sz w:val="22"/>
          <w:szCs w:val="22"/>
        </w:rPr>
        <w:t>)</w:t>
      </w:r>
      <w:r w:rsidR="002E0331">
        <w:rPr>
          <w:rFonts w:ascii="Arial" w:hAnsi="Arial"/>
          <w:sz w:val="22"/>
          <w:szCs w:val="22"/>
        </w:rPr>
        <w:t xml:space="preserve">. </w:t>
      </w:r>
      <w:r w:rsidR="0002697A">
        <w:rPr>
          <w:rFonts w:ascii="Arial" w:hAnsi="Arial"/>
          <w:sz w:val="22"/>
          <w:szCs w:val="22"/>
        </w:rPr>
        <w:t>The</w:t>
      </w:r>
      <w:r w:rsidR="000F3CDA">
        <w:rPr>
          <w:rFonts w:ascii="Arial" w:hAnsi="Arial"/>
          <w:sz w:val="22"/>
          <w:szCs w:val="22"/>
        </w:rPr>
        <w:t xml:space="preserve"> FMEA </w:t>
      </w:r>
      <w:r w:rsidR="000F3CDA" w:rsidRPr="0074019A">
        <w:rPr>
          <w:rFonts w:ascii="Arial" w:hAnsi="Arial"/>
          <w:sz w:val="22"/>
          <w:szCs w:val="22"/>
        </w:rPr>
        <w:t xml:space="preserve">shall be developed in accordance with commonly accepted methodologies, such as those published </w:t>
      </w:r>
      <w:r w:rsidR="000F3CDA" w:rsidRPr="00D919D5">
        <w:rPr>
          <w:rFonts w:ascii="Arial" w:hAnsi="Arial"/>
          <w:sz w:val="22"/>
          <w:szCs w:val="22"/>
        </w:rPr>
        <w:t>by AIAG.</w:t>
      </w:r>
      <w:r w:rsidRPr="00D919D5">
        <w:rPr>
          <w:rFonts w:ascii="Arial" w:hAnsi="Arial"/>
          <w:sz w:val="22"/>
          <w:szCs w:val="22"/>
        </w:rPr>
        <w:t xml:space="preserve"> </w:t>
      </w:r>
      <w:r w:rsidR="00C1164C" w:rsidRPr="00D919D5">
        <w:rPr>
          <w:rFonts w:ascii="Arial" w:hAnsi="Arial"/>
          <w:sz w:val="22"/>
          <w:szCs w:val="22"/>
        </w:rPr>
        <w:t xml:space="preserve">FMEA results </w:t>
      </w:r>
      <w:r w:rsidR="000F3CDA" w:rsidRPr="00D919D5">
        <w:rPr>
          <w:rFonts w:ascii="Arial" w:hAnsi="Arial"/>
          <w:sz w:val="22"/>
          <w:szCs w:val="22"/>
        </w:rPr>
        <w:t>may</w:t>
      </w:r>
      <w:r w:rsidR="00C1164C" w:rsidRPr="00D919D5">
        <w:rPr>
          <w:rFonts w:ascii="Arial" w:hAnsi="Arial"/>
          <w:sz w:val="22"/>
          <w:szCs w:val="22"/>
        </w:rPr>
        <w:t xml:space="preserve"> be submitted on </w:t>
      </w:r>
      <w:r w:rsidR="0002697A" w:rsidRPr="00D919D5">
        <w:rPr>
          <w:rFonts w:ascii="Arial" w:hAnsi="Arial"/>
          <w:sz w:val="22"/>
          <w:szCs w:val="22"/>
        </w:rPr>
        <w:t xml:space="preserve">form </w:t>
      </w:r>
      <w:r w:rsidR="00B10EAA" w:rsidRPr="00D919D5">
        <w:rPr>
          <w:rFonts w:ascii="Arial" w:hAnsi="Arial"/>
          <w:sz w:val="22"/>
          <w:szCs w:val="22"/>
        </w:rPr>
        <w:t>QA-7.4-F009 (Failure Modes and Effects Analysis)</w:t>
      </w:r>
      <w:r w:rsidR="00C1164C" w:rsidRPr="00D919D5">
        <w:rPr>
          <w:rFonts w:ascii="Arial" w:hAnsi="Arial"/>
          <w:sz w:val="22"/>
          <w:szCs w:val="22"/>
        </w:rPr>
        <w:t xml:space="preserve"> or the </w:t>
      </w:r>
      <w:r w:rsidR="0002697A" w:rsidRPr="00D919D5">
        <w:rPr>
          <w:rFonts w:ascii="Arial" w:hAnsi="Arial"/>
          <w:sz w:val="22"/>
          <w:szCs w:val="22"/>
        </w:rPr>
        <w:t xml:space="preserve">equivalent </w:t>
      </w:r>
      <w:r w:rsidR="00C1164C" w:rsidRPr="00D919D5">
        <w:rPr>
          <w:rFonts w:ascii="Arial" w:hAnsi="Arial"/>
          <w:sz w:val="22"/>
          <w:szCs w:val="22"/>
        </w:rPr>
        <w:t>supplier form.</w:t>
      </w:r>
    </w:p>
    <w:p w14:paraId="55E63284" w14:textId="77777777" w:rsidR="00BD708F" w:rsidRDefault="00BD708F">
      <w:pPr>
        <w:pStyle w:val="ListParagraph"/>
        <w:rPr>
          <w:rFonts w:ascii="Arial" w:hAnsi="Arial"/>
          <w:sz w:val="22"/>
          <w:szCs w:val="22"/>
        </w:rPr>
      </w:pPr>
    </w:p>
    <w:p w14:paraId="7B2CD827" w14:textId="77777777" w:rsidR="00BD708F" w:rsidRPr="00D919D5" w:rsidRDefault="0043308A" w:rsidP="00B703A6">
      <w:pPr>
        <w:pStyle w:val="Outline1"/>
        <w:numPr>
          <w:ilvl w:val="1"/>
          <w:numId w:val="16"/>
        </w:numPr>
        <w:ind w:left="900" w:hanging="540"/>
        <w:jc w:val="both"/>
        <w:rPr>
          <w:rFonts w:ascii="Arial" w:hAnsi="Arial"/>
          <w:sz w:val="22"/>
          <w:szCs w:val="22"/>
        </w:rPr>
      </w:pPr>
      <w:r w:rsidRPr="004B26BE">
        <w:rPr>
          <w:rFonts w:ascii="Arial" w:hAnsi="Arial"/>
          <w:sz w:val="22"/>
          <w:szCs w:val="22"/>
        </w:rPr>
        <w:t xml:space="preserve">The supplier </w:t>
      </w:r>
      <w:r w:rsidR="00C1164C">
        <w:rPr>
          <w:rFonts w:ascii="Arial" w:hAnsi="Arial"/>
          <w:sz w:val="22"/>
          <w:szCs w:val="22"/>
        </w:rPr>
        <w:t>may be required to submit</w:t>
      </w:r>
      <w:r w:rsidRPr="004B26BE">
        <w:rPr>
          <w:rFonts w:ascii="Arial" w:hAnsi="Arial"/>
          <w:sz w:val="22"/>
          <w:szCs w:val="22"/>
        </w:rPr>
        <w:t xml:space="preserve"> a </w:t>
      </w:r>
      <w:r w:rsidR="00C1164C">
        <w:rPr>
          <w:rFonts w:ascii="Arial" w:hAnsi="Arial"/>
          <w:sz w:val="22"/>
          <w:szCs w:val="22"/>
        </w:rPr>
        <w:t xml:space="preserve">process </w:t>
      </w:r>
      <w:r w:rsidRPr="004B26BE">
        <w:rPr>
          <w:rFonts w:ascii="Arial" w:hAnsi="Arial"/>
          <w:sz w:val="22"/>
          <w:szCs w:val="22"/>
        </w:rPr>
        <w:t>Control Plan that defines all controls used fo</w:t>
      </w:r>
      <w:r w:rsidR="00204A31" w:rsidRPr="004B26BE">
        <w:rPr>
          <w:rFonts w:ascii="Arial" w:hAnsi="Arial"/>
          <w:sz w:val="22"/>
          <w:szCs w:val="22"/>
        </w:rPr>
        <w:t>r process and product control</w:t>
      </w:r>
      <w:r w:rsidR="002E0331">
        <w:rPr>
          <w:rFonts w:ascii="Arial" w:hAnsi="Arial"/>
          <w:sz w:val="22"/>
          <w:szCs w:val="22"/>
        </w:rPr>
        <w:t xml:space="preserve">. </w:t>
      </w:r>
      <w:r w:rsidRPr="004B26BE">
        <w:rPr>
          <w:rFonts w:ascii="Arial" w:hAnsi="Arial"/>
          <w:sz w:val="22"/>
          <w:szCs w:val="22"/>
        </w:rPr>
        <w:t>Each process step and inspection point in the process flow shall be shown on the C</w:t>
      </w:r>
      <w:r w:rsidR="00204A31" w:rsidRPr="004B26BE">
        <w:rPr>
          <w:rFonts w:ascii="Arial" w:hAnsi="Arial"/>
          <w:sz w:val="22"/>
          <w:szCs w:val="22"/>
        </w:rPr>
        <w:t>ontrol Plan</w:t>
      </w:r>
      <w:r w:rsidR="002E0331">
        <w:rPr>
          <w:rFonts w:ascii="Arial" w:hAnsi="Arial"/>
          <w:sz w:val="22"/>
          <w:szCs w:val="22"/>
        </w:rPr>
        <w:t xml:space="preserve">. </w:t>
      </w:r>
      <w:r w:rsidR="003B77E1" w:rsidRPr="004B26BE">
        <w:rPr>
          <w:rFonts w:ascii="Arial" w:hAnsi="Arial"/>
          <w:sz w:val="22"/>
          <w:szCs w:val="22"/>
        </w:rPr>
        <w:t xml:space="preserve">The Control Plan </w:t>
      </w:r>
      <w:r w:rsidRPr="004B26BE">
        <w:rPr>
          <w:rFonts w:ascii="Arial" w:hAnsi="Arial"/>
          <w:sz w:val="22"/>
          <w:szCs w:val="22"/>
        </w:rPr>
        <w:t>shall be developed in accordance with commonly accepted Control Plan methodologies, such as those presented in the Advance</w:t>
      </w:r>
      <w:r w:rsidR="003B45BC">
        <w:rPr>
          <w:rFonts w:ascii="Arial" w:hAnsi="Arial"/>
          <w:sz w:val="22"/>
          <w:szCs w:val="22"/>
        </w:rPr>
        <w:t>d</w:t>
      </w:r>
      <w:r w:rsidRPr="004B26BE">
        <w:rPr>
          <w:rFonts w:ascii="Arial" w:hAnsi="Arial"/>
          <w:sz w:val="22"/>
          <w:szCs w:val="22"/>
        </w:rPr>
        <w:t xml:space="preserve"> </w:t>
      </w:r>
      <w:r w:rsidRPr="00D919D5">
        <w:rPr>
          <w:rFonts w:ascii="Arial" w:hAnsi="Arial"/>
          <w:sz w:val="22"/>
          <w:szCs w:val="22"/>
        </w:rPr>
        <w:t xml:space="preserve">Product Quality Planning and Control Plan (APQP) reference manual published by </w:t>
      </w:r>
      <w:proofErr w:type="gramStart"/>
      <w:r w:rsidRPr="00D919D5">
        <w:rPr>
          <w:rFonts w:ascii="Arial" w:hAnsi="Arial"/>
          <w:sz w:val="22"/>
          <w:szCs w:val="22"/>
        </w:rPr>
        <w:t>AIAG</w:t>
      </w:r>
      <w:r w:rsidR="007B74EE" w:rsidRPr="00D919D5">
        <w:rPr>
          <w:rFonts w:ascii="Arial" w:hAnsi="Arial"/>
          <w:sz w:val="22"/>
          <w:szCs w:val="22"/>
        </w:rPr>
        <w:t>, and</w:t>
      </w:r>
      <w:proofErr w:type="gramEnd"/>
      <w:r w:rsidR="007B74EE" w:rsidRPr="00D919D5">
        <w:rPr>
          <w:rFonts w:ascii="Arial" w:hAnsi="Arial"/>
          <w:sz w:val="22"/>
          <w:szCs w:val="22"/>
        </w:rPr>
        <w:t xml:space="preserve"> may be submitted on form </w:t>
      </w:r>
      <w:r w:rsidR="00B10EAA" w:rsidRPr="00D919D5">
        <w:rPr>
          <w:rFonts w:ascii="Arial" w:hAnsi="Arial"/>
          <w:sz w:val="22"/>
          <w:szCs w:val="22"/>
        </w:rPr>
        <w:t>QA-7.4-F010 (Control Plan)</w:t>
      </w:r>
      <w:r w:rsidR="007B74EE" w:rsidRPr="00D919D5">
        <w:rPr>
          <w:rFonts w:ascii="Arial" w:hAnsi="Arial"/>
          <w:sz w:val="22"/>
          <w:szCs w:val="22"/>
        </w:rPr>
        <w:t xml:space="preserve"> or the equivalent supplier form.</w:t>
      </w:r>
    </w:p>
    <w:p w14:paraId="026D4715" w14:textId="77777777" w:rsidR="00BD708F" w:rsidRPr="00D919D5" w:rsidRDefault="00BD708F">
      <w:pPr>
        <w:pStyle w:val="Outline1"/>
        <w:numPr>
          <w:ilvl w:val="0"/>
          <w:numId w:val="0"/>
        </w:numPr>
        <w:ind w:left="360"/>
        <w:jc w:val="both"/>
        <w:rPr>
          <w:rFonts w:ascii="Arial" w:hAnsi="Arial"/>
          <w:sz w:val="22"/>
          <w:szCs w:val="22"/>
        </w:rPr>
      </w:pPr>
    </w:p>
    <w:p w14:paraId="354CAE4C" w14:textId="77777777" w:rsidR="00BD708F" w:rsidRPr="00D919D5" w:rsidRDefault="00C1164C" w:rsidP="00B703A6">
      <w:pPr>
        <w:pStyle w:val="Outline1"/>
        <w:numPr>
          <w:ilvl w:val="1"/>
          <w:numId w:val="16"/>
        </w:numPr>
        <w:ind w:left="900" w:hanging="540"/>
        <w:jc w:val="both"/>
        <w:rPr>
          <w:rFonts w:ascii="Arial" w:hAnsi="Arial"/>
          <w:sz w:val="22"/>
          <w:szCs w:val="22"/>
        </w:rPr>
      </w:pPr>
      <w:r w:rsidRPr="00D919D5">
        <w:rPr>
          <w:rFonts w:ascii="Arial" w:hAnsi="Arial"/>
          <w:sz w:val="22"/>
          <w:szCs w:val="22"/>
        </w:rPr>
        <w:t xml:space="preserve">The supplier may be required to submit product </w:t>
      </w:r>
      <w:r w:rsidR="0002697A" w:rsidRPr="00D919D5">
        <w:rPr>
          <w:rFonts w:ascii="Arial" w:hAnsi="Arial"/>
          <w:sz w:val="22"/>
          <w:szCs w:val="22"/>
        </w:rPr>
        <w:t>r</w:t>
      </w:r>
      <w:r w:rsidRPr="00D919D5">
        <w:rPr>
          <w:rFonts w:ascii="Arial" w:hAnsi="Arial"/>
          <w:sz w:val="22"/>
          <w:szCs w:val="22"/>
        </w:rPr>
        <w:t xml:space="preserve">eliability </w:t>
      </w:r>
      <w:r w:rsidR="0002697A" w:rsidRPr="00D919D5">
        <w:rPr>
          <w:rFonts w:ascii="Arial" w:hAnsi="Arial"/>
          <w:sz w:val="22"/>
          <w:szCs w:val="22"/>
        </w:rPr>
        <w:t>test data</w:t>
      </w:r>
      <w:r w:rsidR="002E0331">
        <w:rPr>
          <w:rFonts w:ascii="Arial" w:hAnsi="Arial"/>
          <w:sz w:val="22"/>
          <w:szCs w:val="22"/>
        </w:rPr>
        <w:t xml:space="preserve">. </w:t>
      </w:r>
      <w:r w:rsidR="000F3CDA" w:rsidRPr="00D919D5">
        <w:rPr>
          <w:rFonts w:ascii="Arial" w:hAnsi="Arial"/>
          <w:sz w:val="22"/>
          <w:szCs w:val="22"/>
        </w:rPr>
        <w:t xml:space="preserve">Reliability test protocol and required data </w:t>
      </w:r>
      <w:r w:rsidRPr="00D919D5">
        <w:rPr>
          <w:rFonts w:ascii="Arial" w:hAnsi="Arial"/>
          <w:sz w:val="22"/>
          <w:szCs w:val="22"/>
        </w:rPr>
        <w:t xml:space="preserve">shall be defined by </w:t>
      </w:r>
      <w:r w:rsidR="001B4A04">
        <w:rPr>
          <w:rFonts w:ascii="Arial" w:hAnsi="Arial"/>
          <w:sz w:val="22"/>
          <w:szCs w:val="22"/>
        </w:rPr>
        <w:t xml:space="preserve">the organization </w:t>
      </w:r>
      <w:r w:rsidR="000F3CDA" w:rsidRPr="00D919D5">
        <w:rPr>
          <w:rFonts w:ascii="Arial" w:hAnsi="Arial"/>
          <w:sz w:val="22"/>
          <w:szCs w:val="22"/>
        </w:rPr>
        <w:t xml:space="preserve">in advance and results submitted </w:t>
      </w:r>
      <w:proofErr w:type="gramStart"/>
      <w:r w:rsidR="000F3CDA" w:rsidRPr="00D919D5">
        <w:rPr>
          <w:rFonts w:ascii="Arial" w:hAnsi="Arial"/>
          <w:sz w:val="22"/>
          <w:szCs w:val="22"/>
        </w:rPr>
        <w:t>per</w:t>
      </w:r>
      <w:proofErr w:type="gramEnd"/>
      <w:r w:rsidR="000F3CDA" w:rsidRPr="00D919D5">
        <w:rPr>
          <w:rFonts w:ascii="Arial" w:hAnsi="Arial"/>
          <w:sz w:val="22"/>
          <w:szCs w:val="22"/>
        </w:rPr>
        <w:t xml:space="preserve"> the agreed upon format. </w:t>
      </w:r>
    </w:p>
    <w:p w14:paraId="59C75FE5" w14:textId="77777777" w:rsidR="00BD708F" w:rsidRPr="00D919D5" w:rsidRDefault="00BD708F">
      <w:pPr>
        <w:pStyle w:val="ListParagraph"/>
        <w:rPr>
          <w:rFonts w:ascii="Arial" w:hAnsi="Arial"/>
          <w:sz w:val="22"/>
          <w:szCs w:val="22"/>
        </w:rPr>
      </w:pPr>
    </w:p>
    <w:p w14:paraId="50B6AD35" w14:textId="77777777" w:rsidR="00BD708F" w:rsidRPr="00D919D5" w:rsidRDefault="0043308A" w:rsidP="00B703A6">
      <w:pPr>
        <w:pStyle w:val="Outline1"/>
        <w:numPr>
          <w:ilvl w:val="1"/>
          <w:numId w:val="16"/>
        </w:numPr>
        <w:ind w:left="900" w:hanging="540"/>
        <w:jc w:val="both"/>
        <w:rPr>
          <w:rFonts w:ascii="Arial" w:hAnsi="Arial"/>
          <w:sz w:val="22"/>
          <w:szCs w:val="22"/>
        </w:rPr>
      </w:pPr>
      <w:r w:rsidRPr="00D919D5">
        <w:rPr>
          <w:rFonts w:ascii="Arial" w:hAnsi="Arial"/>
          <w:sz w:val="22"/>
          <w:szCs w:val="22"/>
        </w:rPr>
        <w:t>At the time of quotation</w:t>
      </w:r>
      <w:r w:rsidR="00DC190A" w:rsidRPr="00D919D5">
        <w:rPr>
          <w:rFonts w:ascii="Arial" w:hAnsi="Arial"/>
          <w:sz w:val="22"/>
          <w:szCs w:val="22"/>
        </w:rPr>
        <w:t>,</w:t>
      </w:r>
      <w:r w:rsidRPr="00D919D5">
        <w:rPr>
          <w:rFonts w:ascii="Arial" w:hAnsi="Arial"/>
          <w:sz w:val="22"/>
          <w:szCs w:val="22"/>
        </w:rPr>
        <w:t xml:space="preserve"> suppliers will detail proposed packaging specifications with t</w:t>
      </w:r>
      <w:r w:rsidR="00DC190A" w:rsidRPr="00D919D5">
        <w:rPr>
          <w:rFonts w:ascii="Arial" w:hAnsi="Arial"/>
          <w:sz w:val="22"/>
          <w:szCs w:val="22"/>
        </w:rPr>
        <w:t>he size and weight limitations.</w:t>
      </w:r>
    </w:p>
    <w:p w14:paraId="0B1F9C01" w14:textId="77777777" w:rsidR="00BD708F" w:rsidRPr="00D919D5" w:rsidRDefault="00BD708F">
      <w:pPr>
        <w:pStyle w:val="Outline1"/>
        <w:numPr>
          <w:ilvl w:val="0"/>
          <w:numId w:val="0"/>
        </w:numPr>
        <w:ind w:left="360"/>
        <w:jc w:val="both"/>
        <w:rPr>
          <w:rFonts w:ascii="Arial" w:hAnsi="Arial"/>
          <w:sz w:val="22"/>
          <w:szCs w:val="22"/>
        </w:rPr>
      </w:pPr>
    </w:p>
    <w:p w14:paraId="56B08C5B" w14:textId="77777777" w:rsidR="00BD708F" w:rsidRPr="00D919D5" w:rsidRDefault="0043308A" w:rsidP="00B703A6">
      <w:pPr>
        <w:pStyle w:val="Outline1"/>
        <w:numPr>
          <w:ilvl w:val="1"/>
          <w:numId w:val="16"/>
        </w:numPr>
        <w:ind w:left="900" w:hanging="540"/>
        <w:jc w:val="both"/>
        <w:rPr>
          <w:rFonts w:ascii="Arial" w:hAnsi="Arial"/>
          <w:sz w:val="22"/>
          <w:szCs w:val="22"/>
        </w:rPr>
      </w:pPr>
      <w:r w:rsidRPr="00D919D5">
        <w:rPr>
          <w:rFonts w:ascii="Arial" w:hAnsi="Arial"/>
          <w:sz w:val="22"/>
          <w:szCs w:val="22"/>
        </w:rPr>
        <w:t>The PPAP package should include evidence of sub-</w:t>
      </w:r>
      <w:r w:rsidR="00DC190A" w:rsidRPr="00D919D5">
        <w:rPr>
          <w:rFonts w:ascii="Arial" w:hAnsi="Arial"/>
          <w:sz w:val="22"/>
          <w:szCs w:val="22"/>
        </w:rPr>
        <w:t>tier supplier</w:t>
      </w:r>
      <w:r w:rsidRPr="00D919D5">
        <w:rPr>
          <w:rFonts w:ascii="Arial" w:hAnsi="Arial"/>
          <w:sz w:val="22"/>
          <w:szCs w:val="22"/>
        </w:rPr>
        <w:t xml:space="preserve"> approval </w:t>
      </w:r>
      <w:r w:rsidR="00F06E9F" w:rsidRPr="00D919D5">
        <w:rPr>
          <w:rFonts w:ascii="Arial" w:hAnsi="Arial"/>
          <w:sz w:val="22"/>
          <w:szCs w:val="22"/>
        </w:rPr>
        <w:t xml:space="preserve">(by the supplier) </w:t>
      </w:r>
      <w:r w:rsidRPr="00D919D5">
        <w:rPr>
          <w:rFonts w:ascii="Arial" w:hAnsi="Arial"/>
          <w:sz w:val="22"/>
          <w:szCs w:val="22"/>
        </w:rPr>
        <w:t>for all out-sourced processes associated with the product</w:t>
      </w:r>
      <w:r w:rsidR="002E0331">
        <w:rPr>
          <w:rFonts w:ascii="Arial" w:hAnsi="Arial"/>
          <w:sz w:val="22"/>
          <w:szCs w:val="22"/>
        </w:rPr>
        <w:t xml:space="preserve">. </w:t>
      </w:r>
      <w:r w:rsidR="001B4A04">
        <w:rPr>
          <w:rFonts w:ascii="Arial" w:hAnsi="Arial"/>
          <w:sz w:val="22"/>
          <w:szCs w:val="22"/>
        </w:rPr>
        <w:t>The organization</w:t>
      </w:r>
      <w:r w:rsidR="009011E5" w:rsidRPr="00D919D5">
        <w:rPr>
          <w:rFonts w:ascii="Arial" w:hAnsi="Arial"/>
          <w:sz w:val="22"/>
          <w:szCs w:val="22"/>
        </w:rPr>
        <w:t xml:space="preserve"> may request additional supportin</w:t>
      </w:r>
      <w:r w:rsidR="007F5C27" w:rsidRPr="00D919D5">
        <w:rPr>
          <w:rFonts w:ascii="Arial" w:hAnsi="Arial"/>
          <w:sz w:val="22"/>
          <w:szCs w:val="22"/>
        </w:rPr>
        <w:t>g documentation.</w:t>
      </w:r>
    </w:p>
    <w:p w14:paraId="4E056F87" w14:textId="77777777" w:rsidR="001E1A89" w:rsidRPr="001E1A89" w:rsidRDefault="001E1A89" w:rsidP="00166858">
      <w:pPr>
        <w:pStyle w:val="Outline1"/>
        <w:numPr>
          <w:ilvl w:val="0"/>
          <w:numId w:val="0"/>
        </w:numPr>
        <w:ind w:left="900" w:right="-7" w:hanging="540"/>
        <w:jc w:val="both"/>
        <w:rPr>
          <w:rFonts w:ascii="Arial" w:hAnsi="Arial"/>
          <w:sz w:val="22"/>
          <w:szCs w:val="22"/>
        </w:rPr>
      </w:pPr>
    </w:p>
    <w:p w14:paraId="41945A2C" w14:textId="77777777" w:rsidR="0043308A" w:rsidRPr="004B26BE" w:rsidRDefault="00DC190A" w:rsidP="00B703A6">
      <w:pPr>
        <w:pStyle w:val="Outline1"/>
        <w:numPr>
          <w:ilvl w:val="1"/>
          <w:numId w:val="16"/>
        </w:numPr>
        <w:ind w:left="900" w:right="-7" w:hanging="540"/>
        <w:jc w:val="both"/>
        <w:rPr>
          <w:rFonts w:ascii="Arial" w:hAnsi="Arial"/>
          <w:sz w:val="22"/>
          <w:szCs w:val="22"/>
        </w:rPr>
      </w:pPr>
      <w:r>
        <w:rPr>
          <w:rFonts w:ascii="Arial" w:hAnsi="Arial"/>
          <w:sz w:val="22"/>
          <w:szCs w:val="22"/>
        </w:rPr>
        <w:t>All o</w:t>
      </w:r>
      <w:r w:rsidR="00E449F9" w:rsidRPr="004B26BE">
        <w:rPr>
          <w:rFonts w:ascii="Arial" w:hAnsi="Arial"/>
          <w:sz w:val="22"/>
          <w:szCs w:val="22"/>
        </w:rPr>
        <w:t>ther specific r</w:t>
      </w:r>
      <w:r w:rsidR="0043308A" w:rsidRPr="004B26BE">
        <w:rPr>
          <w:rFonts w:ascii="Arial" w:hAnsi="Arial"/>
          <w:sz w:val="22"/>
          <w:szCs w:val="22"/>
        </w:rPr>
        <w:t xml:space="preserve">equirements </w:t>
      </w:r>
      <w:r w:rsidR="00E449F9" w:rsidRPr="004B26BE">
        <w:rPr>
          <w:rFonts w:ascii="Arial" w:hAnsi="Arial"/>
          <w:sz w:val="22"/>
          <w:szCs w:val="22"/>
        </w:rPr>
        <w:t xml:space="preserve">as </w:t>
      </w:r>
      <w:r w:rsidR="0043308A" w:rsidRPr="004B26BE">
        <w:rPr>
          <w:rFonts w:ascii="Arial" w:hAnsi="Arial"/>
          <w:sz w:val="22"/>
          <w:szCs w:val="22"/>
        </w:rPr>
        <w:t xml:space="preserve">defined </w:t>
      </w:r>
      <w:proofErr w:type="gramStart"/>
      <w:r w:rsidR="0043308A" w:rsidRPr="004B26BE">
        <w:rPr>
          <w:rFonts w:ascii="Arial" w:hAnsi="Arial"/>
          <w:sz w:val="22"/>
          <w:szCs w:val="22"/>
        </w:rPr>
        <w:t>per</w:t>
      </w:r>
      <w:proofErr w:type="gramEnd"/>
      <w:r w:rsidR="0043308A" w:rsidRPr="004B26BE">
        <w:rPr>
          <w:rFonts w:ascii="Arial" w:hAnsi="Arial"/>
          <w:sz w:val="22"/>
          <w:szCs w:val="22"/>
        </w:rPr>
        <w:t xml:space="preserve"> </w:t>
      </w:r>
      <w:r w:rsidR="00703F74">
        <w:rPr>
          <w:rFonts w:ascii="Arial" w:hAnsi="Arial"/>
          <w:sz w:val="22"/>
          <w:szCs w:val="22"/>
        </w:rPr>
        <w:t>the</w:t>
      </w:r>
      <w:r w:rsidR="0043308A" w:rsidRPr="004B26BE">
        <w:rPr>
          <w:rFonts w:ascii="Arial" w:hAnsi="Arial"/>
          <w:sz w:val="22"/>
          <w:szCs w:val="22"/>
        </w:rPr>
        <w:t xml:space="preserve"> </w:t>
      </w:r>
      <w:r w:rsidR="00703F74">
        <w:rPr>
          <w:rFonts w:ascii="Arial" w:hAnsi="Arial"/>
          <w:sz w:val="22"/>
          <w:szCs w:val="22"/>
        </w:rPr>
        <w:t>PPAP Initiation/Requirements Form</w:t>
      </w:r>
      <w:r w:rsidR="00703F74" w:rsidRPr="004B26BE" w:rsidDel="00703F74">
        <w:rPr>
          <w:rFonts w:ascii="Arial" w:hAnsi="Arial"/>
          <w:sz w:val="22"/>
          <w:szCs w:val="22"/>
        </w:rPr>
        <w:t xml:space="preserve"> </w:t>
      </w:r>
      <w:r w:rsidR="0043308A" w:rsidRPr="004B26BE">
        <w:rPr>
          <w:rFonts w:ascii="Arial" w:hAnsi="Arial"/>
          <w:sz w:val="22"/>
          <w:szCs w:val="22"/>
        </w:rPr>
        <w:t xml:space="preserve">shall be submitted </w:t>
      </w:r>
      <w:r w:rsidR="00E449F9" w:rsidRPr="004B26BE">
        <w:rPr>
          <w:rFonts w:ascii="Arial" w:hAnsi="Arial"/>
          <w:sz w:val="22"/>
          <w:szCs w:val="22"/>
        </w:rPr>
        <w:t xml:space="preserve">along </w:t>
      </w:r>
      <w:r w:rsidR="0043308A" w:rsidRPr="004B26BE">
        <w:rPr>
          <w:rFonts w:ascii="Arial" w:hAnsi="Arial"/>
          <w:sz w:val="22"/>
          <w:szCs w:val="22"/>
        </w:rPr>
        <w:t>with the P</w:t>
      </w:r>
      <w:r w:rsidR="009A4A03" w:rsidRPr="004B26BE">
        <w:rPr>
          <w:rFonts w:ascii="Arial" w:hAnsi="Arial"/>
          <w:sz w:val="22"/>
          <w:szCs w:val="22"/>
        </w:rPr>
        <w:t>PAP</w:t>
      </w:r>
      <w:r w:rsidR="00E449F9" w:rsidRPr="004B26BE">
        <w:rPr>
          <w:rFonts w:ascii="Arial" w:hAnsi="Arial"/>
          <w:sz w:val="22"/>
          <w:szCs w:val="22"/>
        </w:rPr>
        <w:t xml:space="preserve"> documentation</w:t>
      </w:r>
      <w:r w:rsidR="00343B91" w:rsidRPr="004B26BE">
        <w:rPr>
          <w:rFonts w:ascii="Arial" w:hAnsi="Arial"/>
          <w:sz w:val="22"/>
          <w:szCs w:val="22"/>
        </w:rPr>
        <w:t xml:space="preserve"> package</w:t>
      </w:r>
      <w:r w:rsidR="002E0331">
        <w:rPr>
          <w:rFonts w:ascii="Arial" w:hAnsi="Arial"/>
          <w:sz w:val="22"/>
          <w:szCs w:val="22"/>
        </w:rPr>
        <w:t xml:space="preserve">. </w:t>
      </w:r>
    </w:p>
    <w:p w14:paraId="73541270" w14:textId="77777777" w:rsidR="0043308A" w:rsidRPr="004B26BE" w:rsidRDefault="0043308A" w:rsidP="00166858">
      <w:pPr>
        <w:pStyle w:val="Outline1"/>
        <w:numPr>
          <w:ilvl w:val="0"/>
          <w:numId w:val="0"/>
        </w:numPr>
        <w:tabs>
          <w:tab w:val="num" w:pos="900"/>
        </w:tabs>
        <w:ind w:right="-7"/>
        <w:jc w:val="both"/>
        <w:rPr>
          <w:rFonts w:ascii="Arial" w:hAnsi="Arial"/>
          <w:sz w:val="22"/>
          <w:szCs w:val="22"/>
        </w:rPr>
      </w:pPr>
      <w:r w:rsidRPr="004B26BE">
        <w:rPr>
          <w:rFonts w:ascii="Arial" w:hAnsi="Arial"/>
          <w:sz w:val="22"/>
          <w:szCs w:val="22"/>
        </w:rPr>
        <w:t xml:space="preserve"> </w:t>
      </w:r>
    </w:p>
    <w:p w14:paraId="7B544553" w14:textId="77777777" w:rsidR="0043308A" w:rsidRPr="004B26BE" w:rsidRDefault="0043308A" w:rsidP="00B703A6">
      <w:pPr>
        <w:pStyle w:val="Outline1"/>
        <w:numPr>
          <w:ilvl w:val="1"/>
          <w:numId w:val="16"/>
        </w:numPr>
        <w:ind w:left="900" w:right="-7" w:hanging="540"/>
        <w:jc w:val="both"/>
        <w:rPr>
          <w:rFonts w:ascii="Arial" w:hAnsi="Arial"/>
          <w:sz w:val="22"/>
          <w:szCs w:val="22"/>
        </w:rPr>
      </w:pPr>
      <w:r w:rsidRPr="004B26BE">
        <w:rPr>
          <w:rFonts w:ascii="Arial" w:hAnsi="Arial"/>
          <w:sz w:val="22"/>
          <w:szCs w:val="22"/>
        </w:rPr>
        <w:t>The supplier shall provide sample product</w:t>
      </w:r>
      <w:r w:rsidR="001E1A89">
        <w:rPr>
          <w:rFonts w:ascii="Arial" w:hAnsi="Arial"/>
          <w:sz w:val="22"/>
          <w:szCs w:val="22"/>
        </w:rPr>
        <w:t>s</w:t>
      </w:r>
      <w:r w:rsidRPr="004B26BE">
        <w:rPr>
          <w:rFonts w:ascii="Arial" w:hAnsi="Arial"/>
          <w:sz w:val="22"/>
          <w:szCs w:val="22"/>
        </w:rPr>
        <w:t xml:space="preserve"> as requested by </w:t>
      </w:r>
      <w:r w:rsidR="001B4A04">
        <w:rPr>
          <w:rFonts w:ascii="Arial" w:hAnsi="Arial"/>
          <w:sz w:val="22"/>
          <w:szCs w:val="22"/>
        </w:rPr>
        <w:t>the organization</w:t>
      </w:r>
      <w:r w:rsidRPr="004B26BE">
        <w:rPr>
          <w:rFonts w:ascii="Arial" w:hAnsi="Arial"/>
          <w:sz w:val="22"/>
          <w:szCs w:val="22"/>
        </w:rPr>
        <w:t xml:space="preserve"> and defined b</w:t>
      </w:r>
      <w:r w:rsidR="003B77E1" w:rsidRPr="004B26BE">
        <w:rPr>
          <w:rFonts w:ascii="Arial" w:hAnsi="Arial"/>
          <w:sz w:val="22"/>
          <w:szCs w:val="22"/>
        </w:rPr>
        <w:t xml:space="preserve">y </w:t>
      </w:r>
      <w:r w:rsidR="00C1164C">
        <w:rPr>
          <w:rFonts w:ascii="Arial" w:hAnsi="Arial"/>
          <w:sz w:val="22"/>
          <w:szCs w:val="22"/>
        </w:rPr>
        <w:t xml:space="preserve">the PPAP Initiation Request </w:t>
      </w:r>
      <w:r w:rsidR="00703F74">
        <w:rPr>
          <w:rFonts w:ascii="Arial" w:hAnsi="Arial"/>
          <w:sz w:val="22"/>
          <w:szCs w:val="22"/>
        </w:rPr>
        <w:t>F</w:t>
      </w:r>
      <w:r w:rsidR="00703F74" w:rsidRPr="004B26BE">
        <w:rPr>
          <w:rFonts w:ascii="Arial" w:hAnsi="Arial"/>
          <w:sz w:val="22"/>
          <w:szCs w:val="22"/>
        </w:rPr>
        <w:t>orm</w:t>
      </w:r>
      <w:r w:rsidR="002E0331">
        <w:rPr>
          <w:rFonts w:ascii="Arial" w:hAnsi="Arial"/>
          <w:sz w:val="22"/>
          <w:szCs w:val="22"/>
        </w:rPr>
        <w:t xml:space="preserve">. </w:t>
      </w:r>
      <w:r w:rsidR="00CD38B5">
        <w:rPr>
          <w:rFonts w:ascii="Arial" w:hAnsi="Arial"/>
          <w:sz w:val="22"/>
          <w:szCs w:val="22"/>
        </w:rPr>
        <w:t>Samples are to be taken from parts measured and identified accordingly</w:t>
      </w:r>
      <w:r w:rsidR="002E0331">
        <w:rPr>
          <w:rFonts w:ascii="Arial" w:hAnsi="Arial"/>
          <w:sz w:val="22"/>
          <w:szCs w:val="22"/>
        </w:rPr>
        <w:t xml:space="preserve">. </w:t>
      </w:r>
      <w:r w:rsidR="009A4A03" w:rsidRPr="004B26BE">
        <w:rPr>
          <w:rFonts w:ascii="Arial" w:hAnsi="Arial"/>
          <w:sz w:val="22"/>
          <w:szCs w:val="22"/>
        </w:rPr>
        <w:t>T</w:t>
      </w:r>
      <w:r w:rsidRPr="004B26BE">
        <w:rPr>
          <w:rFonts w:ascii="Arial" w:hAnsi="Arial"/>
          <w:sz w:val="22"/>
          <w:szCs w:val="22"/>
        </w:rPr>
        <w:t xml:space="preserve">he supplier </w:t>
      </w:r>
      <w:r w:rsidR="009A4A03" w:rsidRPr="004B26BE">
        <w:rPr>
          <w:rFonts w:ascii="Arial" w:hAnsi="Arial"/>
          <w:sz w:val="22"/>
          <w:szCs w:val="22"/>
        </w:rPr>
        <w:t>shall</w:t>
      </w:r>
      <w:r w:rsidRPr="004B26BE">
        <w:rPr>
          <w:rFonts w:ascii="Arial" w:hAnsi="Arial"/>
          <w:sz w:val="22"/>
          <w:szCs w:val="22"/>
        </w:rPr>
        <w:t xml:space="preserve"> </w:t>
      </w:r>
      <w:r w:rsidR="00611529" w:rsidRPr="004B26BE">
        <w:rPr>
          <w:rFonts w:ascii="Arial" w:hAnsi="Arial"/>
          <w:sz w:val="22"/>
          <w:szCs w:val="22"/>
        </w:rPr>
        <w:t xml:space="preserve">uniquely </w:t>
      </w:r>
      <w:r w:rsidRPr="004B26BE">
        <w:rPr>
          <w:rFonts w:ascii="Arial" w:hAnsi="Arial"/>
          <w:sz w:val="22"/>
          <w:szCs w:val="22"/>
        </w:rPr>
        <w:t xml:space="preserve">identify product samples sent to </w:t>
      </w:r>
      <w:r w:rsidR="001B4A04">
        <w:rPr>
          <w:rFonts w:ascii="Arial" w:hAnsi="Arial"/>
          <w:sz w:val="22"/>
          <w:szCs w:val="22"/>
        </w:rPr>
        <w:t>the organization</w:t>
      </w:r>
      <w:r w:rsidR="002E0331">
        <w:rPr>
          <w:rFonts w:ascii="Arial" w:hAnsi="Arial"/>
          <w:sz w:val="22"/>
          <w:szCs w:val="22"/>
        </w:rPr>
        <w:t xml:space="preserve">. </w:t>
      </w:r>
    </w:p>
    <w:p w14:paraId="6AF47E0E" w14:textId="77777777" w:rsidR="0043308A" w:rsidRPr="004B26BE" w:rsidRDefault="0043308A" w:rsidP="00166858">
      <w:pPr>
        <w:pStyle w:val="Outline1"/>
        <w:numPr>
          <w:ilvl w:val="0"/>
          <w:numId w:val="0"/>
        </w:numPr>
        <w:tabs>
          <w:tab w:val="num" w:pos="900"/>
        </w:tabs>
        <w:ind w:left="900" w:right="-7" w:hanging="540"/>
        <w:jc w:val="both"/>
        <w:rPr>
          <w:rFonts w:ascii="Arial" w:hAnsi="Arial"/>
          <w:sz w:val="22"/>
          <w:szCs w:val="22"/>
        </w:rPr>
      </w:pPr>
    </w:p>
    <w:p w14:paraId="4094D77F" w14:textId="77777777" w:rsidR="0043308A" w:rsidRPr="004B26BE" w:rsidRDefault="0043308A" w:rsidP="00B703A6">
      <w:pPr>
        <w:pStyle w:val="Outline1"/>
        <w:numPr>
          <w:ilvl w:val="1"/>
          <w:numId w:val="16"/>
        </w:numPr>
        <w:ind w:left="900" w:right="-7" w:hanging="540"/>
        <w:jc w:val="both"/>
        <w:rPr>
          <w:rFonts w:ascii="Arial" w:hAnsi="Arial"/>
          <w:sz w:val="22"/>
          <w:szCs w:val="22"/>
        </w:rPr>
      </w:pPr>
      <w:r w:rsidRPr="004B26BE">
        <w:rPr>
          <w:rFonts w:ascii="Arial" w:hAnsi="Arial"/>
          <w:sz w:val="22"/>
          <w:szCs w:val="22"/>
        </w:rPr>
        <w:t>The supplier shall retain a master sample until final PPAP approval.</w:t>
      </w:r>
    </w:p>
    <w:p w14:paraId="291BF915" w14:textId="77777777" w:rsidR="0043308A" w:rsidRPr="004B26BE" w:rsidRDefault="0043308A" w:rsidP="00166858">
      <w:pPr>
        <w:pStyle w:val="Outline1"/>
        <w:numPr>
          <w:ilvl w:val="0"/>
          <w:numId w:val="0"/>
        </w:numPr>
        <w:tabs>
          <w:tab w:val="num" w:pos="900"/>
        </w:tabs>
        <w:ind w:left="900" w:right="-7" w:hanging="540"/>
        <w:jc w:val="both"/>
        <w:rPr>
          <w:rFonts w:ascii="Arial" w:hAnsi="Arial"/>
          <w:sz w:val="22"/>
          <w:szCs w:val="22"/>
        </w:rPr>
      </w:pPr>
    </w:p>
    <w:p w14:paraId="312F5B38" w14:textId="77777777" w:rsidR="0043308A" w:rsidRPr="004B26BE" w:rsidRDefault="0043308A" w:rsidP="00B703A6">
      <w:pPr>
        <w:pStyle w:val="Outline1"/>
        <w:numPr>
          <w:ilvl w:val="1"/>
          <w:numId w:val="16"/>
        </w:numPr>
        <w:ind w:left="900" w:right="-7" w:hanging="540"/>
        <w:jc w:val="both"/>
        <w:rPr>
          <w:rFonts w:ascii="Arial" w:hAnsi="Arial"/>
          <w:sz w:val="22"/>
          <w:szCs w:val="22"/>
        </w:rPr>
      </w:pPr>
      <w:r w:rsidRPr="004B26BE">
        <w:rPr>
          <w:rFonts w:ascii="Arial" w:hAnsi="Arial"/>
          <w:sz w:val="22"/>
          <w:szCs w:val="22"/>
        </w:rPr>
        <w:t xml:space="preserve">If requested, the supplier shall </w:t>
      </w:r>
      <w:r w:rsidR="00DC190A">
        <w:rPr>
          <w:rFonts w:ascii="Arial" w:hAnsi="Arial"/>
          <w:sz w:val="22"/>
          <w:szCs w:val="22"/>
        </w:rPr>
        <w:t>include</w:t>
      </w:r>
      <w:r w:rsidRPr="004B26BE">
        <w:rPr>
          <w:rFonts w:ascii="Arial" w:hAnsi="Arial"/>
          <w:sz w:val="22"/>
          <w:szCs w:val="22"/>
        </w:rPr>
        <w:t xml:space="preserve"> with the PPAP submission any part-specific assembly or component </w:t>
      </w:r>
      <w:r w:rsidR="00DC190A">
        <w:rPr>
          <w:rFonts w:ascii="Arial" w:hAnsi="Arial"/>
          <w:sz w:val="22"/>
          <w:szCs w:val="22"/>
        </w:rPr>
        <w:t>inspection</w:t>
      </w:r>
      <w:r w:rsidRPr="004B26BE">
        <w:rPr>
          <w:rFonts w:ascii="Arial" w:hAnsi="Arial"/>
          <w:sz w:val="22"/>
          <w:szCs w:val="22"/>
        </w:rPr>
        <w:t xml:space="preserve"> aid</w:t>
      </w:r>
      <w:r w:rsidR="002E0331">
        <w:rPr>
          <w:rFonts w:ascii="Arial" w:hAnsi="Arial"/>
          <w:sz w:val="22"/>
          <w:szCs w:val="22"/>
        </w:rPr>
        <w:t xml:space="preserve">. </w:t>
      </w:r>
      <w:r w:rsidR="00DC190A">
        <w:rPr>
          <w:rFonts w:ascii="Arial" w:hAnsi="Arial"/>
          <w:sz w:val="22"/>
          <w:szCs w:val="22"/>
        </w:rPr>
        <w:t>Inspection</w:t>
      </w:r>
      <w:r w:rsidRPr="004B26BE">
        <w:rPr>
          <w:rFonts w:ascii="Arial" w:hAnsi="Arial"/>
          <w:sz w:val="22"/>
          <w:szCs w:val="22"/>
        </w:rPr>
        <w:t xml:space="preserve"> aids </w:t>
      </w:r>
      <w:r w:rsidR="00434948">
        <w:rPr>
          <w:rFonts w:ascii="Arial" w:hAnsi="Arial"/>
          <w:sz w:val="22"/>
          <w:szCs w:val="22"/>
        </w:rPr>
        <w:t>may</w:t>
      </w:r>
      <w:r w:rsidR="00434948" w:rsidRPr="004B26BE">
        <w:rPr>
          <w:rFonts w:ascii="Arial" w:hAnsi="Arial"/>
          <w:sz w:val="22"/>
          <w:szCs w:val="22"/>
        </w:rPr>
        <w:t xml:space="preserve"> </w:t>
      </w:r>
      <w:r w:rsidRPr="004B26BE">
        <w:rPr>
          <w:rFonts w:ascii="Arial" w:hAnsi="Arial"/>
          <w:sz w:val="22"/>
          <w:szCs w:val="22"/>
        </w:rPr>
        <w:t>include fixtures, gages, models, templates, etc</w:t>
      </w:r>
      <w:r w:rsidR="00DC190A">
        <w:rPr>
          <w:rFonts w:ascii="Arial" w:hAnsi="Arial"/>
          <w:sz w:val="22"/>
          <w:szCs w:val="22"/>
        </w:rPr>
        <w:t>.</w:t>
      </w:r>
    </w:p>
    <w:p w14:paraId="00CB3CDA" w14:textId="77777777" w:rsidR="00D74A2F" w:rsidRPr="004B26BE" w:rsidRDefault="00D74A2F" w:rsidP="00166858">
      <w:pPr>
        <w:pStyle w:val="Outline1"/>
        <w:numPr>
          <w:ilvl w:val="0"/>
          <w:numId w:val="0"/>
        </w:numPr>
        <w:tabs>
          <w:tab w:val="num" w:pos="900"/>
        </w:tabs>
        <w:ind w:right="-7"/>
        <w:jc w:val="both"/>
        <w:rPr>
          <w:rFonts w:ascii="Arial" w:hAnsi="Arial"/>
          <w:sz w:val="22"/>
          <w:szCs w:val="22"/>
        </w:rPr>
      </w:pPr>
    </w:p>
    <w:p w14:paraId="0FEA31F1" w14:textId="77777777" w:rsidR="00BD708F" w:rsidRDefault="00745593" w:rsidP="00B703A6">
      <w:pPr>
        <w:pStyle w:val="Outline1"/>
        <w:numPr>
          <w:ilvl w:val="0"/>
          <w:numId w:val="16"/>
        </w:numPr>
        <w:ind w:left="360" w:right="-7"/>
        <w:jc w:val="both"/>
        <w:rPr>
          <w:rFonts w:ascii="Arial" w:hAnsi="Arial"/>
          <w:b/>
          <w:bCs/>
          <w:sz w:val="22"/>
          <w:szCs w:val="22"/>
          <w:u w:val="single"/>
        </w:rPr>
      </w:pPr>
      <w:r w:rsidRPr="004B26BE">
        <w:rPr>
          <w:rFonts w:ascii="Arial" w:hAnsi="Arial"/>
          <w:b/>
          <w:bCs/>
          <w:sz w:val="22"/>
          <w:szCs w:val="22"/>
          <w:u w:val="single"/>
        </w:rPr>
        <w:t xml:space="preserve">PPAP </w:t>
      </w:r>
      <w:r w:rsidR="00624F4C" w:rsidRPr="004B26BE">
        <w:rPr>
          <w:rFonts w:ascii="Arial" w:hAnsi="Arial"/>
          <w:b/>
          <w:bCs/>
          <w:sz w:val="22"/>
          <w:szCs w:val="22"/>
          <w:u w:val="single"/>
        </w:rPr>
        <w:t>Approval</w:t>
      </w:r>
    </w:p>
    <w:p w14:paraId="268AAD9D" w14:textId="77777777" w:rsidR="0043308A" w:rsidRPr="004B26BE" w:rsidRDefault="0043308A" w:rsidP="00166858">
      <w:pPr>
        <w:pStyle w:val="Outline1"/>
        <w:numPr>
          <w:ilvl w:val="0"/>
          <w:numId w:val="0"/>
        </w:numPr>
        <w:ind w:right="-7"/>
        <w:jc w:val="both"/>
        <w:rPr>
          <w:rFonts w:ascii="Arial" w:hAnsi="Arial"/>
          <w:sz w:val="22"/>
          <w:szCs w:val="22"/>
        </w:rPr>
      </w:pPr>
    </w:p>
    <w:p w14:paraId="313334D1" w14:textId="77777777" w:rsidR="0043308A" w:rsidRPr="004B26BE" w:rsidRDefault="007B5E10" w:rsidP="00B703A6">
      <w:pPr>
        <w:pStyle w:val="Outline1"/>
        <w:numPr>
          <w:ilvl w:val="1"/>
          <w:numId w:val="16"/>
        </w:numPr>
        <w:ind w:left="900" w:right="-7" w:hanging="540"/>
        <w:jc w:val="both"/>
        <w:rPr>
          <w:rFonts w:ascii="Arial" w:hAnsi="Arial"/>
          <w:sz w:val="22"/>
          <w:szCs w:val="22"/>
        </w:rPr>
      </w:pPr>
      <w:r w:rsidRPr="004B26BE">
        <w:rPr>
          <w:rFonts w:ascii="Arial" w:hAnsi="Arial"/>
          <w:sz w:val="22"/>
          <w:szCs w:val="22"/>
        </w:rPr>
        <w:t>Once completed, t</w:t>
      </w:r>
      <w:r w:rsidR="00D74A2F" w:rsidRPr="004B26BE">
        <w:rPr>
          <w:rFonts w:ascii="Arial" w:hAnsi="Arial"/>
          <w:sz w:val="22"/>
          <w:szCs w:val="22"/>
        </w:rPr>
        <w:t xml:space="preserve">he PPAP </w:t>
      </w:r>
      <w:r w:rsidR="0043308A" w:rsidRPr="004B26BE">
        <w:rPr>
          <w:rFonts w:ascii="Arial" w:hAnsi="Arial"/>
          <w:sz w:val="22"/>
          <w:szCs w:val="22"/>
        </w:rPr>
        <w:t xml:space="preserve">documentation package shall be submitted to </w:t>
      </w:r>
      <w:r w:rsidR="004502E4">
        <w:rPr>
          <w:rFonts w:ascii="Arial" w:hAnsi="Arial"/>
          <w:sz w:val="22"/>
          <w:szCs w:val="22"/>
        </w:rPr>
        <w:t>Procurement</w:t>
      </w:r>
      <w:r w:rsidR="002E0331">
        <w:rPr>
          <w:rFonts w:ascii="Arial" w:hAnsi="Arial"/>
          <w:sz w:val="22"/>
          <w:szCs w:val="22"/>
        </w:rPr>
        <w:t xml:space="preserve">. </w:t>
      </w:r>
      <w:r w:rsidR="004502E4">
        <w:rPr>
          <w:rFonts w:ascii="Arial" w:hAnsi="Arial"/>
          <w:sz w:val="22"/>
          <w:szCs w:val="22"/>
        </w:rPr>
        <w:t>Procurement will coordinate internal review of the package.</w:t>
      </w:r>
      <w:r w:rsidRPr="004B26BE">
        <w:rPr>
          <w:rFonts w:ascii="Arial" w:hAnsi="Arial"/>
          <w:sz w:val="22"/>
          <w:szCs w:val="22"/>
        </w:rPr>
        <w:t xml:space="preserve"> </w:t>
      </w:r>
    </w:p>
    <w:p w14:paraId="147E10C8" w14:textId="77777777" w:rsidR="0043308A" w:rsidRPr="004B26BE" w:rsidRDefault="0043308A" w:rsidP="00166858">
      <w:pPr>
        <w:pStyle w:val="Outline1"/>
        <w:numPr>
          <w:ilvl w:val="0"/>
          <w:numId w:val="0"/>
        </w:numPr>
        <w:ind w:left="900" w:right="-7" w:hanging="540"/>
        <w:jc w:val="both"/>
        <w:rPr>
          <w:rFonts w:ascii="Arial" w:hAnsi="Arial"/>
          <w:sz w:val="22"/>
          <w:szCs w:val="22"/>
        </w:rPr>
      </w:pPr>
    </w:p>
    <w:p w14:paraId="43567221" w14:textId="77777777" w:rsidR="0043308A" w:rsidRPr="004B26BE" w:rsidRDefault="009054D3" w:rsidP="00B703A6">
      <w:pPr>
        <w:pStyle w:val="Outline1"/>
        <w:numPr>
          <w:ilvl w:val="1"/>
          <w:numId w:val="16"/>
        </w:numPr>
        <w:ind w:left="900" w:right="-7" w:hanging="540"/>
        <w:jc w:val="both"/>
        <w:rPr>
          <w:rFonts w:ascii="Arial" w:hAnsi="Arial"/>
          <w:sz w:val="22"/>
          <w:szCs w:val="22"/>
        </w:rPr>
      </w:pPr>
      <w:r w:rsidRPr="004B26BE">
        <w:rPr>
          <w:rFonts w:ascii="Arial" w:hAnsi="Arial"/>
          <w:sz w:val="22"/>
          <w:szCs w:val="22"/>
        </w:rPr>
        <w:t>Formal a</w:t>
      </w:r>
      <w:r w:rsidR="0043308A" w:rsidRPr="004B26BE">
        <w:rPr>
          <w:rFonts w:ascii="Arial" w:hAnsi="Arial"/>
          <w:sz w:val="22"/>
          <w:szCs w:val="22"/>
        </w:rPr>
        <w:t>pproval</w:t>
      </w:r>
      <w:r w:rsidR="00D74A2F" w:rsidRPr="004B26BE">
        <w:rPr>
          <w:rFonts w:ascii="Arial" w:hAnsi="Arial"/>
          <w:sz w:val="22"/>
          <w:szCs w:val="22"/>
        </w:rPr>
        <w:t xml:space="preserve"> will be sent </w:t>
      </w:r>
      <w:r w:rsidR="004502E4">
        <w:rPr>
          <w:rFonts w:ascii="Arial" w:hAnsi="Arial"/>
          <w:sz w:val="22"/>
          <w:szCs w:val="22"/>
        </w:rPr>
        <w:t>t</w:t>
      </w:r>
      <w:r w:rsidR="00D74A2F" w:rsidRPr="004B26BE">
        <w:rPr>
          <w:rFonts w:ascii="Arial" w:hAnsi="Arial"/>
          <w:sz w:val="22"/>
          <w:szCs w:val="22"/>
        </w:rPr>
        <w:t>o the supplier</w:t>
      </w:r>
      <w:r w:rsidR="004502E4">
        <w:rPr>
          <w:rFonts w:ascii="Arial" w:hAnsi="Arial"/>
          <w:sz w:val="22"/>
          <w:szCs w:val="22"/>
        </w:rPr>
        <w:t xml:space="preserve"> by Procurement</w:t>
      </w:r>
      <w:r w:rsidR="002E0331">
        <w:rPr>
          <w:rFonts w:ascii="Arial" w:hAnsi="Arial"/>
          <w:sz w:val="22"/>
          <w:szCs w:val="22"/>
        </w:rPr>
        <w:t xml:space="preserve">. </w:t>
      </w:r>
      <w:r w:rsidR="0043308A" w:rsidRPr="004B26BE">
        <w:rPr>
          <w:rFonts w:ascii="Arial" w:hAnsi="Arial"/>
          <w:sz w:val="22"/>
          <w:szCs w:val="22"/>
        </w:rPr>
        <w:t xml:space="preserve">If any additional information is required to complete the approval, the supplier will be </w:t>
      </w:r>
      <w:r w:rsidR="007B5E10" w:rsidRPr="004B26BE">
        <w:rPr>
          <w:rFonts w:ascii="Arial" w:hAnsi="Arial"/>
          <w:sz w:val="22"/>
          <w:szCs w:val="22"/>
        </w:rPr>
        <w:t xml:space="preserve">formally </w:t>
      </w:r>
      <w:r w:rsidR="0043308A" w:rsidRPr="004B26BE">
        <w:rPr>
          <w:rFonts w:ascii="Arial" w:hAnsi="Arial"/>
          <w:sz w:val="22"/>
          <w:szCs w:val="22"/>
        </w:rPr>
        <w:t>contacted</w:t>
      </w:r>
      <w:r w:rsidR="007B5E10" w:rsidRPr="004B26BE">
        <w:rPr>
          <w:rFonts w:ascii="Arial" w:hAnsi="Arial"/>
          <w:sz w:val="22"/>
          <w:szCs w:val="22"/>
        </w:rPr>
        <w:t xml:space="preserve"> by </w:t>
      </w:r>
      <w:r w:rsidR="00271D32">
        <w:rPr>
          <w:rFonts w:ascii="Arial" w:hAnsi="Arial"/>
          <w:sz w:val="22"/>
          <w:szCs w:val="22"/>
        </w:rPr>
        <w:br/>
      </w:r>
      <w:r w:rsidR="004502E4">
        <w:rPr>
          <w:rFonts w:ascii="Arial" w:hAnsi="Arial"/>
          <w:sz w:val="22"/>
          <w:szCs w:val="22"/>
        </w:rPr>
        <w:t>Procurement</w:t>
      </w:r>
      <w:r w:rsidR="0043308A" w:rsidRPr="004B26BE">
        <w:rPr>
          <w:rFonts w:ascii="Arial" w:hAnsi="Arial"/>
          <w:sz w:val="22"/>
          <w:szCs w:val="22"/>
        </w:rPr>
        <w:t>.</w:t>
      </w:r>
    </w:p>
    <w:p w14:paraId="66653749" w14:textId="77777777" w:rsidR="0043308A" w:rsidRPr="004B26BE" w:rsidRDefault="0043308A" w:rsidP="00166858">
      <w:pPr>
        <w:pStyle w:val="Outline1"/>
        <w:numPr>
          <w:ilvl w:val="0"/>
          <w:numId w:val="0"/>
        </w:numPr>
        <w:ind w:right="-7"/>
        <w:jc w:val="both"/>
        <w:rPr>
          <w:rFonts w:ascii="Arial" w:hAnsi="Arial"/>
          <w:sz w:val="22"/>
          <w:szCs w:val="22"/>
        </w:rPr>
      </w:pPr>
    </w:p>
    <w:p w14:paraId="5406E534" w14:textId="77777777" w:rsidR="0043308A" w:rsidRPr="004B26BE" w:rsidRDefault="0043308A" w:rsidP="00B703A6">
      <w:pPr>
        <w:pStyle w:val="Outline1"/>
        <w:numPr>
          <w:ilvl w:val="2"/>
          <w:numId w:val="16"/>
        </w:numPr>
        <w:ind w:left="1620" w:right="-7"/>
        <w:jc w:val="both"/>
        <w:rPr>
          <w:rFonts w:ascii="Arial" w:hAnsi="Arial"/>
          <w:sz w:val="22"/>
          <w:szCs w:val="22"/>
        </w:rPr>
      </w:pPr>
      <w:r w:rsidRPr="00190456">
        <w:rPr>
          <w:rFonts w:ascii="Arial" w:hAnsi="Arial"/>
          <w:bCs/>
          <w:sz w:val="22"/>
          <w:szCs w:val="22"/>
        </w:rPr>
        <w:t>Full Approval:</w:t>
      </w:r>
      <w:r w:rsidRPr="004B26BE">
        <w:rPr>
          <w:rFonts w:ascii="Arial" w:hAnsi="Arial"/>
          <w:sz w:val="22"/>
          <w:szCs w:val="22"/>
        </w:rPr>
        <w:t xml:space="preserve"> </w:t>
      </w:r>
      <w:r w:rsidR="00F678BD">
        <w:rPr>
          <w:rFonts w:ascii="Arial" w:hAnsi="Arial"/>
          <w:sz w:val="22"/>
          <w:szCs w:val="22"/>
        </w:rPr>
        <w:t xml:space="preserve"> </w:t>
      </w:r>
      <w:r w:rsidRPr="004B26BE">
        <w:rPr>
          <w:rFonts w:ascii="Arial" w:hAnsi="Arial"/>
          <w:sz w:val="22"/>
          <w:szCs w:val="22"/>
        </w:rPr>
        <w:t>Indicates that the part or material meets all specifications and requirements</w:t>
      </w:r>
      <w:r w:rsidR="002E0331">
        <w:rPr>
          <w:rFonts w:ascii="Arial" w:hAnsi="Arial"/>
          <w:sz w:val="22"/>
          <w:szCs w:val="22"/>
        </w:rPr>
        <w:t xml:space="preserve">. </w:t>
      </w:r>
      <w:r w:rsidRPr="004B26BE">
        <w:rPr>
          <w:rFonts w:ascii="Arial" w:hAnsi="Arial"/>
          <w:sz w:val="22"/>
          <w:szCs w:val="22"/>
        </w:rPr>
        <w:t xml:space="preserve">The supplier is therefore authorized to ship production quantities of the product subject to releases from </w:t>
      </w:r>
      <w:r w:rsidR="001B4A04">
        <w:rPr>
          <w:rFonts w:ascii="Arial" w:hAnsi="Arial"/>
          <w:sz w:val="22"/>
          <w:szCs w:val="22"/>
        </w:rPr>
        <w:t>the organization</w:t>
      </w:r>
      <w:r w:rsidR="00D356DC">
        <w:rPr>
          <w:rFonts w:ascii="Arial" w:hAnsi="Arial"/>
          <w:sz w:val="22"/>
          <w:szCs w:val="22"/>
        </w:rPr>
        <w:t>’s</w:t>
      </w:r>
      <w:r w:rsidRPr="004B26BE">
        <w:rPr>
          <w:rFonts w:ascii="Arial" w:hAnsi="Arial"/>
          <w:sz w:val="22"/>
          <w:szCs w:val="22"/>
        </w:rPr>
        <w:t xml:space="preserve"> scheduling activity.</w:t>
      </w:r>
    </w:p>
    <w:p w14:paraId="2793D522" w14:textId="77777777" w:rsidR="0043308A" w:rsidRPr="00190456" w:rsidRDefault="0043308A" w:rsidP="00166858">
      <w:pPr>
        <w:pStyle w:val="Outline1"/>
        <w:numPr>
          <w:ilvl w:val="0"/>
          <w:numId w:val="0"/>
        </w:numPr>
        <w:ind w:left="1620" w:right="-7" w:hanging="720"/>
        <w:jc w:val="both"/>
        <w:rPr>
          <w:rFonts w:ascii="Arial" w:hAnsi="Arial"/>
          <w:sz w:val="22"/>
          <w:szCs w:val="22"/>
        </w:rPr>
      </w:pPr>
    </w:p>
    <w:p w14:paraId="6D6439A3" w14:textId="77777777" w:rsidR="0043308A" w:rsidRDefault="0043308A" w:rsidP="00B703A6">
      <w:pPr>
        <w:pStyle w:val="Outline1"/>
        <w:numPr>
          <w:ilvl w:val="2"/>
          <w:numId w:val="16"/>
        </w:numPr>
        <w:ind w:left="1620" w:right="-7"/>
        <w:jc w:val="both"/>
        <w:rPr>
          <w:rFonts w:ascii="Arial" w:hAnsi="Arial"/>
          <w:sz w:val="22"/>
          <w:szCs w:val="22"/>
        </w:rPr>
      </w:pPr>
      <w:r w:rsidRPr="00190456">
        <w:rPr>
          <w:rFonts w:ascii="Arial" w:hAnsi="Arial"/>
          <w:bCs/>
          <w:sz w:val="22"/>
          <w:szCs w:val="22"/>
        </w:rPr>
        <w:t>Interim Approval</w:t>
      </w:r>
      <w:proofErr w:type="gramStart"/>
      <w:r w:rsidRPr="00190456">
        <w:rPr>
          <w:rFonts w:ascii="Arial" w:hAnsi="Arial"/>
          <w:bCs/>
          <w:sz w:val="22"/>
          <w:szCs w:val="22"/>
        </w:rPr>
        <w:t>:</w:t>
      </w:r>
      <w:r w:rsidR="00F678BD">
        <w:rPr>
          <w:rFonts w:ascii="Arial" w:hAnsi="Arial"/>
          <w:bCs/>
          <w:sz w:val="22"/>
          <w:szCs w:val="22"/>
        </w:rPr>
        <w:t xml:space="preserve"> </w:t>
      </w:r>
      <w:r w:rsidRPr="004B26BE">
        <w:rPr>
          <w:rFonts w:ascii="Arial" w:hAnsi="Arial"/>
          <w:sz w:val="22"/>
          <w:szCs w:val="22"/>
        </w:rPr>
        <w:t xml:space="preserve"> Permits</w:t>
      </w:r>
      <w:proofErr w:type="gramEnd"/>
      <w:r w:rsidRPr="004B26BE">
        <w:rPr>
          <w:rFonts w:ascii="Arial" w:hAnsi="Arial"/>
          <w:sz w:val="22"/>
          <w:szCs w:val="22"/>
        </w:rPr>
        <w:t xml:space="preserve"> shipment of material for production requirements on a limited time or</w:t>
      </w:r>
      <w:r w:rsidR="004C46FF">
        <w:rPr>
          <w:rFonts w:ascii="Arial" w:hAnsi="Arial"/>
          <w:sz w:val="22"/>
          <w:szCs w:val="22"/>
        </w:rPr>
        <w:t xml:space="preserve"> piece quantity basis</w:t>
      </w:r>
      <w:r w:rsidR="002E0331">
        <w:rPr>
          <w:rFonts w:ascii="Arial" w:hAnsi="Arial"/>
          <w:sz w:val="22"/>
          <w:szCs w:val="22"/>
        </w:rPr>
        <w:t xml:space="preserve">. </w:t>
      </w:r>
      <w:r w:rsidR="004C46FF">
        <w:rPr>
          <w:rFonts w:ascii="Arial" w:hAnsi="Arial"/>
          <w:sz w:val="22"/>
          <w:szCs w:val="22"/>
        </w:rPr>
        <w:t>Interim a</w:t>
      </w:r>
      <w:r w:rsidRPr="004B26BE">
        <w:rPr>
          <w:rFonts w:ascii="Arial" w:hAnsi="Arial"/>
          <w:sz w:val="22"/>
          <w:szCs w:val="22"/>
        </w:rPr>
        <w:t xml:space="preserve">pproval will only be granted when a </w:t>
      </w:r>
      <w:r w:rsidR="00D919D5">
        <w:rPr>
          <w:rFonts w:ascii="Arial" w:hAnsi="Arial"/>
          <w:sz w:val="22"/>
          <w:szCs w:val="22"/>
        </w:rPr>
        <w:br/>
      </w:r>
      <w:r w:rsidRPr="004B26BE">
        <w:rPr>
          <w:rFonts w:ascii="Arial" w:hAnsi="Arial"/>
          <w:sz w:val="22"/>
          <w:szCs w:val="22"/>
        </w:rPr>
        <w:t xml:space="preserve">deviation </w:t>
      </w:r>
      <w:r w:rsidR="0033529B" w:rsidRPr="004B26BE">
        <w:rPr>
          <w:rFonts w:ascii="Arial" w:hAnsi="Arial"/>
          <w:sz w:val="22"/>
          <w:szCs w:val="22"/>
        </w:rPr>
        <w:t>is</w:t>
      </w:r>
      <w:r w:rsidRPr="004B26BE">
        <w:rPr>
          <w:rFonts w:ascii="Arial" w:hAnsi="Arial"/>
          <w:sz w:val="22"/>
          <w:szCs w:val="22"/>
        </w:rPr>
        <w:t xml:space="preserve"> approved </w:t>
      </w:r>
      <w:r w:rsidR="00887B75">
        <w:rPr>
          <w:rFonts w:ascii="Arial" w:hAnsi="Arial"/>
          <w:sz w:val="22"/>
          <w:szCs w:val="22"/>
        </w:rPr>
        <w:t xml:space="preserve">via </w:t>
      </w:r>
      <w:r w:rsidR="00887B75">
        <w:rPr>
          <w:rFonts w:ascii="Arial" w:hAnsi="Arial" w:cs="Arial"/>
          <w:sz w:val="22"/>
          <w:szCs w:val="22"/>
        </w:rPr>
        <w:t>QA-13-F003, Request for Deviation/Waiver,</w:t>
      </w:r>
      <w:r w:rsidR="00887B75" w:rsidRPr="004B26BE">
        <w:rPr>
          <w:rFonts w:ascii="Arial" w:hAnsi="Arial"/>
          <w:sz w:val="22"/>
          <w:szCs w:val="22"/>
        </w:rPr>
        <w:t xml:space="preserve"> </w:t>
      </w:r>
      <w:r w:rsidRPr="004B26BE">
        <w:rPr>
          <w:rFonts w:ascii="Arial" w:hAnsi="Arial"/>
          <w:sz w:val="22"/>
          <w:szCs w:val="22"/>
        </w:rPr>
        <w:t>and the supplier has:</w:t>
      </w:r>
    </w:p>
    <w:p w14:paraId="39041C93" w14:textId="77777777" w:rsidR="00BD708F" w:rsidRDefault="00BD708F">
      <w:pPr>
        <w:pStyle w:val="ListParagraph"/>
        <w:rPr>
          <w:rFonts w:ascii="Arial" w:hAnsi="Arial"/>
          <w:sz w:val="22"/>
          <w:szCs w:val="22"/>
        </w:rPr>
      </w:pPr>
    </w:p>
    <w:p w14:paraId="6DC8FEB4" w14:textId="77777777" w:rsidR="00BD708F" w:rsidRDefault="00297181" w:rsidP="00B703A6">
      <w:pPr>
        <w:pStyle w:val="Outline1"/>
        <w:numPr>
          <w:ilvl w:val="3"/>
          <w:numId w:val="16"/>
        </w:numPr>
        <w:ind w:left="2520" w:right="-7" w:hanging="900"/>
        <w:jc w:val="both"/>
        <w:rPr>
          <w:rFonts w:ascii="Arial" w:hAnsi="Arial"/>
          <w:sz w:val="22"/>
          <w:szCs w:val="22"/>
        </w:rPr>
      </w:pPr>
      <w:r w:rsidRPr="004B26BE">
        <w:rPr>
          <w:rFonts w:ascii="Arial" w:hAnsi="Arial"/>
          <w:sz w:val="22"/>
          <w:szCs w:val="22"/>
        </w:rPr>
        <w:t xml:space="preserve">Clearly defined the root cause of the nonconformities preventing </w:t>
      </w:r>
      <w:r>
        <w:rPr>
          <w:rFonts w:ascii="Arial" w:hAnsi="Arial"/>
          <w:sz w:val="22"/>
          <w:szCs w:val="22"/>
        </w:rPr>
        <w:t>full</w:t>
      </w:r>
      <w:r w:rsidRPr="004B26BE">
        <w:rPr>
          <w:rFonts w:ascii="Arial" w:hAnsi="Arial"/>
          <w:sz w:val="22"/>
          <w:szCs w:val="22"/>
        </w:rPr>
        <w:t xml:space="preserve"> approval</w:t>
      </w:r>
      <w:r>
        <w:rPr>
          <w:rFonts w:ascii="Arial" w:hAnsi="Arial"/>
          <w:sz w:val="22"/>
          <w:szCs w:val="22"/>
        </w:rPr>
        <w:t>, and</w:t>
      </w:r>
    </w:p>
    <w:p w14:paraId="52E02E49" w14:textId="77777777" w:rsidR="00BD708F" w:rsidRDefault="00BD708F">
      <w:pPr>
        <w:pStyle w:val="Outline1"/>
        <w:numPr>
          <w:ilvl w:val="0"/>
          <w:numId w:val="0"/>
        </w:numPr>
        <w:ind w:left="2520" w:right="-7" w:hanging="900"/>
        <w:jc w:val="both"/>
        <w:rPr>
          <w:rFonts w:ascii="Arial" w:hAnsi="Arial"/>
          <w:sz w:val="22"/>
          <w:szCs w:val="22"/>
        </w:rPr>
      </w:pPr>
    </w:p>
    <w:p w14:paraId="7D5C79C3" w14:textId="77777777" w:rsidR="00BD708F" w:rsidRDefault="00297181" w:rsidP="00B703A6">
      <w:pPr>
        <w:pStyle w:val="Outline1"/>
        <w:numPr>
          <w:ilvl w:val="3"/>
          <w:numId w:val="16"/>
        </w:numPr>
        <w:ind w:left="2520" w:right="-7" w:hanging="900"/>
        <w:jc w:val="both"/>
        <w:rPr>
          <w:rFonts w:ascii="Arial" w:hAnsi="Arial"/>
          <w:sz w:val="22"/>
          <w:szCs w:val="22"/>
        </w:rPr>
      </w:pPr>
      <w:r w:rsidRPr="004B26BE">
        <w:rPr>
          <w:rFonts w:ascii="Arial" w:hAnsi="Arial"/>
          <w:sz w:val="22"/>
          <w:szCs w:val="22"/>
        </w:rPr>
        <w:t xml:space="preserve">Prepared an interim approval action plan agreed upon by </w:t>
      </w:r>
      <w:r w:rsidR="001B4A04">
        <w:rPr>
          <w:rFonts w:ascii="Arial" w:hAnsi="Arial"/>
          <w:sz w:val="22"/>
          <w:szCs w:val="22"/>
        </w:rPr>
        <w:t>the organization</w:t>
      </w:r>
      <w:r w:rsidR="002E0331">
        <w:rPr>
          <w:rFonts w:ascii="Arial" w:hAnsi="Arial"/>
          <w:sz w:val="22"/>
          <w:szCs w:val="22"/>
        </w:rPr>
        <w:t xml:space="preserve">. </w:t>
      </w:r>
      <w:r w:rsidR="00271D32">
        <w:rPr>
          <w:rFonts w:ascii="Arial" w:hAnsi="Arial"/>
          <w:sz w:val="22"/>
          <w:szCs w:val="22"/>
        </w:rPr>
        <w:br/>
      </w:r>
      <w:r w:rsidRPr="004B26BE">
        <w:rPr>
          <w:rFonts w:ascii="Arial" w:hAnsi="Arial"/>
          <w:sz w:val="22"/>
          <w:szCs w:val="22"/>
        </w:rPr>
        <w:t>Re-submission to obtain “</w:t>
      </w:r>
      <w:r>
        <w:rPr>
          <w:rFonts w:ascii="Arial" w:hAnsi="Arial"/>
          <w:sz w:val="22"/>
          <w:szCs w:val="22"/>
        </w:rPr>
        <w:t>F</w:t>
      </w:r>
      <w:r w:rsidRPr="004B26BE">
        <w:rPr>
          <w:rFonts w:ascii="Arial" w:hAnsi="Arial"/>
          <w:sz w:val="22"/>
          <w:szCs w:val="22"/>
        </w:rPr>
        <w:t xml:space="preserve">ull </w:t>
      </w:r>
      <w:r>
        <w:rPr>
          <w:rFonts w:ascii="Arial" w:hAnsi="Arial"/>
          <w:sz w:val="22"/>
          <w:szCs w:val="22"/>
        </w:rPr>
        <w:t>A</w:t>
      </w:r>
      <w:r w:rsidRPr="004B26BE">
        <w:rPr>
          <w:rFonts w:ascii="Arial" w:hAnsi="Arial"/>
          <w:sz w:val="22"/>
          <w:szCs w:val="22"/>
        </w:rPr>
        <w:t>pproval” may be required</w:t>
      </w:r>
      <w:r>
        <w:rPr>
          <w:rFonts w:ascii="Arial" w:hAnsi="Arial"/>
          <w:sz w:val="22"/>
          <w:szCs w:val="22"/>
        </w:rPr>
        <w:t>.</w:t>
      </w:r>
    </w:p>
    <w:p w14:paraId="5FB82679" w14:textId="77777777" w:rsidR="0043308A" w:rsidRPr="004B26BE" w:rsidRDefault="0043308A" w:rsidP="00166858">
      <w:pPr>
        <w:pStyle w:val="Outline1"/>
        <w:numPr>
          <w:ilvl w:val="0"/>
          <w:numId w:val="0"/>
        </w:numPr>
        <w:ind w:left="1620" w:right="-7" w:hanging="720"/>
        <w:jc w:val="both"/>
        <w:rPr>
          <w:rFonts w:ascii="Arial" w:hAnsi="Arial"/>
          <w:sz w:val="22"/>
          <w:szCs w:val="22"/>
        </w:rPr>
      </w:pPr>
    </w:p>
    <w:p w14:paraId="36A8DAE1" w14:textId="77777777" w:rsidR="0043308A" w:rsidRPr="004B26BE" w:rsidRDefault="0043308A" w:rsidP="00B703A6">
      <w:pPr>
        <w:pStyle w:val="Outline1"/>
        <w:numPr>
          <w:ilvl w:val="2"/>
          <w:numId w:val="16"/>
        </w:numPr>
        <w:ind w:left="1620" w:right="-7"/>
        <w:jc w:val="both"/>
        <w:rPr>
          <w:rFonts w:ascii="Arial" w:hAnsi="Arial"/>
          <w:sz w:val="22"/>
          <w:szCs w:val="22"/>
        </w:rPr>
      </w:pPr>
      <w:r w:rsidRPr="00190456">
        <w:rPr>
          <w:rFonts w:ascii="Arial" w:hAnsi="Arial"/>
          <w:bCs/>
          <w:sz w:val="22"/>
          <w:szCs w:val="22"/>
        </w:rPr>
        <w:t>Rejected</w:t>
      </w:r>
      <w:proofErr w:type="gramStart"/>
      <w:r w:rsidRPr="00190456">
        <w:rPr>
          <w:rFonts w:ascii="Arial" w:hAnsi="Arial"/>
          <w:bCs/>
          <w:sz w:val="22"/>
          <w:szCs w:val="22"/>
        </w:rPr>
        <w:t>:</w:t>
      </w:r>
      <w:r w:rsidRPr="004B26BE">
        <w:rPr>
          <w:rFonts w:ascii="Arial" w:hAnsi="Arial"/>
          <w:b/>
          <w:bCs/>
          <w:sz w:val="22"/>
          <w:szCs w:val="22"/>
        </w:rPr>
        <w:t xml:space="preserve"> </w:t>
      </w:r>
      <w:r w:rsidR="00F678BD">
        <w:rPr>
          <w:rFonts w:ascii="Arial" w:hAnsi="Arial"/>
          <w:b/>
          <w:bCs/>
          <w:sz w:val="22"/>
          <w:szCs w:val="22"/>
        </w:rPr>
        <w:t xml:space="preserve"> </w:t>
      </w:r>
      <w:r w:rsidRPr="004B26BE">
        <w:rPr>
          <w:rFonts w:ascii="Arial" w:hAnsi="Arial"/>
          <w:sz w:val="22"/>
          <w:szCs w:val="22"/>
        </w:rPr>
        <w:t>Means</w:t>
      </w:r>
      <w:proofErr w:type="gramEnd"/>
      <w:r w:rsidRPr="004B26BE">
        <w:rPr>
          <w:rFonts w:ascii="Arial" w:hAnsi="Arial"/>
          <w:sz w:val="22"/>
          <w:szCs w:val="22"/>
        </w:rPr>
        <w:t xml:space="preserve"> that the submission</w:t>
      </w:r>
      <w:r w:rsidR="004502E4">
        <w:rPr>
          <w:rFonts w:ascii="Arial" w:hAnsi="Arial"/>
          <w:sz w:val="22"/>
          <w:szCs w:val="22"/>
        </w:rPr>
        <w:t xml:space="preserve"> does</w:t>
      </w:r>
      <w:r w:rsidRPr="004B26BE">
        <w:rPr>
          <w:rFonts w:ascii="Arial" w:hAnsi="Arial"/>
          <w:sz w:val="22"/>
          <w:szCs w:val="22"/>
        </w:rPr>
        <w:t xml:space="preserve"> not meet requirements. Corrected product and</w:t>
      </w:r>
      <w:r w:rsidR="004502E4">
        <w:rPr>
          <w:rFonts w:ascii="Arial" w:hAnsi="Arial"/>
          <w:sz w:val="22"/>
          <w:szCs w:val="22"/>
        </w:rPr>
        <w:t>/or</w:t>
      </w:r>
      <w:r w:rsidRPr="004B26BE">
        <w:rPr>
          <w:rFonts w:ascii="Arial" w:hAnsi="Arial"/>
          <w:sz w:val="22"/>
          <w:szCs w:val="22"/>
        </w:rPr>
        <w:t xml:space="preserve"> documentation</w:t>
      </w:r>
      <w:r w:rsidR="004502E4">
        <w:rPr>
          <w:rFonts w:ascii="Arial" w:hAnsi="Arial"/>
          <w:sz w:val="22"/>
          <w:szCs w:val="22"/>
        </w:rPr>
        <w:t>, as applicable,</w:t>
      </w:r>
      <w:r w:rsidRPr="004B26BE">
        <w:rPr>
          <w:rFonts w:ascii="Arial" w:hAnsi="Arial"/>
          <w:sz w:val="22"/>
          <w:szCs w:val="22"/>
        </w:rPr>
        <w:t xml:space="preserve"> shall be </w:t>
      </w:r>
      <w:r w:rsidR="00271D32" w:rsidRPr="004B26BE">
        <w:rPr>
          <w:rFonts w:ascii="Arial" w:hAnsi="Arial"/>
          <w:sz w:val="22"/>
          <w:szCs w:val="22"/>
        </w:rPr>
        <w:t>submitted,</w:t>
      </w:r>
      <w:r w:rsidRPr="004B26BE">
        <w:rPr>
          <w:rFonts w:ascii="Arial" w:hAnsi="Arial"/>
          <w:sz w:val="22"/>
          <w:szCs w:val="22"/>
        </w:rPr>
        <w:t xml:space="preserve"> and approved before production quantities may be shipped.</w:t>
      </w:r>
    </w:p>
    <w:p w14:paraId="06E1CB4C" w14:textId="77777777" w:rsidR="0043308A" w:rsidRPr="004B26BE" w:rsidRDefault="0043308A" w:rsidP="00166858">
      <w:pPr>
        <w:pStyle w:val="Outline1"/>
        <w:numPr>
          <w:ilvl w:val="0"/>
          <w:numId w:val="0"/>
        </w:numPr>
        <w:ind w:right="-7"/>
        <w:jc w:val="both"/>
        <w:rPr>
          <w:rFonts w:ascii="Arial" w:hAnsi="Arial"/>
          <w:sz w:val="22"/>
          <w:szCs w:val="22"/>
        </w:rPr>
      </w:pPr>
    </w:p>
    <w:p w14:paraId="1F40E91F" w14:textId="77777777" w:rsidR="0043308A" w:rsidRDefault="0043308A" w:rsidP="00B703A6">
      <w:pPr>
        <w:pStyle w:val="Outline1"/>
        <w:numPr>
          <w:ilvl w:val="1"/>
          <w:numId w:val="16"/>
        </w:numPr>
        <w:ind w:left="900" w:right="-7" w:hanging="540"/>
        <w:jc w:val="both"/>
        <w:rPr>
          <w:rFonts w:ascii="Arial" w:hAnsi="Arial"/>
          <w:sz w:val="22"/>
          <w:szCs w:val="22"/>
        </w:rPr>
      </w:pPr>
      <w:r w:rsidRPr="004B26BE">
        <w:rPr>
          <w:rFonts w:ascii="Arial" w:hAnsi="Arial"/>
          <w:sz w:val="22"/>
          <w:szCs w:val="22"/>
        </w:rPr>
        <w:t xml:space="preserve">If the PPAP is rejected, the supplier will be informed </w:t>
      </w:r>
      <w:r w:rsidR="003B45BC">
        <w:rPr>
          <w:rFonts w:ascii="Arial" w:hAnsi="Arial"/>
          <w:sz w:val="22"/>
          <w:szCs w:val="22"/>
        </w:rPr>
        <w:t xml:space="preserve">of </w:t>
      </w:r>
      <w:r w:rsidRPr="004B26BE">
        <w:rPr>
          <w:rFonts w:ascii="Arial" w:hAnsi="Arial"/>
          <w:sz w:val="22"/>
          <w:szCs w:val="22"/>
        </w:rPr>
        <w:t>the reason for the rejection and the supplier must provide the corrective actions to resolve the causes of the rejection.</w:t>
      </w:r>
    </w:p>
    <w:p w14:paraId="183BFAD1" w14:textId="77777777" w:rsidR="00166858" w:rsidRPr="004B26BE" w:rsidRDefault="00166858" w:rsidP="00166858">
      <w:pPr>
        <w:pStyle w:val="Outline1"/>
        <w:numPr>
          <w:ilvl w:val="0"/>
          <w:numId w:val="0"/>
        </w:numPr>
        <w:ind w:left="360" w:right="-7"/>
        <w:jc w:val="both"/>
        <w:rPr>
          <w:rFonts w:ascii="Arial" w:hAnsi="Arial"/>
          <w:sz w:val="22"/>
          <w:szCs w:val="22"/>
        </w:rPr>
      </w:pPr>
    </w:p>
    <w:p w14:paraId="5011F260" w14:textId="77777777" w:rsidR="0043308A" w:rsidRPr="004B26BE" w:rsidRDefault="0035288E" w:rsidP="00B703A6">
      <w:pPr>
        <w:pStyle w:val="Outline1"/>
        <w:numPr>
          <w:ilvl w:val="0"/>
          <w:numId w:val="16"/>
        </w:numPr>
        <w:ind w:left="450" w:right="-7" w:hanging="450"/>
        <w:jc w:val="both"/>
        <w:rPr>
          <w:rFonts w:ascii="Arial" w:hAnsi="Arial"/>
          <w:sz w:val="22"/>
          <w:szCs w:val="22"/>
        </w:rPr>
      </w:pPr>
      <w:r>
        <w:rPr>
          <w:rFonts w:ascii="Arial" w:hAnsi="Arial"/>
          <w:b/>
          <w:bCs/>
          <w:sz w:val="22"/>
          <w:szCs w:val="22"/>
          <w:u w:val="single"/>
        </w:rPr>
        <w:t xml:space="preserve">Guidelines for </w:t>
      </w:r>
      <w:r w:rsidR="00434948">
        <w:rPr>
          <w:rFonts w:ascii="Arial" w:hAnsi="Arial"/>
          <w:b/>
          <w:bCs/>
          <w:sz w:val="22"/>
          <w:szCs w:val="22"/>
          <w:u w:val="single"/>
        </w:rPr>
        <w:t xml:space="preserve">Initial Production </w:t>
      </w:r>
      <w:r w:rsidR="00DA2B2E">
        <w:rPr>
          <w:rFonts w:ascii="Arial" w:hAnsi="Arial"/>
          <w:b/>
          <w:bCs/>
          <w:sz w:val="22"/>
          <w:szCs w:val="22"/>
          <w:u w:val="single"/>
        </w:rPr>
        <w:t xml:space="preserve">after PPAP </w:t>
      </w:r>
      <w:r w:rsidR="00434948">
        <w:rPr>
          <w:rFonts w:ascii="Arial" w:hAnsi="Arial"/>
          <w:b/>
          <w:bCs/>
          <w:sz w:val="22"/>
          <w:szCs w:val="22"/>
          <w:u w:val="single"/>
        </w:rPr>
        <w:t xml:space="preserve">Approval </w:t>
      </w:r>
    </w:p>
    <w:p w14:paraId="5B8C2D88" w14:textId="77777777" w:rsidR="0043308A" w:rsidRPr="004B26BE" w:rsidRDefault="0043308A" w:rsidP="00166858">
      <w:pPr>
        <w:pStyle w:val="Outline1"/>
        <w:numPr>
          <w:ilvl w:val="0"/>
          <w:numId w:val="0"/>
        </w:numPr>
        <w:ind w:left="360" w:right="-7" w:hanging="360"/>
        <w:jc w:val="both"/>
        <w:rPr>
          <w:rFonts w:ascii="Arial" w:hAnsi="Arial"/>
          <w:sz w:val="22"/>
          <w:szCs w:val="22"/>
        </w:rPr>
      </w:pPr>
    </w:p>
    <w:p w14:paraId="2BBBA063" w14:textId="77777777" w:rsidR="0035288E" w:rsidRPr="00DA2B2E" w:rsidRDefault="0035288E" w:rsidP="00B703A6">
      <w:pPr>
        <w:pStyle w:val="Outline1"/>
        <w:numPr>
          <w:ilvl w:val="1"/>
          <w:numId w:val="16"/>
        </w:numPr>
        <w:ind w:left="900" w:right="-7" w:hanging="540"/>
        <w:jc w:val="both"/>
        <w:rPr>
          <w:rFonts w:ascii="Arial" w:hAnsi="Arial" w:cs="Arial"/>
          <w:sz w:val="22"/>
          <w:szCs w:val="22"/>
        </w:rPr>
      </w:pPr>
      <w:r w:rsidRPr="00DA2B2E">
        <w:rPr>
          <w:rFonts w:ascii="Arial" w:hAnsi="Arial" w:cs="Arial"/>
          <w:color w:val="000000"/>
          <w:sz w:val="22"/>
          <w:szCs w:val="22"/>
        </w:rPr>
        <w:t xml:space="preserve">All changes to supplied production materials must be properly documented and approved in writing by </w:t>
      </w:r>
      <w:r w:rsidR="001B4A04">
        <w:rPr>
          <w:rFonts w:ascii="Arial" w:hAnsi="Arial" w:cs="Arial"/>
          <w:color w:val="000000"/>
          <w:sz w:val="22"/>
          <w:szCs w:val="22"/>
        </w:rPr>
        <w:t>the organization</w:t>
      </w:r>
      <w:r w:rsidR="00DA2B2E" w:rsidRPr="00DA2B2E">
        <w:rPr>
          <w:rFonts w:ascii="Arial" w:hAnsi="Arial" w:cs="Arial"/>
          <w:color w:val="000000"/>
          <w:sz w:val="22"/>
          <w:szCs w:val="22"/>
        </w:rPr>
        <w:t xml:space="preserve"> </w:t>
      </w:r>
      <w:r w:rsidRPr="00DA2B2E">
        <w:rPr>
          <w:rFonts w:ascii="Arial" w:hAnsi="Arial" w:cs="Arial"/>
          <w:color w:val="000000"/>
          <w:sz w:val="22"/>
          <w:szCs w:val="22"/>
        </w:rPr>
        <w:t>prior to implementation</w:t>
      </w:r>
      <w:r w:rsidR="002E0331">
        <w:rPr>
          <w:rFonts w:ascii="Arial" w:hAnsi="Arial" w:cs="Arial"/>
          <w:color w:val="000000"/>
          <w:sz w:val="22"/>
          <w:szCs w:val="22"/>
        </w:rPr>
        <w:t xml:space="preserve">. </w:t>
      </w:r>
      <w:r w:rsidRPr="00DA2B2E">
        <w:rPr>
          <w:rFonts w:ascii="Arial" w:hAnsi="Arial" w:cs="Arial"/>
          <w:color w:val="000000"/>
          <w:sz w:val="22"/>
          <w:szCs w:val="22"/>
        </w:rPr>
        <w:t xml:space="preserve">All product and process changes having the potential of affecting form, fit, or function require a formal </w:t>
      </w:r>
      <w:r w:rsidR="00166858">
        <w:rPr>
          <w:rFonts w:ascii="Arial" w:hAnsi="Arial" w:cs="Arial"/>
          <w:color w:val="000000"/>
          <w:sz w:val="22"/>
          <w:szCs w:val="22"/>
        </w:rPr>
        <w:t>s</w:t>
      </w:r>
      <w:r w:rsidRPr="00DA2B2E">
        <w:rPr>
          <w:rFonts w:ascii="Arial" w:hAnsi="Arial" w:cs="Arial"/>
          <w:color w:val="000000"/>
          <w:sz w:val="22"/>
          <w:szCs w:val="22"/>
        </w:rPr>
        <w:t xml:space="preserve">upplier </w:t>
      </w:r>
      <w:r w:rsidR="00DA2B2E" w:rsidRPr="00DA2B2E">
        <w:rPr>
          <w:rFonts w:ascii="Arial" w:hAnsi="Arial" w:cs="Arial"/>
          <w:color w:val="000000"/>
          <w:sz w:val="22"/>
          <w:szCs w:val="22"/>
        </w:rPr>
        <w:t xml:space="preserve">PPAP </w:t>
      </w:r>
      <w:r w:rsidR="00BA31F0">
        <w:rPr>
          <w:rFonts w:ascii="Arial" w:hAnsi="Arial" w:cs="Arial"/>
          <w:color w:val="000000"/>
          <w:sz w:val="22"/>
          <w:szCs w:val="22"/>
        </w:rPr>
        <w:t>c</w:t>
      </w:r>
      <w:r w:rsidRPr="00DA2B2E">
        <w:rPr>
          <w:rFonts w:ascii="Arial" w:hAnsi="Arial" w:cs="Arial"/>
          <w:color w:val="000000"/>
          <w:sz w:val="22"/>
          <w:szCs w:val="22"/>
        </w:rPr>
        <w:t xml:space="preserve">hange </w:t>
      </w:r>
      <w:r w:rsidR="00BA31F0">
        <w:rPr>
          <w:rFonts w:ascii="Arial" w:hAnsi="Arial" w:cs="Arial"/>
          <w:color w:val="000000"/>
          <w:sz w:val="22"/>
          <w:szCs w:val="22"/>
        </w:rPr>
        <w:t xml:space="preserve">request via </w:t>
      </w:r>
      <w:r w:rsidR="003049F9">
        <w:rPr>
          <w:rFonts w:ascii="Arial" w:hAnsi="Arial"/>
          <w:sz w:val="22"/>
          <w:szCs w:val="22"/>
        </w:rPr>
        <w:t>PPAP Initiation/Requirements Form</w:t>
      </w:r>
      <w:r w:rsidR="00551375">
        <w:rPr>
          <w:rFonts w:ascii="Arial" w:hAnsi="Arial"/>
          <w:sz w:val="22"/>
          <w:szCs w:val="22"/>
        </w:rPr>
        <w:t xml:space="preserve"> (</w:t>
      </w:r>
      <w:r w:rsidR="00FE0164">
        <w:rPr>
          <w:rFonts w:ascii="Arial" w:hAnsi="Arial"/>
          <w:sz w:val="22"/>
          <w:szCs w:val="22"/>
        </w:rPr>
        <w:t>QA-7.4-F005</w:t>
      </w:r>
      <w:r w:rsidR="00166858">
        <w:rPr>
          <w:rFonts w:ascii="Arial" w:hAnsi="Arial" w:cs="Arial"/>
          <w:color w:val="000000"/>
          <w:sz w:val="22"/>
          <w:szCs w:val="22"/>
        </w:rPr>
        <w:t>)</w:t>
      </w:r>
      <w:r w:rsidR="00BA31F0">
        <w:rPr>
          <w:rFonts w:ascii="Arial" w:hAnsi="Arial" w:cs="Arial"/>
          <w:color w:val="000000"/>
          <w:sz w:val="22"/>
          <w:szCs w:val="22"/>
        </w:rPr>
        <w:t xml:space="preserve"> </w:t>
      </w:r>
      <w:r w:rsidRPr="00DA2B2E">
        <w:rPr>
          <w:rFonts w:ascii="Arial" w:hAnsi="Arial" w:cs="Arial"/>
          <w:color w:val="000000"/>
          <w:sz w:val="22"/>
          <w:szCs w:val="22"/>
        </w:rPr>
        <w:t xml:space="preserve">to be submitted to </w:t>
      </w:r>
      <w:r w:rsidR="001B4A04">
        <w:rPr>
          <w:rFonts w:ascii="Arial" w:hAnsi="Arial" w:cs="Arial"/>
          <w:color w:val="000000"/>
          <w:sz w:val="22"/>
          <w:szCs w:val="22"/>
        </w:rPr>
        <w:t>the organization</w:t>
      </w:r>
      <w:r w:rsidRPr="00DA2B2E">
        <w:rPr>
          <w:rFonts w:ascii="Arial" w:hAnsi="Arial" w:cs="Arial"/>
          <w:color w:val="000000"/>
          <w:sz w:val="22"/>
          <w:szCs w:val="22"/>
        </w:rPr>
        <w:t xml:space="preserve"> for review and approval</w:t>
      </w:r>
      <w:r w:rsidR="002E0331">
        <w:rPr>
          <w:rFonts w:ascii="Arial" w:hAnsi="Arial" w:cs="Arial"/>
          <w:color w:val="000000"/>
          <w:sz w:val="22"/>
          <w:szCs w:val="22"/>
        </w:rPr>
        <w:t xml:space="preserve">. </w:t>
      </w:r>
      <w:r w:rsidRPr="00DA2B2E">
        <w:rPr>
          <w:rFonts w:ascii="Arial" w:hAnsi="Arial" w:cs="Arial"/>
          <w:color w:val="000000"/>
          <w:sz w:val="22"/>
          <w:szCs w:val="22"/>
        </w:rPr>
        <w:t xml:space="preserve">If uncertain whether a </w:t>
      </w:r>
      <w:r w:rsidR="00166858">
        <w:rPr>
          <w:rFonts w:ascii="Arial" w:hAnsi="Arial" w:cs="Arial"/>
          <w:color w:val="000000"/>
          <w:sz w:val="22"/>
          <w:szCs w:val="22"/>
        </w:rPr>
        <w:t>r</w:t>
      </w:r>
      <w:r w:rsidRPr="00DA2B2E">
        <w:rPr>
          <w:rFonts w:ascii="Arial" w:hAnsi="Arial" w:cs="Arial"/>
          <w:color w:val="000000"/>
          <w:sz w:val="22"/>
          <w:szCs w:val="22"/>
        </w:rPr>
        <w:t xml:space="preserve">equest for </w:t>
      </w:r>
      <w:r w:rsidR="00166858">
        <w:rPr>
          <w:rFonts w:ascii="Arial" w:hAnsi="Arial" w:cs="Arial"/>
          <w:color w:val="000000"/>
          <w:sz w:val="22"/>
          <w:szCs w:val="22"/>
        </w:rPr>
        <w:t>c</w:t>
      </w:r>
      <w:r w:rsidRPr="00DA2B2E">
        <w:rPr>
          <w:rFonts w:ascii="Arial" w:hAnsi="Arial" w:cs="Arial"/>
          <w:color w:val="000000"/>
          <w:sz w:val="22"/>
          <w:szCs w:val="22"/>
        </w:rPr>
        <w:t xml:space="preserve">hange is required, the supplier shall </w:t>
      </w:r>
      <w:r w:rsidR="00166858">
        <w:rPr>
          <w:rFonts w:ascii="Arial" w:hAnsi="Arial" w:cs="Arial"/>
          <w:color w:val="000000"/>
          <w:sz w:val="22"/>
          <w:szCs w:val="22"/>
        </w:rPr>
        <w:t>contact Procurement</w:t>
      </w:r>
      <w:r w:rsidRPr="00DA2B2E">
        <w:rPr>
          <w:rFonts w:ascii="Arial" w:hAnsi="Arial" w:cs="Arial"/>
          <w:color w:val="000000"/>
          <w:sz w:val="22"/>
          <w:szCs w:val="22"/>
        </w:rPr>
        <w:t>.</w:t>
      </w:r>
    </w:p>
    <w:p w14:paraId="5804B19B" w14:textId="77777777" w:rsidR="00BC4C2B" w:rsidRPr="004B26BE" w:rsidRDefault="00BC4C2B" w:rsidP="00166858">
      <w:pPr>
        <w:pStyle w:val="Outline1"/>
        <w:numPr>
          <w:ilvl w:val="0"/>
          <w:numId w:val="0"/>
        </w:numPr>
        <w:ind w:left="900" w:right="-7" w:hanging="540"/>
        <w:jc w:val="both"/>
        <w:rPr>
          <w:rFonts w:ascii="Arial" w:hAnsi="Arial"/>
          <w:sz w:val="22"/>
          <w:szCs w:val="22"/>
        </w:rPr>
      </w:pPr>
    </w:p>
    <w:p w14:paraId="471E77A0" w14:textId="77777777" w:rsidR="0043308A" w:rsidRPr="00C36B36" w:rsidRDefault="00166858" w:rsidP="00B703A6">
      <w:pPr>
        <w:pStyle w:val="Outline1"/>
        <w:numPr>
          <w:ilvl w:val="1"/>
          <w:numId w:val="16"/>
        </w:numPr>
        <w:ind w:left="900" w:right="-7" w:hanging="540"/>
        <w:jc w:val="both"/>
        <w:rPr>
          <w:rFonts w:ascii="Arial" w:hAnsi="Arial"/>
          <w:sz w:val="22"/>
          <w:szCs w:val="22"/>
        </w:rPr>
      </w:pPr>
      <w:r>
        <w:rPr>
          <w:rFonts w:ascii="Arial" w:hAnsi="Arial"/>
          <w:sz w:val="22"/>
          <w:szCs w:val="22"/>
        </w:rPr>
        <w:t>Procurement</w:t>
      </w:r>
      <w:r w:rsidR="0043308A" w:rsidRPr="004B26BE">
        <w:rPr>
          <w:rFonts w:ascii="Arial" w:hAnsi="Arial"/>
          <w:sz w:val="22"/>
          <w:szCs w:val="22"/>
        </w:rPr>
        <w:t xml:space="preserve"> should be notified (</w:t>
      </w:r>
      <w:r>
        <w:rPr>
          <w:rFonts w:ascii="Arial" w:hAnsi="Arial"/>
          <w:sz w:val="22"/>
          <w:szCs w:val="22"/>
        </w:rPr>
        <w:t xml:space="preserve">via </w:t>
      </w:r>
      <w:r w:rsidR="0043308A" w:rsidRPr="004B26BE">
        <w:rPr>
          <w:rFonts w:ascii="Arial" w:hAnsi="Arial"/>
          <w:sz w:val="22"/>
          <w:szCs w:val="22"/>
        </w:rPr>
        <w:t xml:space="preserve">fax or e-mail) prior </w:t>
      </w:r>
      <w:r w:rsidR="009011E5" w:rsidRPr="004B26BE">
        <w:rPr>
          <w:rFonts w:ascii="Arial" w:hAnsi="Arial"/>
          <w:sz w:val="22"/>
          <w:szCs w:val="22"/>
        </w:rPr>
        <w:t>to the initial</w:t>
      </w:r>
      <w:r w:rsidR="0043308A" w:rsidRPr="004B26BE">
        <w:rPr>
          <w:rFonts w:ascii="Arial" w:hAnsi="Arial"/>
          <w:sz w:val="22"/>
          <w:szCs w:val="22"/>
        </w:rPr>
        <w:t xml:space="preserve"> shipment of the </w:t>
      </w:r>
      <w:r>
        <w:rPr>
          <w:rFonts w:ascii="Arial" w:hAnsi="Arial"/>
          <w:sz w:val="22"/>
          <w:szCs w:val="22"/>
        </w:rPr>
        <w:t>initial p</w:t>
      </w:r>
      <w:r w:rsidR="0043308A" w:rsidRPr="004B26BE">
        <w:rPr>
          <w:rFonts w:ascii="Arial" w:hAnsi="Arial"/>
          <w:sz w:val="22"/>
          <w:szCs w:val="22"/>
        </w:rPr>
        <w:t xml:space="preserve">roduction </w:t>
      </w:r>
      <w:r>
        <w:rPr>
          <w:rFonts w:ascii="Arial" w:hAnsi="Arial"/>
          <w:sz w:val="22"/>
          <w:szCs w:val="22"/>
        </w:rPr>
        <w:t>p</w:t>
      </w:r>
      <w:r w:rsidR="0043308A" w:rsidRPr="004B26BE">
        <w:rPr>
          <w:rFonts w:ascii="Arial" w:hAnsi="Arial"/>
          <w:sz w:val="22"/>
          <w:szCs w:val="22"/>
        </w:rPr>
        <w:t>art</w:t>
      </w:r>
      <w:r w:rsidR="00BC4C2B" w:rsidRPr="004B26BE">
        <w:rPr>
          <w:rFonts w:ascii="Arial" w:hAnsi="Arial"/>
          <w:sz w:val="22"/>
          <w:szCs w:val="22"/>
        </w:rPr>
        <w:t>s</w:t>
      </w:r>
      <w:r>
        <w:rPr>
          <w:rFonts w:ascii="Arial" w:hAnsi="Arial"/>
          <w:sz w:val="22"/>
          <w:szCs w:val="22"/>
        </w:rPr>
        <w:t xml:space="preserve"> following PPAP approval</w:t>
      </w:r>
      <w:r w:rsidR="002E0331">
        <w:rPr>
          <w:rFonts w:ascii="Arial" w:hAnsi="Arial"/>
          <w:sz w:val="22"/>
          <w:szCs w:val="22"/>
        </w:rPr>
        <w:t xml:space="preserve">. </w:t>
      </w:r>
      <w:r w:rsidR="003B45BC">
        <w:rPr>
          <w:rFonts w:ascii="Arial" w:hAnsi="Arial" w:cs="Arial"/>
          <w:sz w:val="22"/>
          <w:szCs w:val="22"/>
        </w:rPr>
        <w:t>It i</w:t>
      </w:r>
      <w:r w:rsidR="00DA2B2E" w:rsidRPr="00DA2B2E">
        <w:rPr>
          <w:rFonts w:ascii="Arial" w:hAnsi="Arial" w:cs="Arial"/>
          <w:sz w:val="22"/>
          <w:szCs w:val="22"/>
        </w:rPr>
        <w:t xml:space="preserve">s </w:t>
      </w:r>
      <w:proofErr w:type="gramStart"/>
      <w:r w:rsidR="00DA2B2E" w:rsidRPr="00DA2B2E">
        <w:rPr>
          <w:rFonts w:ascii="Arial" w:hAnsi="Arial" w:cs="Arial"/>
          <w:sz w:val="22"/>
          <w:szCs w:val="22"/>
        </w:rPr>
        <w:t>absolutely critical</w:t>
      </w:r>
      <w:proofErr w:type="gramEnd"/>
      <w:r w:rsidR="00DA2B2E" w:rsidRPr="00DA2B2E">
        <w:rPr>
          <w:rFonts w:ascii="Arial" w:hAnsi="Arial" w:cs="Arial"/>
          <w:sz w:val="22"/>
          <w:szCs w:val="22"/>
        </w:rPr>
        <w:t xml:space="preserve"> that the supplier, working in conjunction with </w:t>
      </w:r>
      <w:r>
        <w:rPr>
          <w:rFonts w:ascii="Arial" w:hAnsi="Arial" w:cs="Arial"/>
          <w:sz w:val="22"/>
          <w:szCs w:val="22"/>
        </w:rPr>
        <w:t>Procurement</w:t>
      </w:r>
      <w:r w:rsidR="00DA2B2E" w:rsidRPr="00DA2B2E">
        <w:rPr>
          <w:rFonts w:ascii="Arial" w:hAnsi="Arial" w:cs="Arial"/>
          <w:sz w:val="22"/>
          <w:szCs w:val="22"/>
        </w:rPr>
        <w:t>, positively identify the implementation and shipment dates for all product changes.</w:t>
      </w:r>
    </w:p>
    <w:p w14:paraId="76E019AD" w14:textId="77777777" w:rsidR="007D025C" w:rsidRDefault="007D025C">
      <w:pPr>
        <w:rPr>
          <w:rFonts w:ascii="Arial" w:hAnsi="Arial"/>
          <w:sz w:val="22"/>
          <w:szCs w:val="22"/>
        </w:rPr>
      </w:pPr>
      <w:r>
        <w:rPr>
          <w:rFonts w:ascii="Arial" w:hAnsi="Arial"/>
          <w:sz w:val="22"/>
          <w:szCs w:val="22"/>
        </w:rPr>
        <w:br w:type="page"/>
      </w:r>
    </w:p>
    <w:tbl>
      <w:tblPr>
        <w:tblpPr w:leftFromText="180" w:rightFromText="180" w:vertAnchor="text" w:horzAnchor="margin" w:tblpY="189"/>
        <w:tblW w:w="0" w:type="auto"/>
        <w:tblBorders>
          <w:top w:val="double" w:sz="4" w:space="0" w:color="auto"/>
          <w:bottom w:val="double" w:sz="4" w:space="0" w:color="auto"/>
        </w:tblBorders>
        <w:tblLook w:val="0000" w:firstRow="0" w:lastRow="0" w:firstColumn="0" w:lastColumn="0" w:noHBand="0" w:noVBand="0"/>
      </w:tblPr>
      <w:tblGrid>
        <w:gridCol w:w="10080"/>
      </w:tblGrid>
      <w:tr w:rsidR="00887B75" w:rsidRPr="00970F0B" w14:paraId="2D6ACE40" w14:textId="77777777" w:rsidTr="007D025C">
        <w:tc>
          <w:tcPr>
            <w:tcW w:w="10296" w:type="dxa"/>
            <w:vAlign w:val="center"/>
          </w:tcPr>
          <w:p w14:paraId="0E45F8E9" w14:textId="77777777" w:rsidR="00AC079E" w:rsidRDefault="00887B75">
            <w:pPr>
              <w:pStyle w:val="Title"/>
            </w:pPr>
            <w:r w:rsidRPr="006606F7">
              <w:rPr>
                <w:rFonts w:ascii="Arial" w:hAnsi="Arial"/>
              </w:rPr>
              <w:br w:type="page"/>
            </w:r>
            <w:bookmarkStart w:id="20" w:name="_Toc394932436"/>
            <w:r w:rsidRPr="006606F7">
              <w:t xml:space="preserve">SECTION </w:t>
            </w:r>
            <w:r w:rsidR="00036B39">
              <w:t>4</w:t>
            </w:r>
            <w:proofErr w:type="gramStart"/>
            <w:r w:rsidRPr="006606F7">
              <w:t>:  GLOSSARY</w:t>
            </w:r>
            <w:proofErr w:type="gramEnd"/>
            <w:r w:rsidRPr="006606F7">
              <w:t xml:space="preserve"> / APPENDIX</w:t>
            </w:r>
            <w:bookmarkEnd w:id="20"/>
          </w:p>
        </w:tc>
      </w:tr>
    </w:tbl>
    <w:p w14:paraId="75772B4A" w14:textId="77777777" w:rsidR="009446DE" w:rsidRPr="00AC2392" w:rsidRDefault="009446DE" w:rsidP="009446DE">
      <w:pPr>
        <w:pStyle w:val="Outline1"/>
        <w:numPr>
          <w:ilvl w:val="0"/>
          <w:numId w:val="0"/>
        </w:numPr>
        <w:ind w:left="360"/>
        <w:jc w:val="both"/>
        <w:rPr>
          <w:rFonts w:ascii="Arial" w:hAnsi="Arial" w:cs="Arial"/>
          <w:b/>
          <w:bCs/>
          <w:sz w:val="22"/>
          <w:szCs w:val="22"/>
        </w:rPr>
      </w:pPr>
    </w:p>
    <w:p w14:paraId="77C49F01" w14:textId="77777777" w:rsidR="009446DE" w:rsidRPr="00C74160" w:rsidRDefault="009446DE" w:rsidP="007D025C">
      <w:pPr>
        <w:pStyle w:val="Outline1"/>
        <w:numPr>
          <w:ilvl w:val="0"/>
          <w:numId w:val="0"/>
        </w:numPr>
        <w:jc w:val="both"/>
        <w:rPr>
          <w:rFonts w:ascii="Arial" w:hAnsi="Arial" w:cs="Arial"/>
          <w:b/>
          <w:bCs/>
          <w:sz w:val="22"/>
          <w:szCs w:val="22"/>
          <w:u w:val="single"/>
        </w:rPr>
      </w:pPr>
      <w:r w:rsidRPr="00C74160">
        <w:rPr>
          <w:rFonts w:ascii="Arial" w:hAnsi="Arial" w:cs="Arial"/>
          <w:b/>
          <w:bCs/>
          <w:sz w:val="22"/>
          <w:szCs w:val="22"/>
          <w:u w:val="single"/>
        </w:rPr>
        <w:t>Terms &amp; Definitions</w:t>
      </w:r>
    </w:p>
    <w:p w14:paraId="4D14E392" w14:textId="77777777" w:rsidR="009446DE" w:rsidRPr="00AC2392" w:rsidRDefault="009446DE" w:rsidP="007D025C">
      <w:pPr>
        <w:pStyle w:val="Outline1"/>
        <w:numPr>
          <w:ilvl w:val="0"/>
          <w:numId w:val="0"/>
        </w:numPr>
        <w:jc w:val="both"/>
        <w:rPr>
          <w:rFonts w:ascii="Arial" w:hAnsi="Arial" w:cs="Arial"/>
          <w:sz w:val="22"/>
          <w:szCs w:val="22"/>
          <w:u w:val="single"/>
        </w:rPr>
      </w:pPr>
    </w:p>
    <w:p w14:paraId="356B3BC5" w14:textId="77777777" w:rsidR="00AC2789" w:rsidRPr="00A05EB4" w:rsidRDefault="00AC2789" w:rsidP="007D025C">
      <w:pPr>
        <w:pStyle w:val="Outline1"/>
        <w:numPr>
          <w:ilvl w:val="0"/>
          <w:numId w:val="0"/>
        </w:numPr>
        <w:tabs>
          <w:tab w:val="left" w:pos="360"/>
        </w:tabs>
        <w:jc w:val="both"/>
        <w:rPr>
          <w:rFonts w:ascii="Arial" w:hAnsi="Arial" w:cs="Arial"/>
          <w:sz w:val="22"/>
          <w:szCs w:val="22"/>
        </w:rPr>
      </w:pPr>
      <w:r>
        <w:rPr>
          <w:rFonts w:ascii="Arial" w:hAnsi="Arial" w:cs="Arial"/>
          <w:b/>
          <w:sz w:val="22"/>
          <w:szCs w:val="22"/>
        </w:rPr>
        <w:t>ADVANCED PRODUCT QUALITY PLANNING (APQP)</w:t>
      </w:r>
      <w:proofErr w:type="gramStart"/>
      <w:r w:rsidRPr="00AC2392">
        <w:rPr>
          <w:rFonts w:ascii="Arial" w:hAnsi="Arial" w:cs="Arial"/>
          <w:b/>
          <w:sz w:val="22"/>
          <w:szCs w:val="22"/>
        </w:rPr>
        <w:t xml:space="preserve">: </w:t>
      </w:r>
      <w:r>
        <w:rPr>
          <w:rFonts w:ascii="Arial" w:hAnsi="Arial" w:cs="Arial"/>
          <w:b/>
          <w:sz w:val="22"/>
          <w:szCs w:val="22"/>
        </w:rPr>
        <w:t xml:space="preserve"> </w:t>
      </w:r>
      <w:r w:rsidR="00A05EB4" w:rsidRPr="00A05EB4">
        <w:rPr>
          <w:rFonts w:ascii="Arial" w:hAnsi="Arial" w:cs="Arial"/>
          <w:sz w:val="22"/>
          <w:szCs w:val="22"/>
        </w:rPr>
        <w:t>A</w:t>
      </w:r>
      <w:proofErr w:type="gramEnd"/>
      <w:r w:rsidR="00A05EB4" w:rsidRPr="00A05EB4">
        <w:rPr>
          <w:rFonts w:ascii="Arial" w:hAnsi="Arial" w:cs="Arial"/>
          <w:sz w:val="22"/>
          <w:szCs w:val="22"/>
        </w:rPr>
        <w:t xml:space="preserve"> framework of procedures and techniques used to develop products in industry, particularly the automotive industry</w:t>
      </w:r>
      <w:r w:rsidRPr="00A05EB4">
        <w:rPr>
          <w:rFonts w:ascii="Arial" w:hAnsi="Arial" w:cs="Arial"/>
          <w:sz w:val="22"/>
          <w:szCs w:val="22"/>
        </w:rPr>
        <w:t>.</w:t>
      </w:r>
    </w:p>
    <w:p w14:paraId="6DE0C556" w14:textId="77777777" w:rsidR="00AC2789" w:rsidRPr="00AC2392" w:rsidRDefault="00AC2789" w:rsidP="007D025C">
      <w:pPr>
        <w:pStyle w:val="Outline1"/>
        <w:numPr>
          <w:ilvl w:val="0"/>
          <w:numId w:val="0"/>
        </w:numPr>
        <w:tabs>
          <w:tab w:val="left" w:pos="360"/>
        </w:tabs>
        <w:jc w:val="both"/>
        <w:rPr>
          <w:rFonts w:ascii="Arial" w:hAnsi="Arial"/>
          <w:sz w:val="22"/>
          <w:szCs w:val="22"/>
        </w:rPr>
      </w:pPr>
    </w:p>
    <w:p w14:paraId="62FF6D1A" w14:textId="77777777" w:rsidR="00AC2789" w:rsidRPr="00AC2392" w:rsidRDefault="00AC2789" w:rsidP="007D025C">
      <w:pPr>
        <w:pStyle w:val="Outline1"/>
        <w:numPr>
          <w:ilvl w:val="0"/>
          <w:numId w:val="0"/>
        </w:numPr>
        <w:tabs>
          <w:tab w:val="left" w:pos="360"/>
        </w:tabs>
        <w:jc w:val="both"/>
        <w:rPr>
          <w:rFonts w:ascii="Arial" w:hAnsi="Arial" w:cs="Arial"/>
          <w:sz w:val="22"/>
          <w:szCs w:val="22"/>
        </w:rPr>
      </w:pPr>
      <w:r>
        <w:rPr>
          <w:rFonts w:ascii="Arial" w:hAnsi="Arial" w:cs="Arial"/>
          <w:b/>
          <w:sz w:val="22"/>
          <w:szCs w:val="22"/>
        </w:rPr>
        <w:t>AUTOMOTIVE INDUSTRY ACTION GROUP (AIAG)</w:t>
      </w:r>
      <w:proofErr w:type="gramStart"/>
      <w:r w:rsidRPr="00AC2392">
        <w:rPr>
          <w:rFonts w:ascii="Arial" w:hAnsi="Arial" w:cs="Arial"/>
          <w:b/>
          <w:sz w:val="22"/>
          <w:szCs w:val="22"/>
        </w:rPr>
        <w:t xml:space="preserve">: </w:t>
      </w:r>
      <w:r>
        <w:rPr>
          <w:rFonts w:ascii="Arial" w:hAnsi="Arial" w:cs="Arial"/>
          <w:b/>
          <w:sz w:val="22"/>
          <w:szCs w:val="22"/>
        </w:rPr>
        <w:t xml:space="preserve"> </w:t>
      </w:r>
      <w:r>
        <w:rPr>
          <w:rFonts w:ascii="Arial" w:hAnsi="Arial" w:cs="Arial"/>
          <w:sz w:val="22"/>
          <w:szCs w:val="22"/>
        </w:rPr>
        <w:t>A</w:t>
      </w:r>
      <w:proofErr w:type="gramEnd"/>
      <w:r w:rsidRPr="00AC2789">
        <w:rPr>
          <w:rFonts w:ascii="Arial" w:hAnsi="Arial" w:cs="Arial"/>
          <w:sz w:val="22"/>
          <w:szCs w:val="22"/>
        </w:rPr>
        <w:t xml:space="preserve"> not-for-profit association of companies involved in the automotive industry.</w:t>
      </w:r>
    </w:p>
    <w:p w14:paraId="7C0957D5" w14:textId="77777777" w:rsidR="00AC2789" w:rsidRPr="00AC2392" w:rsidRDefault="00AC2789" w:rsidP="007D025C">
      <w:pPr>
        <w:pStyle w:val="Outline1"/>
        <w:numPr>
          <w:ilvl w:val="0"/>
          <w:numId w:val="0"/>
        </w:numPr>
        <w:tabs>
          <w:tab w:val="left" w:pos="360"/>
        </w:tabs>
        <w:jc w:val="both"/>
        <w:rPr>
          <w:rFonts w:ascii="Arial" w:hAnsi="Arial"/>
          <w:sz w:val="22"/>
          <w:szCs w:val="22"/>
        </w:rPr>
      </w:pPr>
    </w:p>
    <w:p w14:paraId="0D7B7AF9" w14:textId="77777777" w:rsidR="00C83B28" w:rsidRPr="00AC2392" w:rsidRDefault="00C83B28" w:rsidP="007D025C">
      <w:pPr>
        <w:pStyle w:val="Outline1"/>
        <w:numPr>
          <w:ilvl w:val="0"/>
          <w:numId w:val="0"/>
        </w:numPr>
        <w:tabs>
          <w:tab w:val="left" w:pos="360"/>
        </w:tabs>
        <w:jc w:val="both"/>
        <w:rPr>
          <w:rFonts w:ascii="Arial" w:hAnsi="Arial" w:cs="Arial"/>
          <w:sz w:val="22"/>
          <w:szCs w:val="22"/>
        </w:rPr>
      </w:pPr>
      <w:r w:rsidRPr="00AC2392">
        <w:rPr>
          <w:rFonts w:ascii="Arial" w:hAnsi="Arial" w:cs="Arial"/>
          <w:b/>
          <w:sz w:val="22"/>
          <w:szCs w:val="22"/>
        </w:rPr>
        <w:t>BUSINESS RISK</w:t>
      </w:r>
      <w:proofErr w:type="gramStart"/>
      <w:r w:rsidRPr="00AC2392">
        <w:rPr>
          <w:rFonts w:ascii="Arial" w:hAnsi="Arial" w:cs="Arial"/>
          <w:b/>
          <w:sz w:val="22"/>
          <w:szCs w:val="22"/>
        </w:rPr>
        <w:t xml:space="preserve">: </w:t>
      </w:r>
      <w:r>
        <w:rPr>
          <w:rFonts w:ascii="Arial" w:hAnsi="Arial" w:cs="Arial"/>
          <w:b/>
          <w:sz w:val="22"/>
          <w:szCs w:val="22"/>
        </w:rPr>
        <w:t xml:space="preserve"> </w:t>
      </w:r>
      <w:r w:rsidRPr="00AC2392">
        <w:rPr>
          <w:rFonts w:ascii="Arial" w:hAnsi="Arial" w:cs="Arial"/>
          <w:sz w:val="22"/>
          <w:szCs w:val="22"/>
        </w:rPr>
        <w:t>The</w:t>
      </w:r>
      <w:proofErr w:type="gramEnd"/>
      <w:r w:rsidRPr="00AC2392">
        <w:rPr>
          <w:rFonts w:ascii="Arial" w:hAnsi="Arial" w:cs="Arial"/>
          <w:sz w:val="22"/>
          <w:szCs w:val="22"/>
        </w:rPr>
        <w:t xml:space="preserve"> degree of risk used to determine the supplier classification level based on overall volume of </w:t>
      </w:r>
      <w:r>
        <w:rPr>
          <w:rFonts w:ascii="Arial" w:hAnsi="Arial" w:cs="Arial"/>
          <w:sz w:val="22"/>
          <w:szCs w:val="22"/>
        </w:rPr>
        <w:t>the</w:t>
      </w:r>
      <w:r w:rsidRPr="00AC2392">
        <w:rPr>
          <w:rFonts w:ascii="Arial" w:hAnsi="Arial" w:cs="Arial"/>
          <w:sz w:val="22"/>
          <w:szCs w:val="22"/>
        </w:rPr>
        <w:t xml:space="preserve"> component</w:t>
      </w:r>
      <w:r>
        <w:rPr>
          <w:rFonts w:ascii="Arial" w:hAnsi="Arial" w:cs="Arial"/>
          <w:sz w:val="22"/>
          <w:szCs w:val="22"/>
        </w:rPr>
        <w:t>/product</w:t>
      </w:r>
      <w:r w:rsidRPr="00AC2392">
        <w:rPr>
          <w:rFonts w:ascii="Arial" w:hAnsi="Arial" w:cs="Arial"/>
          <w:sz w:val="22"/>
          <w:szCs w:val="22"/>
        </w:rPr>
        <w:t xml:space="preserve"> being supplied to </w:t>
      </w:r>
      <w:r w:rsidR="001B4A04">
        <w:rPr>
          <w:rFonts w:ascii="Arial" w:hAnsi="Arial" w:cs="Arial"/>
          <w:sz w:val="22"/>
          <w:szCs w:val="22"/>
        </w:rPr>
        <w:t>the organization</w:t>
      </w:r>
      <w:r w:rsidRPr="00AC2392">
        <w:rPr>
          <w:rFonts w:ascii="Arial" w:hAnsi="Arial" w:cs="Arial"/>
          <w:sz w:val="22"/>
          <w:szCs w:val="22"/>
        </w:rPr>
        <w:t>.</w:t>
      </w:r>
    </w:p>
    <w:p w14:paraId="552947D8" w14:textId="77777777" w:rsidR="00C83B28" w:rsidRPr="00AC2392" w:rsidRDefault="00C83B28" w:rsidP="007D025C">
      <w:pPr>
        <w:pStyle w:val="Outline1"/>
        <w:numPr>
          <w:ilvl w:val="0"/>
          <w:numId w:val="0"/>
        </w:numPr>
        <w:tabs>
          <w:tab w:val="left" w:pos="360"/>
        </w:tabs>
        <w:jc w:val="both"/>
        <w:rPr>
          <w:rFonts w:ascii="Arial" w:hAnsi="Arial"/>
          <w:sz w:val="22"/>
          <w:szCs w:val="22"/>
        </w:rPr>
      </w:pPr>
    </w:p>
    <w:p w14:paraId="2BB61BD0" w14:textId="77777777" w:rsidR="00886706" w:rsidRPr="00AC2392" w:rsidRDefault="00886706" w:rsidP="00886706">
      <w:pPr>
        <w:pStyle w:val="Outline1"/>
        <w:numPr>
          <w:ilvl w:val="0"/>
          <w:numId w:val="0"/>
        </w:numPr>
        <w:jc w:val="both"/>
        <w:rPr>
          <w:rFonts w:ascii="Arial" w:hAnsi="Arial" w:cs="Arial"/>
          <w:sz w:val="22"/>
          <w:szCs w:val="22"/>
        </w:rPr>
      </w:pPr>
      <w:r w:rsidRPr="00AC2392">
        <w:rPr>
          <w:rFonts w:ascii="Arial" w:hAnsi="Arial" w:cs="Arial"/>
          <w:b/>
          <w:bCs/>
          <w:sz w:val="22"/>
          <w:szCs w:val="22"/>
        </w:rPr>
        <w:t>CONTROL PLAN</w:t>
      </w:r>
      <w:proofErr w:type="gramStart"/>
      <w:r w:rsidRPr="0014058D">
        <w:rPr>
          <w:rFonts w:ascii="Arial" w:hAnsi="Arial" w:cs="Arial"/>
          <w:b/>
          <w:sz w:val="22"/>
          <w:szCs w:val="22"/>
        </w:rPr>
        <w:t>:</w:t>
      </w:r>
      <w:r>
        <w:rPr>
          <w:rFonts w:ascii="Arial" w:hAnsi="Arial" w:cs="Arial"/>
          <w:sz w:val="22"/>
          <w:szCs w:val="22"/>
        </w:rPr>
        <w:t xml:space="preserve"> </w:t>
      </w:r>
      <w:r w:rsidRPr="00AC2392">
        <w:rPr>
          <w:rFonts w:ascii="Arial" w:hAnsi="Arial" w:cs="Arial"/>
          <w:sz w:val="22"/>
          <w:szCs w:val="22"/>
        </w:rPr>
        <w:t xml:space="preserve"> </w:t>
      </w:r>
      <w:r>
        <w:rPr>
          <w:rFonts w:ascii="Arial" w:hAnsi="Arial" w:cs="Arial"/>
          <w:sz w:val="22"/>
          <w:szCs w:val="22"/>
        </w:rPr>
        <w:t>A</w:t>
      </w:r>
      <w:proofErr w:type="gramEnd"/>
      <w:r w:rsidRPr="00AC2392">
        <w:rPr>
          <w:rFonts w:ascii="Arial" w:hAnsi="Arial" w:cs="Arial"/>
          <w:sz w:val="22"/>
          <w:szCs w:val="22"/>
        </w:rPr>
        <w:t xml:space="preserve"> document describing the systems for controlling parts and processes</w:t>
      </w:r>
      <w:r w:rsidR="002E0331">
        <w:rPr>
          <w:rFonts w:ascii="Arial" w:hAnsi="Arial" w:cs="Arial"/>
          <w:sz w:val="22"/>
          <w:szCs w:val="22"/>
        </w:rPr>
        <w:t xml:space="preserve">. </w:t>
      </w:r>
      <w:r>
        <w:rPr>
          <w:rFonts w:ascii="Arial" w:hAnsi="Arial" w:cs="Arial"/>
          <w:sz w:val="22"/>
          <w:szCs w:val="22"/>
        </w:rPr>
        <w:t xml:space="preserve">A </w:t>
      </w:r>
      <w:r w:rsidRPr="00AC2392">
        <w:rPr>
          <w:rFonts w:ascii="Arial" w:hAnsi="Arial" w:cs="Arial"/>
          <w:sz w:val="22"/>
          <w:szCs w:val="22"/>
        </w:rPr>
        <w:t>Control Plan is a living document and should be updated to reflect the additions and deletions of controls based on experience gained by producing parts</w:t>
      </w:r>
      <w:r w:rsidR="002E0331">
        <w:rPr>
          <w:rFonts w:ascii="Arial" w:hAnsi="Arial" w:cs="Arial"/>
          <w:sz w:val="22"/>
          <w:szCs w:val="22"/>
        </w:rPr>
        <w:t xml:space="preserve">. </w:t>
      </w:r>
      <w:r>
        <w:rPr>
          <w:rFonts w:ascii="Arial" w:hAnsi="Arial" w:cs="Arial"/>
          <w:sz w:val="22"/>
          <w:szCs w:val="22"/>
        </w:rPr>
        <w:t>T</w:t>
      </w:r>
      <w:r w:rsidRPr="00AC2392">
        <w:rPr>
          <w:rFonts w:ascii="Arial" w:hAnsi="Arial" w:cs="Arial"/>
          <w:sz w:val="22"/>
          <w:szCs w:val="22"/>
        </w:rPr>
        <w:t xml:space="preserve">he Control Plan should </w:t>
      </w:r>
      <w:r>
        <w:rPr>
          <w:rFonts w:ascii="Arial" w:hAnsi="Arial" w:cs="Arial"/>
          <w:sz w:val="22"/>
          <w:szCs w:val="22"/>
        </w:rPr>
        <w:t xml:space="preserve">also </w:t>
      </w:r>
      <w:r w:rsidRPr="00AC2392">
        <w:rPr>
          <w:rFonts w:ascii="Arial" w:hAnsi="Arial" w:cs="Arial"/>
          <w:sz w:val="22"/>
          <w:szCs w:val="22"/>
        </w:rPr>
        <w:t>reinforce and concur with the Process FMEA, Process Flow Diagram, Quality Plan, Procedures and Work Instructions.</w:t>
      </w:r>
    </w:p>
    <w:p w14:paraId="0455B516" w14:textId="77777777" w:rsidR="00886706" w:rsidRPr="00AC2392" w:rsidRDefault="00886706" w:rsidP="00886706">
      <w:pPr>
        <w:pStyle w:val="Outline1"/>
        <w:numPr>
          <w:ilvl w:val="0"/>
          <w:numId w:val="0"/>
        </w:numPr>
        <w:jc w:val="both"/>
        <w:rPr>
          <w:rFonts w:ascii="Arial" w:hAnsi="Arial" w:cs="Arial"/>
          <w:sz w:val="22"/>
          <w:szCs w:val="22"/>
        </w:rPr>
      </w:pPr>
    </w:p>
    <w:p w14:paraId="6710BB25" w14:textId="77777777" w:rsidR="00AC2789" w:rsidRPr="00AC2392" w:rsidRDefault="00AC2789" w:rsidP="007D025C">
      <w:pPr>
        <w:pStyle w:val="Outline1"/>
        <w:numPr>
          <w:ilvl w:val="0"/>
          <w:numId w:val="0"/>
        </w:numPr>
        <w:tabs>
          <w:tab w:val="left" w:pos="360"/>
        </w:tabs>
        <w:jc w:val="both"/>
        <w:rPr>
          <w:rFonts w:ascii="Arial" w:hAnsi="Arial" w:cs="Arial"/>
          <w:sz w:val="22"/>
          <w:szCs w:val="22"/>
        </w:rPr>
      </w:pPr>
      <w:r>
        <w:rPr>
          <w:rFonts w:ascii="Arial" w:hAnsi="Arial" w:cs="Arial"/>
          <w:b/>
          <w:sz w:val="22"/>
          <w:szCs w:val="22"/>
        </w:rPr>
        <w:t>CORRECTIVE ACTION REQUEST (CAR)</w:t>
      </w:r>
      <w:proofErr w:type="gramStart"/>
      <w:r w:rsidRPr="00AC2392">
        <w:rPr>
          <w:rFonts w:ascii="Arial" w:hAnsi="Arial" w:cs="Arial"/>
          <w:b/>
          <w:sz w:val="22"/>
          <w:szCs w:val="22"/>
        </w:rPr>
        <w:t xml:space="preserve">: </w:t>
      </w:r>
      <w:r>
        <w:rPr>
          <w:rFonts w:ascii="Arial" w:hAnsi="Arial" w:cs="Arial"/>
          <w:b/>
          <w:sz w:val="22"/>
          <w:szCs w:val="22"/>
        </w:rPr>
        <w:t xml:space="preserve"> </w:t>
      </w:r>
      <w:r w:rsidR="00A05EB4">
        <w:rPr>
          <w:rFonts w:ascii="Arial" w:hAnsi="Arial" w:cs="Arial"/>
          <w:sz w:val="22"/>
          <w:szCs w:val="22"/>
        </w:rPr>
        <w:t>A</w:t>
      </w:r>
      <w:proofErr w:type="gramEnd"/>
      <w:r w:rsidR="00A05EB4">
        <w:rPr>
          <w:rFonts w:ascii="Arial" w:hAnsi="Arial" w:cs="Arial"/>
          <w:sz w:val="22"/>
          <w:szCs w:val="22"/>
        </w:rPr>
        <w:t xml:space="preserve"> request to </w:t>
      </w:r>
      <w:r w:rsidR="00A05EB4" w:rsidRPr="00A05EB4">
        <w:rPr>
          <w:rFonts w:ascii="Arial" w:hAnsi="Arial" w:cs="Arial"/>
          <w:sz w:val="22"/>
          <w:szCs w:val="22"/>
        </w:rPr>
        <w:t>investigate a problem that already happened and requires root cause analysis and resolution to prevent recurrence</w:t>
      </w:r>
      <w:r w:rsidRPr="00A05EB4">
        <w:rPr>
          <w:rFonts w:ascii="Arial" w:hAnsi="Arial" w:cs="Arial"/>
          <w:sz w:val="22"/>
          <w:szCs w:val="22"/>
        </w:rPr>
        <w:t>.</w:t>
      </w:r>
    </w:p>
    <w:p w14:paraId="07E87674" w14:textId="77777777" w:rsidR="00AC2789" w:rsidRPr="00AC2392" w:rsidRDefault="00AC2789" w:rsidP="007D025C">
      <w:pPr>
        <w:pStyle w:val="Outline1"/>
        <w:numPr>
          <w:ilvl w:val="0"/>
          <w:numId w:val="0"/>
        </w:numPr>
        <w:tabs>
          <w:tab w:val="left" w:pos="360"/>
        </w:tabs>
        <w:jc w:val="both"/>
        <w:rPr>
          <w:rFonts w:ascii="Arial" w:hAnsi="Arial"/>
          <w:sz w:val="22"/>
          <w:szCs w:val="22"/>
        </w:rPr>
      </w:pPr>
    </w:p>
    <w:p w14:paraId="7C14E4DA" w14:textId="77777777" w:rsidR="00C83B28" w:rsidRPr="00AC2392" w:rsidRDefault="00C83B28" w:rsidP="007D025C">
      <w:pPr>
        <w:pStyle w:val="Outline1"/>
        <w:numPr>
          <w:ilvl w:val="0"/>
          <w:numId w:val="0"/>
        </w:numPr>
        <w:jc w:val="both"/>
        <w:rPr>
          <w:rFonts w:ascii="Arial" w:hAnsi="Arial" w:cs="Arial"/>
          <w:sz w:val="22"/>
          <w:szCs w:val="22"/>
        </w:rPr>
      </w:pPr>
      <w:r w:rsidRPr="00AC2392">
        <w:rPr>
          <w:rFonts w:ascii="Arial" w:hAnsi="Arial" w:cs="Arial"/>
          <w:b/>
          <w:bCs/>
          <w:sz w:val="22"/>
          <w:szCs w:val="22"/>
        </w:rPr>
        <w:t xml:space="preserve">CRITICAL-TO-QUALITY </w:t>
      </w:r>
      <w:r>
        <w:rPr>
          <w:rFonts w:ascii="Arial" w:hAnsi="Arial" w:cs="Arial"/>
          <w:b/>
          <w:bCs/>
          <w:sz w:val="22"/>
          <w:szCs w:val="22"/>
        </w:rPr>
        <w:t xml:space="preserve">(CTQ) </w:t>
      </w:r>
      <w:r w:rsidRPr="00AC2392">
        <w:rPr>
          <w:rFonts w:ascii="Arial" w:hAnsi="Arial" w:cs="Arial"/>
          <w:b/>
          <w:bCs/>
          <w:sz w:val="22"/>
          <w:szCs w:val="22"/>
        </w:rPr>
        <w:t>CHARACTERISTIC</w:t>
      </w:r>
      <w:proofErr w:type="gramStart"/>
      <w:r w:rsidRPr="00AC2392">
        <w:rPr>
          <w:rFonts w:ascii="Arial" w:hAnsi="Arial" w:cs="Arial"/>
          <w:b/>
          <w:bCs/>
          <w:sz w:val="22"/>
          <w:szCs w:val="22"/>
        </w:rPr>
        <w:t>:</w:t>
      </w:r>
      <w:r w:rsidRPr="00AC2392">
        <w:rPr>
          <w:rFonts w:ascii="Arial" w:hAnsi="Arial" w:cs="Arial"/>
          <w:sz w:val="22"/>
          <w:szCs w:val="22"/>
        </w:rPr>
        <w:t xml:space="preserve"> </w:t>
      </w:r>
      <w:r>
        <w:rPr>
          <w:rFonts w:ascii="Arial" w:hAnsi="Arial" w:cs="Arial"/>
          <w:sz w:val="22"/>
          <w:szCs w:val="22"/>
        </w:rPr>
        <w:t xml:space="preserve"> A</w:t>
      </w:r>
      <w:proofErr w:type="gramEnd"/>
      <w:r>
        <w:rPr>
          <w:rFonts w:ascii="Arial" w:hAnsi="Arial" w:cs="Arial"/>
          <w:sz w:val="22"/>
          <w:szCs w:val="22"/>
        </w:rPr>
        <w:t xml:space="preserve"> c</w:t>
      </w:r>
      <w:r w:rsidRPr="00AC2392">
        <w:rPr>
          <w:rFonts w:ascii="Arial" w:hAnsi="Arial" w:cs="Arial"/>
          <w:sz w:val="22"/>
          <w:szCs w:val="22"/>
        </w:rPr>
        <w:t>haracteristic that is critical to part form, fit or function</w:t>
      </w:r>
      <w:r>
        <w:rPr>
          <w:rFonts w:ascii="Arial" w:hAnsi="Arial" w:cs="Arial"/>
          <w:sz w:val="22"/>
          <w:szCs w:val="22"/>
        </w:rPr>
        <w:t>, or in some cases, part manufacturability or assembly.</w:t>
      </w:r>
    </w:p>
    <w:p w14:paraId="489C7F8C" w14:textId="77777777" w:rsidR="00C83B28" w:rsidRPr="00AC2392" w:rsidRDefault="00C83B28" w:rsidP="007D025C">
      <w:pPr>
        <w:rPr>
          <w:rFonts w:ascii="Arial" w:hAnsi="Arial" w:cs="Arial"/>
          <w:sz w:val="22"/>
          <w:szCs w:val="22"/>
        </w:rPr>
      </w:pPr>
    </w:p>
    <w:p w14:paraId="36D5FD8B" w14:textId="77777777" w:rsidR="00AC2789" w:rsidRPr="00AC2392" w:rsidRDefault="00AC2789" w:rsidP="007D025C">
      <w:pPr>
        <w:pStyle w:val="Outline1"/>
        <w:numPr>
          <w:ilvl w:val="0"/>
          <w:numId w:val="0"/>
        </w:numPr>
        <w:tabs>
          <w:tab w:val="left" w:pos="360"/>
        </w:tabs>
        <w:jc w:val="both"/>
        <w:rPr>
          <w:rFonts w:ascii="Arial" w:hAnsi="Arial" w:cs="Arial"/>
          <w:sz w:val="22"/>
          <w:szCs w:val="22"/>
        </w:rPr>
      </w:pPr>
      <w:r>
        <w:rPr>
          <w:rFonts w:ascii="Arial" w:hAnsi="Arial" w:cs="Arial"/>
          <w:b/>
          <w:sz w:val="22"/>
          <w:szCs w:val="22"/>
        </w:rPr>
        <w:t>ENGINEERING CHANGE NOTICE (ECN)</w:t>
      </w:r>
      <w:proofErr w:type="gramStart"/>
      <w:r w:rsidRPr="00AC2392">
        <w:rPr>
          <w:rFonts w:ascii="Arial" w:hAnsi="Arial" w:cs="Arial"/>
          <w:b/>
          <w:sz w:val="22"/>
          <w:szCs w:val="22"/>
        </w:rPr>
        <w:t xml:space="preserve">: </w:t>
      </w:r>
      <w:r>
        <w:rPr>
          <w:rFonts w:ascii="Arial" w:hAnsi="Arial" w:cs="Arial"/>
          <w:b/>
          <w:sz w:val="22"/>
          <w:szCs w:val="22"/>
        </w:rPr>
        <w:t xml:space="preserve"> </w:t>
      </w:r>
      <w:r w:rsidR="007D2D1A">
        <w:rPr>
          <w:rFonts w:ascii="Arial" w:hAnsi="Arial" w:cs="Arial"/>
          <w:sz w:val="22"/>
          <w:szCs w:val="22"/>
        </w:rPr>
        <w:t>A</w:t>
      </w:r>
      <w:proofErr w:type="gramEnd"/>
      <w:r w:rsidR="007D2D1A" w:rsidRPr="007D2D1A">
        <w:rPr>
          <w:rFonts w:ascii="Arial" w:hAnsi="Arial" w:cs="Arial"/>
          <w:sz w:val="22"/>
          <w:szCs w:val="22"/>
        </w:rPr>
        <w:t xml:space="preserve"> document which records or authorizes a change to a specific design.</w:t>
      </w:r>
    </w:p>
    <w:p w14:paraId="4A6C959D" w14:textId="77777777" w:rsidR="00AC2789" w:rsidRPr="00AC2392" w:rsidRDefault="00AC2789" w:rsidP="007D025C">
      <w:pPr>
        <w:pStyle w:val="Outline1"/>
        <w:numPr>
          <w:ilvl w:val="0"/>
          <w:numId w:val="0"/>
        </w:numPr>
        <w:tabs>
          <w:tab w:val="left" w:pos="360"/>
        </w:tabs>
        <w:jc w:val="both"/>
        <w:rPr>
          <w:rFonts w:ascii="Arial" w:hAnsi="Arial"/>
          <w:sz w:val="22"/>
          <w:szCs w:val="22"/>
        </w:rPr>
      </w:pPr>
    </w:p>
    <w:p w14:paraId="42B472E4" w14:textId="77777777" w:rsidR="009446DE" w:rsidRPr="00AC2392" w:rsidRDefault="00F678BD" w:rsidP="007D025C">
      <w:pPr>
        <w:pStyle w:val="Outline1"/>
        <w:numPr>
          <w:ilvl w:val="0"/>
          <w:numId w:val="0"/>
        </w:numPr>
        <w:jc w:val="both"/>
        <w:rPr>
          <w:rFonts w:ascii="Arial" w:hAnsi="Arial" w:cs="Arial"/>
          <w:sz w:val="22"/>
          <w:szCs w:val="22"/>
        </w:rPr>
      </w:pPr>
      <w:r>
        <w:rPr>
          <w:rFonts w:ascii="Arial" w:hAnsi="Arial" w:cs="Arial"/>
          <w:b/>
          <w:bCs/>
          <w:sz w:val="22"/>
          <w:szCs w:val="22"/>
        </w:rPr>
        <w:t>FAILURE MODE AND EFFECTS ANALYSIS (</w:t>
      </w:r>
      <w:r w:rsidR="009446DE" w:rsidRPr="00AC2392">
        <w:rPr>
          <w:rFonts w:ascii="Arial" w:hAnsi="Arial" w:cs="Arial"/>
          <w:b/>
          <w:bCs/>
          <w:sz w:val="22"/>
          <w:szCs w:val="22"/>
        </w:rPr>
        <w:t>FMEA</w:t>
      </w:r>
      <w:r>
        <w:rPr>
          <w:rFonts w:ascii="Arial" w:hAnsi="Arial" w:cs="Arial"/>
          <w:b/>
          <w:bCs/>
          <w:sz w:val="22"/>
          <w:szCs w:val="22"/>
        </w:rPr>
        <w:t>)</w:t>
      </w:r>
      <w:proofErr w:type="gramStart"/>
      <w:r w:rsidR="009446DE" w:rsidRPr="00AC2392">
        <w:rPr>
          <w:rFonts w:ascii="Arial" w:hAnsi="Arial" w:cs="Arial"/>
          <w:b/>
          <w:bCs/>
          <w:sz w:val="22"/>
          <w:szCs w:val="22"/>
        </w:rPr>
        <w:t>:</w:t>
      </w:r>
      <w:r w:rsidR="00B411E6">
        <w:rPr>
          <w:rFonts w:ascii="Arial" w:hAnsi="Arial" w:cs="Arial"/>
          <w:sz w:val="22"/>
          <w:szCs w:val="22"/>
        </w:rPr>
        <w:t xml:space="preserve"> </w:t>
      </w:r>
      <w:r>
        <w:rPr>
          <w:rFonts w:ascii="Arial" w:hAnsi="Arial" w:cs="Arial"/>
          <w:sz w:val="22"/>
          <w:szCs w:val="22"/>
        </w:rPr>
        <w:t xml:space="preserve"> </w:t>
      </w:r>
      <w:r w:rsidR="00B411E6">
        <w:rPr>
          <w:rFonts w:ascii="Arial" w:hAnsi="Arial" w:cs="Arial"/>
          <w:sz w:val="22"/>
          <w:szCs w:val="22"/>
        </w:rPr>
        <w:t>A</w:t>
      </w:r>
      <w:r w:rsidR="009446DE" w:rsidRPr="00AC2392">
        <w:rPr>
          <w:rFonts w:ascii="Arial" w:hAnsi="Arial" w:cs="Arial"/>
          <w:sz w:val="22"/>
          <w:szCs w:val="22"/>
        </w:rPr>
        <w:t>n</w:t>
      </w:r>
      <w:proofErr w:type="gramEnd"/>
      <w:r w:rsidR="009446DE" w:rsidRPr="00AC2392">
        <w:rPr>
          <w:rFonts w:ascii="Arial" w:hAnsi="Arial" w:cs="Arial"/>
          <w:sz w:val="22"/>
          <w:szCs w:val="22"/>
        </w:rPr>
        <w:t xml:space="preserve"> analytical technique used </w:t>
      </w:r>
      <w:proofErr w:type="gramStart"/>
      <w:r w:rsidR="009446DE" w:rsidRPr="00AC2392">
        <w:rPr>
          <w:rFonts w:ascii="Arial" w:hAnsi="Arial" w:cs="Arial"/>
          <w:sz w:val="22"/>
          <w:szCs w:val="22"/>
        </w:rPr>
        <w:t>as a means to</w:t>
      </w:r>
      <w:proofErr w:type="gramEnd"/>
      <w:r w:rsidR="009446DE" w:rsidRPr="00AC2392">
        <w:rPr>
          <w:rFonts w:ascii="Arial" w:hAnsi="Arial" w:cs="Arial"/>
          <w:sz w:val="22"/>
          <w:szCs w:val="22"/>
        </w:rPr>
        <w:t xml:space="preserve"> </w:t>
      </w:r>
      <w:r w:rsidR="0014058D">
        <w:rPr>
          <w:rFonts w:ascii="Arial" w:hAnsi="Arial" w:cs="Arial"/>
          <w:sz w:val="22"/>
          <w:szCs w:val="22"/>
        </w:rPr>
        <w:t>en</w:t>
      </w:r>
      <w:r w:rsidR="009446DE" w:rsidRPr="00AC2392">
        <w:rPr>
          <w:rFonts w:ascii="Arial" w:hAnsi="Arial" w:cs="Arial"/>
          <w:sz w:val="22"/>
          <w:szCs w:val="22"/>
        </w:rPr>
        <w:t>sure that</w:t>
      </w:r>
      <w:r w:rsidR="0014058D">
        <w:rPr>
          <w:rFonts w:ascii="Arial" w:hAnsi="Arial" w:cs="Arial"/>
          <w:sz w:val="22"/>
          <w:szCs w:val="22"/>
        </w:rPr>
        <w:t>,</w:t>
      </w:r>
      <w:r w:rsidR="009446DE" w:rsidRPr="00AC2392">
        <w:rPr>
          <w:rFonts w:ascii="Arial" w:hAnsi="Arial" w:cs="Arial"/>
          <w:sz w:val="22"/>
          <w:szCs w:val="22"/>
        </w:rPr>
        <w:t xml:space="preserve"> to the extent </w:t>
      </w:r>
      <w:r w:rsidR="0014058D">
        <w:rPr>
          <w:rFonts w:ascii="Arial" w:hAnsi="Arial" w:cs="Arial"/>
          <w:sz w:val="22"/>
          <w:szCs w:val="22"/>
        </w:rPr>
        <w:t>practical</w:t>
      </w:r>
      <w:r w:rsidR="009446DE" w:rsidRPr="00AC2392">
        <w:rPr>
          <w:rFonts w:ascii="Arial" w:hAnsi="Arial" w:cs="Arial"/>
          <w:sz w:val="22"/>
          <w:szCs w:val="22"/>
        </w:rPr>
        <w:t>, potential failure modes and their associated causes/mechanisms have been considered and addressed</w:t>
      </w:r>
      <w:r w:rsidR="002E0331">
        <w:rPr>
          <w:rFonts w:ascii="Arial" w:hAnsi="Arial" w:cs="Arial"/>
          <w:sz w:val="22"/>
          <w:szCs w:val="22"/>
        </w:rPr>
        <w:t xml:space="preserve">. </w:t>
      </w:r>
      <w:r w:rsidR="009446DE" w:rsidRPr="00AC2392">
        <w:rPr>
          <w:rFonts w:ascii="Arial" w:hAnsi="Arial" w:cs="Arial"/>
          <w:sz w:val="22"/>
          <w:szCs w:val="22"/>
        </w:rPr>
        <w:t xml:space="preserve">This systematic approach parallels, formalizes and documents the mental disciplines used to ensure the safety and </w:t>
      </w:r>
      <w:r w:rsidR="0014058D">
        <w:rPr>
          <w:rFonts w:ascii="Arial" w:hAnsi="Arial" w:cs="Arial"/>
          <w:sz w:val="22"/>
          <w:szCs w:val="22"/>
        </w:rPr>
        <w:t>performance</w:t>
      </w:r>
      <w:r w:rsidR="009446DE" w:rsidRPr="00AC2392">
        <w:rPr>
          <w:rFonts w:ascii="Arial" w:hAnsi="Arial" w:cs="Arial"/>
          <w:sz w:val="22"/>
          <w:szCs w:val="22"/>
        </w:rPr>
        <w:t xml:space="preserve"> of a product</w:t>
      </w:r>
      <w:r w:rsidR="002E0331">
        <w:rPr>
          <w:rFonts w:ascii="Arial" w:hAnsi="Arial" w:cs="Arial"/>
          <w:sz w:val="22"/>
          <w:szCs w:val="22"/>
        </w:rPr>
        <w:t xml:space="preserve">. </w:t>
      </w:r>
      <w:r w:rsidR="009446DE" w:rsidRPr="00AC2392">
        <w:rPr>
          <w:rFonts w:ascii="Arial" w:hAnsi="Arial" w:cs="Arial"/>
          <w:sz w:val="22"/>
          <w:szCs w:val="22"/>
        </w:rPr>
        <w:t xml:space="preserve">Design FMEA’s are used by design engineers to document the completeness and </w:t>
      </w:r>
      <w:r w:rsidR="007A1F35">
        <w:rPr>
          <w:rFonts w:ascii="Arial" w:hAnsi="Arial" w:cs="Arial"/>
          <w:sz w:val="22"/>
          <w:szCs w:val="22"/>
        </w:rPr>
        <w:t>effectiveness</w:t>
      </w:r>
      <w:r w:rsidR="009446DE" w:rsidRPr="00AC2392">
        <w:rPr>
          <w:rFonts w:ascii="Arial" w:hAnsi="Arial" w:cs="Arial"/>
          <w:sz w:val="22"/>
          <w:szCs w:val="22"/>
        </w:rPr>
        <w:t xml:space="preserve"> of their design controls</w:t>
      </w:r>
      <w:r w:rsidR="002E0331">
        <w:rPr>
          <w:rFonts w:ascii="Arial" w:hAnsi="Arial" w:cs="Arial"/>
          <w:sz w:val="22"/>
          <w:szCs w:val="22"/>
        </w:rPr>
        <w:t xml:space="preserve">. </w:t>
      </w:r>
      <w:r w:rsidR="009446DE" w:rsidRPr="00AC2392">
        <w:rPr>
          <w:rFonts w:ascii="Arial" w:hAnsi="Arial" w:cs="Arial"/>
          <w:sz w:val="22"/>
          <w:szCs w:val="22"/>
        </w:rPr>
        <w:t>Process FMEA’s look at the manufacturing process and process controls</w:t>
      </w:r>
      <w:r w:rsidR="002E0331">
        <w:rPr>
          <w:rFonts w:ascii="Arial" w:hAnsi="Arial" w:cs="Arial"/>
          <w:sz w:val="22"/>
          <w:szCs w:val="22"/>
        </w:rPr>
        <w:t xml:space="preserve">. </w:t>
      </w:r>
    </w:p>
    <w:p w14:paraId="1FA859EA" w14:textId="77777777" w:rsidR="009446DE" w:rsidRPr="00AC2392" w:rsidRDefault="009446DE" w:rsidP="007D025C">
      <w:pPr>
        <w:pStyle w:val="Outline1"/>
        <w:numPr>
          <w:ilvl w:val="0"/>
          <w:numId w:val="0"/>
        </w:numPr>
        <w:jc w:val="both"/>
        <w:rPr>
          <w:rFonts w:ascii="Arial" w:hAnsi="Arial" w:cs="Arial"/>
          <w:sz w:val="22"/>
          <w:szCs w:val="22"/>
        </w:rPr>
      </w:pPr>
    </w:p>
    <w:p w14:paraId="188E2B9E" w14:textId="77777777" w:rsidR="00AC2789" w:rsidRPr="00AC2392" w:rsidRDefault="00AC2789" w:rsidP="007D025C">
      <w:pPr>
        <w:pStyle w:val="Outline1"/>
        <w:numPr>
          <w:ilvl w:val="0"/>
          <w:numId w:val="0"/>
        </w:numPr>
        <w:tabs>
          <w:tab w:val="left" w:pos="360"/>
        </w:tabs>
        <w:jc w:val="both"/>
        <w:rPr>
          <w:rFonts w:ascii="Arial" w:hAnsi="Arial" w:cs="Arial"/>
          <w:sz w:val="22"/>
          <w:szCs w:val="22"/>
        </w:rPr>
      </w:pPr>
      <w:r>
        <w:rPr>
          <w:rFonts w:ascii="Arial" w:hAnsi="Arial" w:cs="Arial"/>
          <w:b/>
          <w:sz w:val="22"/>
          <w:szCs w:val="22"/>
        </w:rPr>
        <w:t>GAGE REPEATABILITY AND REPRODUCIBILITY (GR&amp;R)</w:t>
      </w:r>
      <w:proofErr w:type="gramStart"/>
      <w:r w:rsidRPr="00AC2392">
        <w:rPr>
          <w:rFonts w:ascii="Arial" w:hAnsi="Arial" w:cs="Arial"/>
          <w:b/>
          <w:sz w:val="22"/>
          <w:szCs w:val="22"/>
        </w:rPr>
        <w:t xml:space="preserve">: </w:t>
      </w:r>
      <w:r>
        <w:rPr>
          <w:rFonts w:ascii="Arial" w:hAnsi="Arial" w:cs="Arial"/>
          <w:b/>
          <w:sz w:val="22"/>
          <w:szCs w:val="22"/>
        </w:rPr>
        <w:t xml:space="preserve"> </w:t>
      </w:r>
      <w:r w:rsidR="00AE6334">
        <w:rPr>
          <w:rFonts w:ascii="Arial" w:hAnsi="Arial" w:cs="Arial"/>
          <w:sz w:val="22"/>
          <w:szCs w:val="22"/>
        </w:rPr>
        <w:t>A</w:t>
      </w:r>
      <w:proofErr w:type="gramEnd"/>
      <w:r w:rsidR="00AE6334">
        <w:rPr>
          <w:rFonts w:ascii="Arial" w:hAnsi="Arial" w:cs="Arial"/>
          <w:sz w:val="22"/>
          <w:szCs w:val="22"/>
        </w:rPr>
        <w:t xml:space="preserve"> study which </w:t>
      </w:r>
      <w:r w:rsidR="00AE6334" w:rsidRPr="00AE6334">
        <w:rPr>
          <w:rFonts w:ascii="Arial" w:hAnsi="Arial" w:cs="Arial"/>
          <w:sz w:val="22"/>
          <w:szCs w:val="22"/>
        </w:rPr>
        <w:t xml:space="preserve">measures the amount of variability induced in measurements by the measurement system </w:t>
      </w:r>
      <w:proofErr w:type="gramStart"/>
      <w:r w:rsidR="00AE6334" w:rsidRPr="00AE6334">
        <w:rPr>
          <w:rFonts w:ascii="Arial" w:hAnsi="Arial" w:cs="Arial"/>
          <w:sz w:val="22"/>
          <w:szCs w:val="22"/>
        </w:rPr>
        <w:t>itself, and</w:t>
      </w:r>
      <w:proofErr w:type="gramEnd"/>
      <w:r w:rsidR="00AE6334" w:rsidRPr="00AE6334">
        <w:rPr>
          <w:rFonts w:ascii="Arial" w:hAnsi="Arial" w:cs="Arial"/>
          <w:sz w:val="22"/>
          <w:szCs w:val="22"/>
        </w:rPr>
        <w:t xml:space="preserve"> compares it to the total variability observed to determine the viability of the measurement system.</w:t>
      </w:r>
    </w:p>
    <w:p w14:paraId="212C1C6D" w14:textId="77777777" w:rsidR="00AC2789" w:rsidRPr="00AC2392" w:rsidRDefault="00AC2789" w:rsidP="007D025C">
      <w:pPr>
        <w:pStyle w:val="Outline1"/>
        <w:numPr>
          <w:ilvl w:val="0"/>
          <w:numId w:val="0"/>
        </w:numPr>
        <w:tabs>
          <w:tab w:val="left" w:pos="360"/>
        </w:tabs>
        <w:jc w:val="both"/>
        <w:rPr>
          <w:rFonts w:ascii="Arial" w:hAnsi="Arial"/>
          <w:sz w:val="22"/>
          <w:szCs w:val="22"/>
        </w:rPr>
      </w:pPr>
    </w:p>
    <w:p w14:paraId="344B34C6" w14:textId="77777777" w:rsidR="00C83B28" w:rsidRDefault="00C83B28" w:rsidP="007D025C">
      <w:pPr>
        <w:pStyle w:val="Outline1"/>
        <w:numPr>
          <w:ilvl w:val="0"/>
          <w:numId w:val="0"/>
        </w:numPr>
        <w:tabs>
          <w:tab w:val="left" w:pos="810"/>
        </w:tabs>
        <w:jc w:val="both"/>
        <w:outlineLvl w:val="0"/>
        <w:rPr>
          <w:rFonts w:ascii="Arial" w:hAnsi="Arial" w:cs="Arial"/>
          <w:sz w:val="22"/>
          <w:szCs w:val="22"/>
        </w:rPr>
      </w:pPr>
      <w:bookmarkStart w:id="21" w:name="_Toc394932437"/>
      <w:r>
        <w:rPr>
          <w:rFonts w:ascii="Arial" w:hAnsi="Arial" w:cs="Arial"/>
          <w:b/>
          <w:sz w:val="22"/>
          <w:szCs w:val="22"/>
        </w:rPr>
        <w:t>INTEGRATED SUPPLIER TEAM</w:t>
      </w:r>
      <w:r w:rsidR="00282FF6">
        <w:rPr>
          <w:rFonts w:ascii="Arial" w:hAnsi="Arial" w:cs="Arial"/>
          <w:b/>
          <w:sz w:val="22"/>
          <w:szCs w:val="22"/>
        </w:rPr>
        <w:t xml:space="preserve"> (IST)</w:t>
      </w:r>
      <w:proofErr w:type="gramStart"/>
      <w:r w:rsidRPr="00AC2392">
        <w:rPr>
          <w:rFonts w:ascii="Arial" w:hAnsi="Arial" w:cs="Arial"/>
          <w:b/>
          <w:bCs/>
          <w:sz w:val="22"/>
          <w:szCs w:val="22"/>
        </w:rPr>
        <w:t xml:space="preserve">: </w:t>
      </w:r>
      <w:r>
        <w:rPr>
          <w:rFonts w:ascii="Arial" w:hAnsi="Arial" w:cs="Arial"/>
          <w:b/>
          <w:bCs/>
          <w:sz w:val="22"/>
          <w:szCs w:val="22"/>
        </w:rPr>
        <w:t xml:space="preserve"> </w:t>
      </w:r>
      <w:r w:rsidRPr="00583B83">
        <w:rPr>
          <w:rFonts w:ascii="Arial" w:hAnsi="Arial" w:cs="Arial"/>
          <w:bCs/>
          <w:sz w:val="22"/>
          <w:szCs w:val="22"/>
        </w:rPr>
        <w:t>A</w:t>
      </w:r>
      <w:proofErr w:type="gramEnd"/>
      <w:r w:rsidRPr="00583B83">
        <w:rPr>
          <w:rFonts w:ascii="Arial" w:hAnsi="Arial" w:cs="Arial"/>
          <w:bCs/>
          <w:sz w:val="22"/>
          <w:szCs w:val="22"/>
        </w:rPr>
        <w:t xml:space="preserve"> cross</w:t>
      </w:r>
      <w:r w:rsidRPr="00AC2392">
        <w:rPr>
          <w:rFonts w:ascii="Arial" w:hAnsi="Arial" w:cs="Arial"/>
          <w:bCs/>
          <w:sz w:val="22"/>
          <w:szCs w:val="22"/>
        </w:rPr>
        <w:t xml:space="preserve">-functional </w:t>
      </w:r>
      <w:r w:rsidRPr="00AC2392">
        <w:rPr>
          <w:rFonts w:ascii="Arial" w:hAnsi="Arial" w:cs="Arial"/>
          <w:sz w:val="22"/>
          <w:szCs w:val="22"/>
        </w:rPr>
        <w:t xml:space="preserve">team consisting of </w:t>
      </w:r>
      <w:r w:rsidR="00345925">
        <w:rPr>
          <w:rFonts w:ascii="Arial" w:hAnsi="Arial" w:cs="Arial"/>
          <w:sz w:val="22"/>
          <w:szCs w:val="22"/>
        </w:rPr>
        <w:t xml:space="preserve">representatives from </w:t>
      </w:r>
      <w:r w:rsidR="00271D32">
        <w:rPr>
          <w:rFonts w:ascii="Arial" w:hAnsi="Arial" w:cs="Arial"/>
          <w:sz w:val="22"/>
          <w:szCs w:val="22"/>
        </w:rPr>
        <w:br/>
      </w:r>
      <w:r w:rsidR="001B4A04">
        <w:rPr>
          <w:rFonts w:ascii="Arial" w:hAnsi="Arial" w:cs="Arial"/>
          <w:sz w:val="22"/>
          <w:szCs w:val="22"/>
        </w:rPr>
        <w:t>the organization’s</w:t>
      </w:r>
      <w:r>
        <w:rPr>
          <w:rFonts w:ascii="Arial" w:hAnsi="Arial" w:cs="Arial"/>
          <w:sz w:val="22"/>
          <w:szCs w:val="22"/>
        </w:rPr>
        <w:t xml:space="preserve"> Procurement</w:t>
      </w:r>
      <w:r w:rsidRPr="00AC2392">
        <w:rPr>
          <w:rFonts w:ascii="Arial" w:hAnsi="Arial" w:cs="Arial"/>
          <w:sz w:val="22"/>
          <w:szCs w:val="22"/>
        </w:rPr>
        <w:t xml:space="preserve">, Quality and </w:t>
      </w:r>
      <w:r>
        <w:rPr>
          <w:rFonts w:ascii="Arial" w:hAnsi="Arial" w:cs="Arial"/>
          <w:sz w:val="22"/>
          <w:szCs w:val="22"/>
        </w:rPr>
        <w:t>Design Engineering.</w:t>
      </w:r>
      <w:bookmarkEnd w:id="21"/>
    </w:p>
    <w:p w14:paraId="44346C17" w14:textId="77777777" w:rsidR="00C83B28" w:rsidRPr="00AC2392" w:rsidRDefault="00C83B28" w:rsidP="007D025C">
      <w:pPr>
        <w:pStyle w:val="Outline1"/>
        <w:numPr>
          <w:ilvl w:val="0"/>
          <w:numId w:val="0"/>
        </w:numPr>
        <w:tabs>
          <w:tab w:val="left" w:pos="810"/>
        </w:tabs>
        <w:jc w:val="both"/>
        <w:outlineLvl w:val="0"/>
        <w:rPr>
          <w:rFonts w:ascii="Arial" w:hAnsi="Arial" w:cs="Arial"/>
          <w:sz w:val="22"/>
          <w:szCs w:val="22"/>
        </w:rPr>
      </w:pPr>
    </w:p>
    <w:p w14:paraId="2A23983B" w14:textId="77777777" w:rsidR="00C83B28" w:rsidRPr="00AC2392" w:rsidRDefault="00C83B28">
      <w:pPr>
        <w:pStyle w:val="Outline1"/>
        <w:numPr>
          <w:ilvl w:val="0"/>
          <w:numId w:val="0"/>
        </w:numPr>
        <w:jc w:val="both"/>
        <w:rPr>
          <w:rFonts w:ascii="Arial" w:hAnsi="Arial" w:cs="Arial"/>
          <w:color w:val="000000"/>
          <w:sz w:val="22"/>
          <w:szCs w:val="22"/>
        </w:rPr>
      </w:pPr>
      <w:r w:rsidRPr="00AC2392">
        <w:rPr>
          <w:rFonts w:ascii="Arial" w:hAnsi="Arial" w:cs="Arial"/>
          <w:b/>
          <w:bCs/>
          <w:sz w:val="22"/>
          <w:szCs w:val="22"/>
        </w:rPr>
        <w:t>MEASUREMENT SYSTEM ANALYSI</w:t>
      </w:r>
      <w:r w:rsidRPr="0014058D">
        <w:rPr>
          <w:rFonts w:ascii="Arial" w:hAnsi="Arial" w:cs="Arial"/>
          <w:b/>
          <w:bCs/>
          <w:sz w:val="22"/>
          <w:szCs w:val="22"/>
        </w:rPr>
        <w:t>S</w:t>
      </w:r>
      <w:r>
        <w:rPr>
          <w:rFonts w:ascii="Arial" w:hAnsi="Arial" w:cs="Arial"/>
          <w:b/>
          <w:bCs/>
          <w:sz w:val="22"/>
          <w:szCs w:val="22"/>
        </w:rPr>
        <w:t xml:space="preserve"> (MSA)</w:t>
      </w:r>
      <w:proofErr w:type="gramStart"/>
      <w:r w:rsidRPr="0014058D">
        <w:rPr>
          <w:rFonts w:ascii="Arial" w:hAnsi="Arial" w:cs="Arial"/>
          <w:b/>
          <w:sz w:val="22"/>
          <w:szCs w:val="22"/>
        </w:rPr>
        <w:t>:</w:t>
      </w:r>
      <w:r w:rsidRPr="00AC2392">
        <w:rPr>
          <w:rFonts w:ascii="Arial" w:hAnsi="Arial" w:cs="Arial"/>
          <w:sz w:val="22"/>
          <w:szCs w:val="22"/>
        </w:rPr>
        <w:t xml:space="preserve"> </w:t>
      </w:r>
      <w:r>
        <w:rPr>
          <w:rFonts w:ascii="Arial" w:hAnsi="Arial" w:cs="Arial"/>
          <w:sz w:val="22"/>
          <w:szCs w:val="22"/>
        </w:rPr>
        <w:t xml:space="preserve"> An</w:t>
      </w:r>
      <w:proofErr w:type="gramEnd"/>
      <w:r w:rsidRPr="00AC2392">
        <w:rPr>
          <w:rFonts w:ascii="Arial" w:hAnsi="Arial" w:cs="Arial"/>
          <w:color w:val="000000"/>
          <w:sz w:val="22"/>
          <w:szCs w:val="22"/>
        </w:rPr>
        <w:t xml:space="preserve"> evaluation of </w:t>
      </w:r>
      <w:r>
        <w:rPr>
          <w:rFonts w:ascii="Arial" w:hAnsi="Arial" w:cs="Arial"/>
          <w:color w:val="000000"/>
          <w:sz w:val="22"/>
          <w:szCs w:val="22"/>
        </w:rPr>
        <w:t>a</w:t>
      </w:r>
      <w:r w:rsidRPr="00AC2392">
        <w:rPr>
          <w:rFonts w:ascii="Arial" w:hAnsi="Arial" w:cs="Arial"/>
          <w:color w:val="000000"/>
          <w:sz w:val="22"/>
          <w:szCs w:val="22"/>
        </w:rPr>
        <w:t xml:space="preserve"> measurement </w:t>
      </w:r>
      <w:r>
        <w:rPr>
          <w:rFonts w:ascii="Arial" w:hAnsi="Arial" w:cs="Arial"/>
          <w:color w:val="000000"/>
          <w:sz w:val="22"/>
          <w:szCs w:val="22"/>
        </w:rPr>
        <w:t>system</w:t>
      </w:r>
      <w:r w:rsidRPr="00AC2392">
        <w:rPr>
          <w:rFonts w:ascii="Arial" w:hAnsi="Arial" w:cs="Arial"/>
          <w:color w:val="000000"/>
          <w:sz w:val="22"/>
          <w:szCs w:val="22"/>
        </w:rPr>
        <w:t xml:space="preserve"> for the purpose of determining </w:t>
      </w:r>
      <w:r>
        <w:rPr>
          <w:rFonts w:ascii="Arial" w:hAnsi="Arial" w:cs="Arial"/>
          <w:color w:val="000000"/>
          <w:sz w:val="22"/>
          <w:szCs w:val="22"/>
        </w:rPr>
        <w:t>its</w:t>
      </w:r>
      <w:r w:rsidRPr="00AC2392">
        <w:rPr>
          <w:rFonts w:ascii="Arial" w:hAnsi="Arial" w:cs="Arial"/>
          <w:color w:val="000000"/>
          <w:sz w:val="22"/>
          <w:szCs w:val="22"/>
        </w:rPr>
        <w:t xml:space="preserve"> </w:t>
      </w:r>
      <w:r>
        <w:rPr>
          <w:rFonts w:ascii="Arial" w:hAnsi="Arial" w:cs="Arial"/>
          <w:color w:val="000000"/>
          <w:sz w:val="22"/>
          <w:szCs w:val="22"/>
        </w:rPr>
        <w:t>suitability for</w:t>
      </w:r>
      <w:r w:rsidRPr="00AC2392">
        <w:rPr>
          <w:rFonts w:ascii="Arial" w:hAnsi="Arial" w:cs="Arial"/>
          <w:color w:val="000000"/>
          <w:sz w:val="22"/>
          <w:szCs w:val="22"/>
        </w:rPr>
        <w:t xml:space="preserve"> </w:t>
      </w:r>
      <w:r>
        <w:rPr>
          <w:rFonts w:ascii="Arial" w:hAnsi="Arial" w:cs="Arial"/>
          <w:color w:val="000000"/>
          <w:sz w:val="22"/>
          <w:szCs w:val="22"/>
        </w:rPr>
        <w:t>inspection of a</w:t>
      </w:r>
      <w:r w:rsidRPr="00AC2392">
        <w:rPr>
          <w:rFonts w:ascii="Arial" w:hAnsi="Arial" w:cs="Arial"/>
          <w:color w:val="000000"/>
          <w:sz w:val="22"/>
          <w:szCs w:val="22"/>
        </w:rPr>
        <w:t xml:space="preserve"> particular </w:t>
      </w:r>
      <w:r>
        <w:rPr>
          <w:rFonts w:ascii="Arial" w:hAnsi="Arial" w:cs="Arial"/>
          <w:color w:val="000000"/>
          <w:sz w:val="22"/>
          <w:szCs w:val="22"/>
        </w:rPr>
        <w:t>feature or requirement</w:t>
      </w:r>
      <w:r w:rsidR="002E0331">
        <w:rPr>
          <w:rFonts w:ascii="Arial" w:hAnsi="Arial" w:cs="Arial"/>
          <w:color w:val="000000"/>
          <w:sz w:val="22"/>
          <w:szCs w:val="22"/>
        </w:rPr>
        <w:t xml:space="preserve">. </w:t>
      </w:r>
      <w:r w:rsidRPr="00AC2392">
        <w:rPr>
          <w:rFonts w:ascii="Arial" w:hAnsi="Arial" w:cs="Arial"/>
          <w:color w:val="000000"/>
          <w:sz w:val="22"/>
          <w:szCs w:val="22"/>
        </w:rPr>
        <w:t>A</w:t>
      </w:r>
      <w:r>
        <w:rPr>
          <w:rFonts w:ascii="Arial" w:hAnsi="Arial" w:cs="Arial"/>
          <w:color w:val="000000"/>
          <w:sz w:val="22"/>
          <w:szCs w:val="22"/>
        </w:rPr>
        <w:t>t</w:t>
      </w:r>
      <w:r w:rsidRPr="00AC2392">
        <w:rPr>
          <w:rFonts w:ascii="Arial" w:hAnsi="Arial" w:cs="Arial"/>
          <w:color w:val="000000"/>
          <w:sz w:val="22"/>
          <w:szCs w:val="22"/>
        </w:rPr>
        <w:t xml:space="preserve"> a minimum, the MSA will generally determine the percentage of allowable tolerance occupied by measurement </w:t>
      </w:r>
      <w:r>
        <w:rPr>
          <w:rFonts w:ascii="Arial" w:hAnsi="Arial" w:cs="Arial"/>
          <w:color w:val="000000"/>
          <w:sz w:val="22"/>
          <w:szCs w:val="22"/>
        </w:rPr>
        <w:t>variation</w:t>
      </w:r>
      <w:r w:rsidRPr="00AC2392">
        <w:rPr>
          <w:rFonts w:ascii="Arial" w:hAnsi="Arial" w:cs="Arial"/>
          <w:color w:val="000000"/>
          <w:sz w:val="22"/>
          <w:szCs w:val="22"/>
        </w:rPr>
        <w:t xml:space="preserve"> (Gage R&amp;R)</w:t>
      </w:r>
      <w:r w:rsidR="002E0331">
        <w:rPr>
          <w:rFonts w:ascii="Arial" w:hAnsi="Arial" w:cs="Arial"/>
          <w:color w:val="000000"/>
          <w:sz w:val="22"/>
          <w:szCs w:val="22"/>
        </w:rPr>
        <w:t xml:space="preserve">. </w:t>
      </w:r>
      <w:r w:rsidRPr="00AC2392">
        <w:rPr>
          <w:rFonts w:ascii="Arial" w:hAnsi="Arial" w:cs="Arial"/>
          <w:color w:val="000000"/>
          <w:sz w:val="22"/>
          <w:szCs w:val="22"/>
        </w:rPr>
        <w:t xml:space="preserve">More detailed MSA’s </w:t>
      </w:r>
      <w:r>
        <w:rPr>
          <w:rFonts w:ascii="Arial" w:hAnsi="Arial" w:cs="Arial"/>
          <w:color w:val="000000"/>
          <w:sz w:val="22"/>
          <w:szCs w:val="22"/>
        </w:rPr>
        <w:t>may</w:t>
      </w:r>
      <w:r w:rsidRPr="00AC2392">
        <w:rPr>
          <w:rFonts w:ascii="Arial" w:hAnsi="Arial" w:cs="Arial"/>
          <w:color w:val="000000"/>
          <w:sz w:val="22"/>
          <w:szCs w:val="22"/>
        </w:rPr>
        <w:t xml:space="preserve"> evaluate the measurement </w:t>
      </w:r>
      <w:r>
        <w:rPr>
          <w:rFonts w:ascii="Arial" w:hAnsi="Arial" w:cs="Arial"/>
          <w:color w:val="000000"/>
          <w:sz w:val="22"/>
          <w:szCs w:val="22"/>
        </w:rPr>
        <w:t>system</w:t>
      </w:r>
      <w:r w:rsidRPr="00AC2392">
        <w:rPr>
          <w:rFonts w:ascii="Arial" w:hAnsi="Arial" w:cs="Arial"/>
          <w:color w:val="000000"/>
          <w:sz w:val="22"/>
          <w:szCs w:val="22"/>
        </w:rPr>
        <w:t xml:space="preserve"> with respect to bias (accura</w:t>
      </w:r>
      <w:r>
        <w:rPr>
          <w:rFonts w:ascii="Arial" w:hAnsi="Arial" w:cs="Arial"/>
          <w:color w:val="000000"/>
          <w:sz w:val="22"/>
          <w:szCs w:val="22"/>
        </w:rPr>
        <w:t>cy), stability, and linearity.</w:t>
      </w:r>
    </w:p>
    <w:p w14:paraId="3293DC29" w14:textId="77777777" w:rsidR="00C83B28" w:rsidRPr="00AC2392" w:rsidRDefault="00C83B28">
      <w:pPr>
        <w:pStyle w:val="Outline1"/>
        <w:numPr>
          <w:ilvl w:val="0"/>
          <w:numId w:val="0"/>
        </w:numPr>
        <w:jc w:val="both"/>
        <w:rPr>
          <w:rFonts w:ascii="Arial" w:hAnsi="Arial" w:cs="Arial"/>
          <w:sz w:val="22"/>
          <w:szCs w:val="22"/>
        </w:rPr>
      </w:pPr>
    </w:p>
    <w:p w14:paraId="6D71EABB" w14:textId="77777777" w:rsidR="00BD708F" w:rsidRDefault="00342E03">
      <w:pPr>
        <w:jc w:val="both"/>
        <w:rPr>
          <w:rFonts w:ascii="Arial" w:hAnsi="Arial" w:cs="Arial"/>
          <w:sz w:val="22"/>
          <w:szCs w:val="22"/>
        </w:rPr>
      </w:pPr>
      <w:r>
        <w:rPr>
          <w:rFonts w:ascii="Arial" w:hAnsi="Arial" w:cs="Arial"/>
          <w:b/>
          <w:bCs/>
          <w:sz w:val="22"/>
          <w:szCs w:val="22"/>
        </w:rPr>
        <w:t>NONCONFORMANCE REPORT (NCR)</w:t>
      </w:r>
      <w:proofErr w:type="gramStart"/>
      <w:r w:rsidRPr="0014058D">
        <w:rPr>
          <w:rFonts w:ascii="Arial" w:hAnsi="Arial" w:cs="Arial"/>
          <w:b/>
          <w:sz w:val="22"/>
          <w:szCs w:val="22"/>
        </w:rPr>
        <w:t>:</w:t>
      </w:r>
      <w:r w:rsidRPr="00AC2392">
        <w:rPr>
          <w:rFonts w:ascii="Arial" w:hAnsi="Arial" w:cs="Arial"/>
          <w:sz w:val="22"/>
          <w:szCs w:val="22"/>
        </w:rPr>
        <w:t xml:space="preserve"> </w:t>
      </w:r>
      <w:r>
        <w:rPr>
          <w:rFonts w:ascii="Arial" w:hAnsi="Arial" w:cs="Arial"/>
          <w:sz w:val="22"/>
          <w:szCs w:val="22"/>
        </w:rPr>
        <w:t xml:space="preserve"> </w:t>
      </w:r>
      <w:r w:rsidR="00013795">
        <w:rPr>
          <w:rFonts w:ascii="Arial" w:hAnsi="Arial" w:cs="Arial"/>
          <w:sz w:val="22"/>
          <w:szCs w:val="22"/>
        </w:rPr>
        <w:t>A</w:t>
      </w:r>
      <w:proofErr w:type="gramEnd"/>
      <w:r w:rsidR="00013795">
        <w:rPr>
          <w:rFonts w:ascii="Arial" w:hAnsi="Arial" w:cs="Arial"/>
          <w:sz w:val="22"/>
          <w:szCs w:val="22"/>
        </w:rPr>
        <w:t xml:space="preserve"> report which </w:t>
      </w:r>
      <w:r w:rsidR="00013795" w:rsidRPr="00013795">
        <w:rPr>
          <w:rFonts w:ascii="Arial" w:hAnsi="Arial" w:cs="Arial"/>
          <w:sz w:val="22"/>
          <w:szCs w:val="22"/>
        </w:rPr>
        <w:t>log</w:t>
      </w:r>
      <w:r w:rsidR="00013795">
        <w:rPr>
          <w:rFonts w:ascii="Arial" w:hAnsi="Arial" w:cs="Arial"/>
          <w:sz w:val="22"/>
          <w:szCs w:val="22"/>
        </w:rPr>
        <w:t>s</w:t>
      </w:r>
      <w:r w:rsidR="00013795" w:rsidRPr="00013795">
        <w:rPr>
          <w:rFonts w:ascii="Arial" w:hAnsi="Arial" w:cs="Arial"/>
          <w:sz w:val="22"/>
          <w:szCs w:val="22"/>
        </w:rPr>
        <w:t xml:space="preserve"> and track</w:t>
      </w:r>
      <w:r w:rsidR="00013795">
        <w:rPr>
          <w:rFonts w:ascii="Arial" w:hAnsi="Arial" w:cs="Arial"/>
          <w:sz w:val="22"/>
          <w:szCs w:val="22"/>
        </w:rPr>
        <w:t>s</w:t>
      </w:r>
      <w:r w:rsidR="00013795" w:rsidRPr="00013795">
        <w:rPr>
          <w:rFonts w:ascii="Arial" w:hAnsi="Arial" w:cs="Arial"/>
          <w:sz w:val="22"/>
          <w:szCs w:val="22"/>
        </w:rPr>
        <w:t xml:space="preserve"> the occurrence of </w:t>
      </w:r>
      <w:r w:rsidR="00013795">
        <w:rPr>
          <w:rFonts w:ascii="Arial" w:hAnsi="Arial" w:cs="Arial"/>
          <w:sz w:val="22"/>
          <w:szCs w:val="22"/>
        </w:rPr>
        <w:t xml:space="preserve">a </w:t>
      </w:r>
      <w:r w:rsidR="00013795" w:rsidRPr="00013795">
        <w:rPr>
          <w:rFonts w:ascii="Arial" w:hAnsi="Arial" w:cs="Arial"/>
          <w:sz w:val="22"/>
          <w:szCs w:val="22"/>
        </w:rPr>
        <w:t>nonconformance</w:t>
      </w:r>
      <w:r w:rsidR="00013795">
        <w:rPr>
          <w:rFonts w:ascii="Arial" w:hAnsi="Arial" w:cs="Arial"/>
          <w:sz w:val="22"/>
          <w:szCs w:val="22"/>
        </w:rPr>
        <w:t>,</w:t>
      </w:r>
      <w:r w:rsidR="00013795" w:rsidRPr="00013795">
        <w:rPr>
          <w:rFonts w:ascii="Arial" w:hAnsi="Arial" w:cs="Arial"/>
          <w:sz w:val="22"/>
          <w:szCs w:val="22"/>
        </w:rPr>
        <w:t xml:space="preserve"> either on paper or electronically.</w:t>
      </w:r>
      <w:r w:rsidRPr="00AC2392">
        <w:rPr>
          <w:rFonts w:ascii="Arial" w:hAnsi="Arial" w:cs="Arial"/>
          <w:sz w:val="22"/>
          <w:szCs w:val="22"/>
        </w:rPr>
        <w:t xml:space="preserve"> </w:t>
      </w:r>
    </w:p>
    <w:p w14:paraId="4646FFF8" w14:textId="77777777" w:rsidR="00BD708F" w:rsidRDefault="00BD708F">
      <w:pPr>
        <w:pStyle w:val="Outline1"/>
        <w:numPr>
          <w:ilvl w:val="0"/>
          <w:numId w:val="0"/>
        </w:numPr>
        <w:jc w:val="both"/>
        <w:rPr>
          <w:rFonts w:ascii="Arial" w:hAnsi="Arial" w:cs="Arial"/>
          <w:sz w:val="22"/>
          <w:szCs w:val="22"/>
        </w:rPr>
      </w:pPr>
    </w:p>
    <w:p w14:paraId="2CD6A6A2" w14:textId="77777777" w:rsidR="00342E03" w:rsidRPr="00AC2392" w:rsidRDefault="00342E03">
      <w:pPr>
        <w:pStyle w:val="Outline1"/>
        <w:numPr>
          <w:ilvl w:val="0"/>
          <w:numId w:val="0"/>
        </w:numPr>
        <w:jc w:val="both"/>
        <w:rPr>
          <w:rFonts w:ascii="Arial" w:hAnsi="Arial" w:cs="Arial"/>
          <w:sz w:val="22"/>
          <w:szCs w:val="22"/>
        </w:rPr>
      </w:pPr>
      <w:r>
        <w:rPr>
          <w:rFonts w:ascii="Arial" w:hAnsi="Arial" w:cs="Arial"/>
          <w:b/>
          <w:bCs/>
          <w:sz w:val="22"/>
          <w:szCs w:val="22"/>
        </w:rPr>
        <w:t>NON-DISCLOSURE AGREEMENT (NDA)</w:t>
      </w:r>
      <w:proofErr w:type="gramStart"/>
      <w:r w:rsidRPr="0014058D">
        <w:rPr>
          <w:rFonts w:ascii="Arial" w:hAnsi="Arial" w:cs="Arial"/>
          <w:b/>
          <w:sz w:val="22"/>
          <w:szCs w:val="22"/>
        </w:rPr>
        <w:t>:</w:t>
      </w:r>
      <w:r w:rsidRPr="00AC2392">
        <w:rPr>
          <w:rFonts w:ascii="Arial" w:hAnsi="Arial" w:cs="Arial"/>
          <w:sz w:val="22"/>
          <w:szCs w:val="22"/>
        </w:rPr>
        <w:t xml:space="preserve"> </w:t>
      </w:r>
      <w:r>
        <w:rPr>
          <w:rFonts w:ascii="Arial" w:hAnsi="Arial" w:cs="Arial"/>
          <w:sz w:val="22"/>
          <w:szCs w:val="22"/>
        </w:rPr>
        <w:t xml:space="preserve"> A</w:t>
      </w:r>
      <w:proofErr w:type="gramEnd"/>
      <w:r w:rsidRPr="00342E03">
        <w:rPr>
          <w:rFonts w:ascii="Arial" w:hAnsi="Arial" w:cs="Arial"/>
          <w:sz w:val="22"/>
          <w:szCs w:val="22"/>
        </w:rPr>
        <w:t xml:space="preserve"> legal contract between at least two parties that outlines confidential material, knowledge, or information that the parties wish to share with one another for certain </w:t>
      </w:r>
      <w:proofErr w:type="gramStart"/>
      <w:r w:rsidRPr="00342E03">
        <w:rPr>
          <w:rFonts w:ascii="Arial" w:hAnsi="Arial" w:cs="Arial"/>
          <w:sz w:val="22"/>
          <w:szCs w:val="22"/>
        </w:rPr>
        <w:t>purposes, but</w:t>
      </w:r>
      <w:proofErr w:type="gramEnd"/>
      <w:r w:rsidRPr="00342E03">
        <w:rPr>
          <w:rFonts w:ascii="Arial" w:hAnsi="Arial" w:cs="Arial"/>
          <w:sz w:val="22"/>
          <w:szCs w:val="22"/>
        </w:rPr>
        <w:t xml:space="preserve"> wish to restrict access to or by third parties.</w:t>
      </w:r>
      <w:r w:rsidRPr="00AC2392">
        <w:rPr>
          <w:rFonts w:ascii="Arial" w:hAnsi="Arial" w:cs="Arial"/>
          <w:sz w:val="22"/>
          <w:szCs w:val="22"/>
        </w:rPr>
        <w:t xml:space="preserve"> </w:t>
      </w:r>
    </w:p>
    <w:p w14:paraId="41C37103" w14:textId="77777777" w:rsidR="00BD708F" w:rsidRDefault="00BD708F">
      <w:pPr>
        <w:pStyle w:val="Outline1"/>
        <w:numPr>
          <w:ilvl w:val="0"/>
          <w:numId w:val="0"/>
        </w:numPr>
        <w:jc w:val="both"/>
        <w:rPr>
          <w:rFonts w:ascii="Arial" w:hAnsi="Arial" w:cs="Arial"/>
          <w:sz w:val="22"/>
          <w:szCs w:val="22"/>
        </w:rPr>
      </w:pPr>
    </w:p>
    <w:p w14:paraId="01D369F8" w14:textId="77777777" w:rsidR="009446DE" w:rsidRDefault="009446DE">
      <w:pPr>
        <w:pStyle w:val="Outline1"/>
        <w:numPr>
          <w:ilvl w:val="0"/>
          <w:numId w:val="0"/>
        </w:numPr>
        <w:jc w:val="both"/>
        <w:rPr>
          <w:rFonts w:ascii="Arial" w:hAnsi="Arial" w:cs="Arial"/>
          <w:sz w:val="22"/>
          <w:szCs w:val="22"/>
        </w:rPr>
      </w:pPr>
      <w:r w:rsidRPr="00AC2392">
        <w:rPr>
          <w:rFonts w:ascii="Arial" w:hAnsi="Arial" w:cs="Arial"/>
          <w:b/>
          <w:bCs/>
          <w:sz w:val="22"/>
          <w:szCs w:val="22"/>
        </w:rPr>
        <w:t>PROCESS CAPABILITY</w:t>
      </w:r>
      <w:r w:rsidR="00D97758">
        <w:rPr>
          <w:rFonts w:ascii="Arial" w:hAnsi="Arial" w:cs="Arial"/>
          <w:b/>
          <w:bCs/>
          <w:sz w:val="22"/>
          <w:szCs w:val="22"/>
        </w:rPr>
        <w:t xml:space="preserve"> INDEX (</w:t>
      </w:r>
      <w:proofErr w:type="spellStart"/>
      <w:r w:rsidR="00D97758">
        <w:rPr>
          <w:rFonts w:ascii="Arial" w:hAnsi="Arial" w:cs="Arial"/>
          <w:b/>
          <w:bCs/>
          <w:sz w:val="22"/>
          <w:szCs w:val="22"/>
        </w:rPr>
        <w:t>Cpk</w:t>
      </w:r>
      <w:proofErr w:type="spellEnd"/>
      <w:r w:rsidR="00D97758">
        <w:rPr>
          <w:rFonts w:ascii="Arial" w:hAnsi="Arial" w:cs="Arial"/>
          <w:b/>
          <w:bCs/>
          <w:sz w:val="22"/>
          <w:szCs w:val="22"/>
        </w:rPr>
        <w:t>)</w:t>
      </w:r>
      <w:proofErr w:type="gramStart"/>
      <w:r w:rsidRPr="0014058D">
        <w:rPr>
          <w:rFonts w:ascii="Arial" w:hAnsi="Arial" w:cs="Arial"/>
          <w:b/>
          <w:sz w:val="22"/>
          <w:szCs w:val="22"/>
        </w:rPr>
        <w:t>:</w:t>
      </w:r>
      <w:r w:rsidRPr="00AC2392">
        <w:rPr>
          <w:rFonts w:ascii="Arial" w:hAnsi="Arial" w:cs="Arial"/>
          <w:sz w:val="22"/>
          <w:szCs w:val="22"/>
        </w:rPr>
        <w:t xml:space="preserve"> </w:t>
      </w:r>
      <w:r w:rsidR="0014058D">
        <w:rPr>
          <w:rFonts w:ascii="Arial" w:hAnsi="Arial" w:cs="Arial"/>
          <w:sz w:val="22"/>
          <w:szCs w:val="22"/>
        </w:rPr>
        <w:t xml:space="preserve"> </w:t>
      </w:r>
      <w:r w:rsidRPr="00AC2392">
        <w:rPr>
          <w:rFonts w:ascii="Arial" w:hAnsi="Arial" w:cs="Arial"/>
          <w:sz w:val="22"/>
          <w:szCs w:val="22"/>
        </w:rPr>
        <w:t>A</w:t>
      </w:r>
      <w:proofErr w:type="gramEnd"/>
      <w:r w:rsidRPr="00AC2392">
        <w:rPr>
          <w:rFonts w:ascii="Arial" w:hAnsi="Arial" w:cs="Arial"/>
          <w:sz w:val="22"/>
          <w:szCs w:val="22"/>
        </w:rPr>
        <w:t xml:space="preserve"> statistical assessment of the ability </w:t>
      </w:r>
      <w:r w:rsidR="00D97758">
        <w:rPr>
          <w:rFonts w:ascii="Arial" w:hAnsi="Arial" w:cs="Arial"/>
          <w:sz w:val="22"/>
          <w:szCs w:val="22"/>
        </w:rPr>
        <w:t xml:space="preserve">of a process </w:t>
      </w:r>
      <w:r w:rsidRPr="00AC2392">
        <w:rPr>
          <w:rFonts w:ascii="Arial" w:hAnsi="Arial" w:cs="Arial"/>
          <w:sz w:val="22"/>
          <w:szCs w:val="22"/>
        </w:rPr>
        <w:t xml:space="preserve">to produce within specification. </w:t>
      </w:r>
    </w:p>
    <w:p w14:paraId="2694F575" w14:textId="77777777" w:rsidR="00BD708F" w:rsidRDefault="00BD708F">
      <w:pPr>
        <w:pStyle w:val="Outline1"/>
        <w:numPr>
          <w:ilvl w:val="0"/>
          <w:numId w:val="0"/>
        </w:numPr>
        <w:jc w:val="both"/>
        <w:rPr>
          <w:rFonts w:ascii="Arial" w:hAnsi="Arial" w:cs="Arial"/>
          <w:sz w:val="22"/>
          <w:szCs w:val="22"/>
        </w:rPr>
      </w:pPr>
    </w:p>
    <w:p w14:paraId="3B996359" w14:textId="77777777" w:rsidR="00C83B28" w:rsidRPr="00AC2392" w:rsidRDefault="00C83B28">
      <w:pPr>
        <w:pStyle w:val="Outline1"/>
        <w:numPr>
          <w:ilvl w:val="0"/>
          <w:numId w:val="0"/>
        </w:numPr>
        <w:tabs>
          <w:tab w:val="left" w:pos="360"/>
        </w:tabs>
        <w:jc w:val="both"/>
        <w:outlineLvl w:val="0"/>
        <w:rPr>
          <w:rFonts w:ascii="Arial" w:hAnsi="Arial" w:cs="Arial"/>
          <w:sz w:val="22"/>
          <w:szCs w:val="22"/>
        </w:rPr>
      </w:pPr>
      <w:bookmarkStart w:id="22" w:name="_Toc394932438"/>
      <w:r w:rsidRPr="00AC2392">
        <w:rPr>
          <w:rFonts w:ascii="Arial" w:hAnsi="Arial" w:cs="Arial"/>
          <w:b/>
          <w:sz w:val="22"/>
          <w:szCs w:val="22"/>
        </w:rPr>
        <w:t>PROCESS FLOW CHART</w:t>
      </w:r>
      <w:proofErr w:type="gramStart"/>
      <w:r w:rsidRPr="00AC2392">
        <w:rPr>
          <w:rFonts w:ascii="Arial" w:hAnsi="Arial" w:cs="Arial"/>
          <w:b/>
          <w:sz w:val="22"/>
          <w:szCs w:val="22"/>
        </w:rPr>
        <w:t>:</w:t>
      </w:r>
      <w:r w:rsidRPr="00AC2392">
        <w:rPr>
          <w:rFonts w:ascii="Arial" w:hAnsi="Arial" w:cs="Arial"/>
          <w:sz w:val="22"/>
          <w:szCs w:val="22"/>
        </w:rPr>
        <w:t xml:space="preserve"> </w:t>
      </w:r>
      <w:r>
        <w:rPr>
          <w:rFonts w:ascii="Arial" w:hAnsi="Arial" w:cs="Arial"/>
          <w:sz w:val="22"/>
          <w:szCs w:val="22"/>
        </w:rPr>
        <w:t xml:space="preserve"> </w:t>
      </w:r>
      <w:r w:rsidRPr="00AC2392">
        <w:rPr>
          <w:rFonts w:ascii="Arial" w:hAnsi="Arial" w:cs="Arial"/>
          <w:sz w:val="22"/>
          <w:szCs w:val="22"/>
        </w:rPr>
        <w:t>A</w:t>
      </w:r>
      <w:proofErr w:type="gramEnd"/>
      <w:r w:rsidRPr="00AC2392">
        <w:rPr>
          <w:rFonts w:ascii="Arial" w:hAnsi="Arial" w:cs="Arial"/>
          <w:sz w:val="22"/>
          <w:szCs w:val="22"/>
        </w:rPr>
        <w:t xml:space="preserve"> graphic technique using symbols to identify the operation</w:t>
      </w:r>
      <w:r>
        <w:rPr>
          <w:rFonts w:ascii="Arial" w:hAnsi="Arial" w:cs="Arial"/>
          <w:sz w:val="22"/>
          <w:szCs w:val="22"/>
        </w:rPr>
        <w:t>s</w:t>
      </w:r>
      <w:r w:rsidRPr="00AC2392">
        <w:rPr>
          <w:rFonts w:ascii="Arial" w:hAnsi="Arial" w:cs="Arial"/>
          <w:sz w:val="22"/>
          <w:szCs w:val="22"/>
        </w:rPr>
        <w:t xml:space="preserve"> in a process, </w:t>
      </w:r>
      <w:r>
        <w:rPr>
          <w:rFonts w:ascii="Arial" w:hAnsi="Arial" w:cs="Arial"/>
          <w:sz w:val="22"/>
          <w:szCs w:val="22"/>
        </w:rPr>
        <w:t xml:space="preserve">including </w:t>
      </w:r>
      <w:r w:rsidRPr="00AC2392">
        <w:rPr>
          <w:rFonts w:ascii="Arial" w:hAnsi="Arial" w:cs="Arial"/>
          <w:sz w:val="22"/>
          <w:szCs w:val="22"/>
        </w:rPr>
        <w:t>their inter</w:t>
      </w:r>
      <w:r>
        <w:rPr>
          <w:rFonts w:ascii="Arial" w:hAnsi="Arial" w:cs="Arial"/>
          <w:sz w:val="22"/>
          <w:szCs w:val="22"/>
        </w:rPr>
        <w:t>-</w:t>
      </w:r>
      <w:r w:rsidRPr="00AC2392">
        <w:rPr>
          <w:rFonts w:ascii="Arial" w:hAnsi="Arial" w:cs="Arial"/>
          <w:sz w:val="22"/>
          <w:szCs w:val="22"/>
        </w:rPr>
        <w:t>rela</w:t>
      </w:r>
      <w:r>
        <w:rPr>
          <w:rFonts w:ascii="Arial" w:hAnsi="Arial" w:cs="Arial"/>
          <w:sz w:val="22"/>
          <w:szCs w:val="22"/>
        </w:rPr>
        <w:t>tionships, inputs, and outputs.</w:t>
      </w:r>
      <w:bookmarkEnd w:id="22"/>
    </w:p>
    <w:p w14:paraId="06850FA6" w14:textId="77777777" w:rsidR="00C83B28" w:rsidRPr="00AC2392" w:rsidRDefault="00C83B28">
      <w:pPr>
        <w:pStyle w:val="Outline1"/>
        <w:numPr>
          <w:ilvl w:val="0"/>
          <w:numId w:val="0"/>
        </w:numPr>
        <w:tabs>
          <w:tab w:val="left" w:pos="360"/>
        </w:tabs>
        <w:jc w:val="both"/>
        <w:outlineLvl w:val="0"/>
        <w:rPr>
          <w:rFonts w:ascii="Arial" w:hAnsi="Arial" w:cs="Arial"/>
          <w:sz w:val="22"/>
          <w:szCs w:val="22"/>
        </w:rPr>
      </w:pPr>
    </w:p>
    <w:p w14:paraId="39B5FD44" w14:textId="77777777" w:rsidR="00C83B28" w:rsidRPr="00AC2392" w:rsidRDefault="00C83B28">
      <w:pPr>
        <w:pStyle w:val="Outline1"/>
        <w:numPr>
          <w:ilvl w:val="0"/>
          <w:numId w:val="0"/>
        </w:numPr>
        <w:tabs>
          <w:tab w:val="left" w:pos="360"/>
        </w:tabs>
        <w:jc w:val="both"/>
        <w:outlineLvl w:val="0"/>
        <w:rPr>
          <w:rFonts w:ascii="Arial" w:hAnsi="Arial" w:cs="Arial"/>
          <w:sz w:val="22"/>
          <w:szCs w:val="22"/>
        </w:rPr>
      </w:pPr>
      <w:bookmarkStart w:id="23" w:name="_Toc394932439"/>
      <w:r>
        <w:rPr>
          <w:rFonts w:ascii="Arial" w:hAnsi="Arial" w:cs="Arial"/>
          <w:b/>
          <w:bCs/>
          <w:sz w:val="22"/>
          <w:szCs w:val="22"/>
        </w:rPr>
        <w:t>PRODUCTION PART APPROVAL PROCESS (</w:t>
      </w:r>
      <w:r w:rsidRPr="00AC2392">
        <w:rPr>
          <w:rFonts w:ascii="Arial" w:hAnsi="Arial" w:cs="Arial"/>
          <w:b/>
          <w:bCs/>
          <w:sz w:val="22"/>
          <w:szCs w:val="22"/>
        </w:rPr>
        <w:t>PPAP</w:t>
      </w:r>
      <w:r>
        <w:rPr>
          <w:rFonts w:ascii="Arial" w:hAnsi="Arial" w:cs="Arial"/>
          <w:b/>
          <w:bCs/>
          <w:sz w:val="22"/>
          <w:szCs w:val="22"/>
        </w:rPr>
        <w:t>)</w:t>
      </w:r>
      <w:proofErr w:type="gramStart"/>
      <w:r w:rsidRPr="00583B83">
        <w:rPr>
          <w:rFonts w:ascii="Arial" w:hAnsi="Arial" w:cs="Arial"/>
          <w:b/>
          <w:sz w:val="22"/>
          <w:szCs w:val="22"/>
        </w:rPr>
        <w:t xml:space="preserve">: </w:t>
      </w:r>
      <w:r>
        <w:rPr>
          <w:rFonts w:ascii="Arial" w:hAnsi="Arial" w:cs="Arial"/>
          <w:sz w:val="22"/>
          <w:szCs w:val="22"/>
        </w:rPr>
        <w:t xml:space="preserve"> </w:t>
      </w:r>
      <w:r w:rsidRPr="00AC2392">
        <w:rPr>
          <w:rFonts w:ascii="Arial" w:hAnsi="Arial" w:cs="Arial"/>
          <w:sz w:val="22"/>
          <w:szCs w:val="22"/>
        </w:rPr>
        <w:t>Defines</w:t>
      </w:r>
      <w:proofErr w:type="gramEnd"/>
      <w:r w:rsidRPr="00AC2392">
        <w:rPr>
          <w:rFonts w:ascii="Arial" w:hAnsi="Arial" w:cs="Arial"/>
          <w:sz w:val="22"/>
          <w:szCs w:val="22"/>
        </w:rPr>
        <w:t xml:space="preserve"> requirements for production part approval</w:t>
      </w:r>
      <w:r w:rsidR="002E0331">
        <w:rPr>
          <w:rFonts w:ascii="Arial" w:hAnsi="Arial" w:cs="Arial"/>
          <w:sz w:val="22"/>
          <w:szCs w:val="22"/>
        </w:rPr>
        <w:t xml:space="preserve">. </w:t>
      </w:r>
      <w:r w:rsidRPr="00AC2392">
        <w:rPr>
          <w:rFonts w:ascii="Arial" w:hAnsi="Arial" w:cs="Arial"/>
          <w:sz w:val="22"/>
          <w:szCs w:val="22"/>
        </w:rPr>
        <w:t>The purpose is to determine if the supplier properly understands all engineering design specifications</w:t>
      </w:r>
      <w:r>
        <w:rPr>
          <w:rFonts w:ascii="Arial" w:hAnsi="Arial" w:cs="Arial"/>
          <w:sz w:val="22"/>
          <w:szCs w:val="22"/>
        </w:rPr>
        <w:t xml:space="preserve"> and</w:t>
      </w:r>
      <w:r w:rsidRPr="00AC2392">
        <w:rPr>
          <w:rFonts w:ascii="Arial" w:hAnsi="Arial" w:cs="Arial"/>
          <w:sz w:val="22"/>
          <w:szCs w:val="22"/>
        </w:rPr>
        <w:t xml:space="preserve"> if the process has the potential to produce product consistently meeting these requirements during an actual production run at the quoted production rate.</w:t>
      </w:r>
      <w:bookmarkEnd w:id="23"/>
    </w:p>
    <w:p w14:paraId="15C1E8C1" w14:textId="77777777" w:rsidR="00C83B28" w:rsidRPr="00AC2392" w:rsidRDefault="00C83B28">
      <w:pPr>
        <w:pStyle w:val="Outline1"/>
        <w:numPr>
          <w:ilvl w:val="0"/>
          <w:numId w:val="0"/>
        </w:numPr>
        <w:tabs>
          <w:tab w:val="left" w:pos="360"/>
        </w:tabs>
        <w:jc w:val="both"/>
        <w:outlineLvl w:val="0"/>
        <w:rPr>
          <w:rFonts w:ascii="Arial" w:hAnsi="Arial" w:cs="Arial"/>
          <w:sz w:val="22"/>
          <w:szCs w:val="22"/>
        </w:rPr>
      </w:pPr>
    </w:p>
    <w:p w14:paraId="4B0AFFCA" w14:textId="77777777" w:rsidR="00C83B28" w:rsidRPr="00AC2392" w:rsidRDefault="00C83B28">
      <w:pPr>
        <w:pStyle w:val="Outline1"/>
        <w:numPr>
          <w:ilvl w:val="0"/>
          <w:numId w:val="0"/>
        </w:numPr>
        <w:tabs>
          <w:tab w:val="left" w:pos="360"/>
        </w:tabs>
        <w:jc w:val="both"/>
        <w:outlineLvl w:val="0"/>
        <w:rPr>
          <w:rFonts w:ascii="Arial" w:hAnsi="Arial" w:cs="Arial"/>
          <w:sz w:val="22"/>
          <w:szCs w:val="22"/>
        </w:rPr>
      </w:pPr>
      <w:bookmarkStart w:id="24" w:name="_Toc394932440"/>
      <w:r w:rsidRPr="00AC2392">
        <w:rPr>
          <w:rFonts w:ascii="Arial" w:hAnsi="Arial" w:cs="Arial"/>
          <w:b/>
          <w:sz w:val="22"/>
          <w:szCs w:val="22"/>
        </w:rPr>
        <w:t>QUALITY PLAN</w:t>
      </w:r>
      <w:proofErr w:type="gramStart"/>
      <w:r w:rsidRPr="00AC2392">
        <w:rPr>
          <w:rFonts w:ascii="Arial" w:hAnsi="Arial" w:cs="Arial"/>
          <w:b/>
          <w:sz w:val="22"/>
          <w:szCs w:val="22"/>
        </w:rPr>
        <w:t>:</w:t>
      </w:r>
      <w:r w:rsidRPr="00AC2392">
        <w:rPr>
          <w:rFonts w:ascii="Arial" w:hAnsi="Arial" w:cs="Arial"/>
          <w:sz w:val="22"/>
          <w:szCs w:val="22"/>
        </w:rPr>
        <w:t xml:space="preserve"> </w:t>
      </w:r>
      <w:r>
        <w:rPr>
          <w:rFonts w:ascii="Arial" w:hAnsi="Arial" w:cs="Arial"/>
          <w:sz w:val="22"/>
          <w:szCs w:val="22"/>
        </w:rPr>
        <w:t xml:space="preserve"> </w:t>
      </w:r>
      <w:r w:rsidRPr="00AC2392">
        <w:rPr>
          <w:rFonts w:ascii="Arial" w:hAnsi="Arial" w:cs="Arial"/>
          <w:sz w:val="22"/>
          <w:szCs w:val="22"/>
        </w:rPr>
        <w:t>A</w:t>
      </w:r>
      <w:proofErr w:type="gramEnd"/>
      <w:r w:rsidRPr="00AC2392">
        <w:rPr>
          <w:rFonts w:ascii="Arial" w:hAnsi="Arial" w:cs="Arial"/>
          <w:sz w:val="22"/>
          <w:szCs w:val="22"/>
        </w:rPr>
        <w:t xml:space="preserve"> document that defines the specific quality practices, resources and activities relevant to a particular product, project or contract.</w:t>
      </w:r>
      <w:bookmarkEnd w:id="24"/>
    </w:p>
    <w:p w14:paraId="0003D3C2" w14:textId="77777777" w:rsidR="00C83B28" w:rsidRPr="00AC2392" w:rsidRDefault="00C83B28">
      <w:pPr>
        <w:pStyle w:val="Outline1"/>
        <w:numPr>
          <w:ilvl w:val="0"/>
          <w:numId w:val="0"/>
        </w:numPr>
        <w:tabs>
          <w:tab w:val="left" w:pos="360"/>
        </w:tabs>
        <w:jc w:val="both"/>
        <w:outlineLvl w:val="0"/>
        <w:rPr>
          <w:rFonts w:ascii="Arial" w:hAnsi="Arial" w:cs="Arial"/>
          <w:sz w:val="22"/>
          <w:szCs w:val="22"/>
        </w:rPr>
      </w:pPr>
    </w:p>
    <w:p w14:paraId="2DDF781E" w14:textId="77777777" w:rsidR="00383C04" w:rsidRDefault="00721B28">
      <w:pPr>
        <w:pStyle w:val="Outline1"/>
        <w:numPr>
          <w:ilvl w:val="0"/>
          <w:numId w:val="0"/>
        </w:numPr>
        <w:tabs>
          <w:tab w:val="left" w:pos="720"/>
        </w:tabs>
        <w:jc w:val="both"/>
        <w:outlineLvl w:val="0"/>
        <w:rPr>
          <w:rFonts w:ascii="Arial" w:hAnsi="Arial" w:cs="Arial"/>
          <w:b/>
          <w:bCs/>
          <w:sz w:val="22"/>
          <w:szCs w:val="22"/>
        </w:rPr>
      </w:pPr>
      <w:bookmarkStart w:id="25" w:name="_Toc394932441"/>
      <w:r>
        <w:rPr>
          <w:rFonts w:ascii="Arial" w:hAnsi="Arial" w:cs="Arial"/>
          <w:b/>
          <w:bCs/>
          <w:sz w:val="22"/>
          <w:szCs w:val="22"/>
        </w:rPr>
        <w:t xml:space="preserve">RELIABILITY </w:t>
      </w:r>
      <w:r w:rsidR="00383C04">
        <w:rPr>
          <w:rFonts w:ascii="Arial" w:hAnsi="Arial" w:cs="Arial"/>
          <w:b/>
          <w:bCs/>
          <w:sz w:val="22"/>
          <w:szCs w:val="22"/>
        </w:rPr>
        <w:t>DATA</w:t>
      </w:r>
      <w:proofErr w:type="gramStart"/>
      <w:r w:rsidR="00383C04" w:rsidRPr="00583B83">
        <w:rPr>
          <w:rFonts w:ascii="Arial" w:hAnsi="Arial" w:cs="Arial"/>
          <w:b/>
          <w:bCs/>
          <w:sz w:val="22"/>
          <w:szCs w:val="22"/>
        </w:rPr>
        <w:t>:</w:t>
      </w:r>
      <w:r w:rsidR="00B411E6">
        <w:rPr>
          <w:rFonts w:ascii="Arial" w:hAnsi="Arial" w:cs="Arial"/>
          <w:b/>
          <w:bCs/>
          <w:sz w:val="22"/>
          <w:szCs w:val="22"/>
        </w:rPr>
        <w:t xml:space="preserve"> </w:t>
      </w:r>
      <w:r w:rsidR="00583B83">
        <w:rPr>
          <w:rFonts w:ascii="Arial" w:hAnsi="Arial" w:cs="Arial"/>
          <w:b/>
          <w:bCs/>
          <w:sz w:val="22"/>
          <w:szCs w:val="22"/>
        </w:rPr>
        <w:t xml:space="preserve"> </w:t>
      </w:r>
      <w:r w:rsidR="00583B83">
        <w:rPr>
          <w:rFonts w:ascii="Arial" w:hAnsi="Arial" w:cs="Arial"/>
          <w:sz w:val="22"/>
          <w:szCs w:val="22"/>
        </w:rPr>
        <w:t>T</w:t>
      </w:r>
      <w:r w:rsidR="00B411E6">
        <w:rPr>
          <w:rFonts w:ascii="Arial" w:hAnsi="Arial" w:cs="Arial"/>
          <w:sz w:val="22"/>
          <w:szCs w:val="22"/>
        </w:rPr>
        <w:t>est</w:t>
      </w:r>
      <w:proofErr w:type="gramEnd"/>
      <w:r w:rsidR="00B411E6">
        <w:rPr>
          <w:rFonts w:ascii="Arial" w:hAnsi="Arial" w:cs="Arial"/>
          <w:sz w:val="22"/>
          <w:szCs w:val="22"/>
        </w:rPr>
        <w:t xml:space="preserve"> data used to confirm product performance against engineering and industry specifications over a given </w:t>
      </w:r>
      <w:proofErr w:type="gramStart"/>
      <w:r w:rsidR="00B411E6">
        <w:rPr>
          <w:rFonts w:ascii="Arial" w:hAnsi="Arial" w:cs="Arial"/>
          <w:sz w:val="22"/>
          <w:szCs w:val="22"/>
        </w:rPr>
        <w:t>period of time</w:t>
      </w:r>
      <w:bookmarkEnd w:id="25"/>
      <w:proofErr w:type="gramEnd"/>
      <w:r w:rsidR="002E0331">
        <w:rPr>
          <w:rFonts w:ascii="Arial" w:hAnsi="Arial" w:cs="Arial"/>
          <w:sz w:val="22"/>
          <w:szCs w:val="22"/>
        </w:rPr>
        <w:t xml:space="preserve">. </w:t>
      </w:r>
    </w:p>
    <w:p w14:paraId="710FEB0B" w14:textId="77777777" w:rsidR="00BD708F" w:rsidRDefault="00BD708F">
      <w:pPr>
        <w:pStyle w:val="Outline1"/>
        <w:numPr>
          <w:ilvl w:val="0"/>
          <w:numId w:val="0"/>
        </w:numPr>
        <w:jc w:val="both"/>
        <w:outlineLvl w:val="0"/>
        <w:rPr>
          <w:rFonts w:ascii="Arial" w:hAnsi="Arial" w:cs="Arial"/>
          <w:b/>
          <w:bCs/>
          <w:sz w:val="22"/>
          <w:szCs w:val="22"/>
        </w:rPr>
      </w:pPr>
    </w:p>
    <w:p w14:paraId="0AB8EBFD" w14:textId="77777777" w:rsidR="009446DE" w:rsidRPr="00AC2392" w:rsidRDefault="009446DE">
      <w:pPr>
        <w:pStyle w:val="Outline1"/>
        <w:numPr>
          <w:ilvl w:val="0"/>
          <w:numId w:val="0"/>
        </w:numPr>
        <w:jc w:val="both"/>
        <w:outlineLvl w:val="0"/>
        <w:rPr>
          <w:rFonts w:ascii="Arial" w:hAnsi="Arial" w:cs="Arial"/>
          <w:sz w:val="22"/>
          <w:szCs w:val="22"/>
        </w:rPr>
      </w:pPr>
      <w:bookmarkStart w:id="26" w:name="_Toc394932442"/>
      <w:r w:rsidRPr="00AC2392">
        <w:rPr>
          <w:rFonts w:ascii="Arial" w:hAnsi="Arial" w:cs="Arial"/>
          <w:b/>
          <w:bCs/>
          <w:sz w:val="22"/>
          <w:szCs w:val="22"/>
        </w:rPr>
        <w:t>SUB</w:t>
      </w:r>
      <w:r w:rsidR="00583B83">
        <w:rPr>
          <w:rFonts w:ascii="Arial" w:hAnsi="Arial" w:cs="Arial"/>
          <w:b/>
          <w:bCs/>
          <w:sz w:val="22"/>
          <w:szCs w:val="22"/>
        </w:rPr>
        <w:t>-</w:t>
      </w:r>
      <w:r w:rsidRPr="00AC2392">
        <w:rPr>
          <w:rFonts w:ascii="Arial" w:hAnsi="Arial" w:cs="Arial"/>
          <w:b/>
          <w:bCs/>
          <w:sz w:val="22"/>
          <w:szCs w:val="22"/>
        </w:rPr>
        <w:t>TIER SUPPLIERS</w:t>
      </w:r>
      <w:proofErr w:type="gramStart"/>
      <w:r w:rsidRPr="00583B83">
        <w:rPr>
          <w:rFonts w:ascii="Arial" w:hAnsi="Arial" w:cs="Arial"/>
          <w:b/>
          <w:sz w:val="22"/>
          <w:szCs w:val="22"/>
        </w:rPr>
        <w:t>:</w:t>
      </w:r>
      <w:r w:rsidRPr="00AC2392">
        <w:rPr>
          <w:rFonts w:ascii="Arial" w:hAnsi="Arial" w:cs="Arial"/>
          <w:sz w:val="22"/>
          <w:szCs w:val="22"/>
        </w:rPr>
        <w:t xml:space="preserve"> </w:t>
      </w:r>
      <w:r w:rsidR="00583B83">
        <w:rPr>
          <w:rFonts w:ascii="Arial" w:hAnsi="Arial" w:cs="Arial"/>
          <w:sz w:val="22"/>
          <w:szCs w:val="22"/>
        </w:rPr>
        <w:t xml:space="preserve"> </w:t>
      </w:r>
      <w:r w:rsidRPr="00AC2392">
        <w:rPr>
          <w:rFonts w:ascii="Arial" w:hAnsi="Arial" w:cs="Arial"/>
          <w:sz w:val="22"/>
          <w:szCs w:val="22"/>
        </w:rPr>
        <w:t>Companies</w:t>
      </w:r>
      <w:proofErr w:type="gramEnd"/>
      <w:r w:rsidRPr="00AC2392">
        <w:rPr>
          <w:rFonts w:ascii="Arial" w:hAnsi="Arial" w:cs="Arial"/>
          <w:sz w:val="22"/>
          <w:szCs w:val="22"/>
        </w:rPr>
        <w:t xml:space="preserve"> that supply directly to </w:t>
      </w:r>
      <w:r w:rsidR="001B4A04">
        <w:rPr>
          <w:rFonts w:ascii="Arial" w:hAnsi="Arial" w:cs="Arial"/>
          <w:sz w:val="22"/>
          <w:szCs w:val="22"/>
        </w:rPr>
        <w:t>the organization’s</w:t>
      </w:r>
      <w:r w:rsidRPr="00AC2392">
        <w:rPr>
          <w:rFonts w:ascii="Arial" w:hAnsi="Arial" w:cs="Arial"/>
          <w:sz w:val="22"/>
          <w:szCs w:val="22"/>
        </w:rPr>
        <w:t xml:space="preserve"> </w:t>
      </w:r>
      <w:r w:rsidR="007A1F35">
        <w:rPr>
          <w:rFonts w:ascii="Arial" w:hAnsi="Arial" w:cs="Arial"/>
          <w:sz w:val="22"/>
          <w:szCs w:val="22"/>
        </w:rPr>
        <w:t xml:space="preserve">authorized </w:t>
      </w:r>
      <w:r w:rsidRPr="00AC2392">
        <w:rPr>
          <w:rFonts w:ascii="Arial" w:hAnsi="Arial" w:cs="Arial"/>
          <w:sz w:val="22"/>
          <w:szCs w:val="22"/>
        </w:rPr>
        <w:t>suppliers.</w:t>
      </w:r>
      <w:bookmarkEnd w:id="26"/>
    </w:p>
    <w:p w14:paraId="734202D4" w14:textId="77777777" w:rsidR="00BD708F" w:rsidRDefault="00BD708F">
      <w:pPr>
        <w:pStyle w:val="Outline1"/>
        <w:numPr>
          <w:ilvl w:val="0"/>
          <w:numId w:val="0"/>
        </w:numPr>
        <w:jc w:val="both"/>
        <w:rPr>
          <w:rFonts w:ascii="Arial" w:hAnsi="Arial" w:cs="Arial"/>
          <w:sz w:val="22"/>
          <w:szCs w:val="22"/>
        </w:rPr>
      </w:pPr>
    </w:p>
    <w:p w14:paraId="46736884" w14:textId="77777777" w:rsidR="009446DE" w:rsidRPr="00AC2392" w:rsidRDefault="009446DE">
      <w:pPr>
        <w:pStyle w:val="Outline1"/>
        <w:numPr>
          <w:ilvl w:val="0"/>
          <w:numId w:val="0"/>
        </w:numPr>
        <w:tabs>
          <w:tab w:val="left" w:pos="360"/>
          <w:tab w:val="left" w:pos="720"/>
        </w:tabs>
        <w:jc w:val="both"/>
        <w:outlineLvl w:val="0"/>
        <w:rPr>
          <w:rFonts w:ascii="Arial" w:hAnsi="Arial" w:cs="Arial"/>
          <w:sz w:val="22"/>
          <w:szCs w:val="22"/>
        </w:rPr>
      </w:pPr>
      <w:bookmarkStart w:id="27" w:name="_Toc394932443"/>
      <w:r w:rsidRPr="00AC2392">
        <w:rPr>
          <w:rFonts w:ascii="Arial" w:hAnsi="Arial" w:cs="Arial"/>
          <w:b/>
          <w:sz w:val="22"/>
          <w:szCs w:val="22"/>
        </w:rPr>
        <w:t>SUPPLIER CLASSIFICATION LEVEL</w:t>
      </w:r>
      <w:proofErr w:type="gramStart"/>
      <w:r w:rsidRPr="00AC2392">
        <w:rPr>
          <w:rFonts w:ascii="Arial" w:hAnsi="Arial" w:cs="Arial"/>
          <w:b/>
          <w:sz w:val="22"/>
          <w:szCs w:val="22"/>
        </w:rPr>
        <w:t>:</w:t>
      </w:r>
      <w:r w:rsidRPr="00AC2392">
        <w:rPr>
          <w:rFonts w:ascii="Arial" w:hAnsi="Arial" w:cs="Arial"/>
          <w:sz w:val="22"/>
          <w:szCs w:val="22"/>
        </w:rPr>
        <w:t xml:space="preserve"> </w:t>
      </w:r>
      <w:r w:rsidR="00583B83">
        <w:rPr>
          <w:rFonts w:ascii="Arial" w:hAnsi="Arial" w:cs="Arial"/>
          <w:sz w:val="22"/>
          <w:szCs w:val="22"/>
        </w:rPr>
        <w:t xml:space="preserve"> </w:t>
      </w:r>
      <w:r w:rsidRPr="00AC2392">
        <w:rPr>
          <w:rFonts w:ascii="Arial" w:hAnsi="Arial" w:cs="Arial"/>
          <w:sz w:val="22"/>
          <w:szCs w:val="22"/>
        </w:rPr>
        <w:t>The</w:t>
      </w:r>
      <w:proofErr w:type="gramEnd"/>
      <w:r w:rsidRPr="00AC2392">
        <w:rPr>
          <w:rFonts w:ascii="Arial" w:hAnsi="Arial" w:cs="Arial"/>
          <w:sz w:val="22"/>
          <w:szCs w:val="22"/>
        </w:rPr>
        <w:t xml:space="preserve"> classification index (</w:t>
      </w:r>
      <w:r w:rsidR="00342E03">
        <w:rPr>
          <w:rFonts w:ascii="Arial" w:hAnsi="Arial" w:cs="Arial"/>
          <w:sz w:val="22"/>
          <w:szCs w:val="22"/>
        </w:rPr>
        <w:t xml:space="preserve">Level </w:t>
      </w:r>
      <w:r w:rsidR="00886706">
        <w:rPr>
          <w:rFonts w:ascii="Arial" w:hAnsi="Arial" w:cs="Arial"/>
          <w:sz w:val="22"/>
          <w:szCs w:val="22"/>
        </w:rPr>
        <w:t>1</w:t>
      </w:r>
      <w:r w:rsidR="00342E03">
        <w:rPr>
          <w:rFonts w:ascii="Arial" w:hAnsi="Arial" w:cs="Arial"/>
          <w:sz w:val="22"/>
          <w:szCs w:val="22"/>
        </w:rPr>
        <w:t xml:space="preserve">, </w:t>
      </w:r>
      <w:r w:rsidR="00886706">
        <w:rPr>
          <w:rFonts w:ascii="Arial" w:hAnsi="Arial" w:cs="Arial"/>
          <w:sz w:val="22"/>
          <w:szCs w:val="22"/>
        </w:rPr>
        <w:t>2</w:t>
      </w:r>
      <w:r w:rsidR="00342E03">
        <w:rPr>
          <w:rFonts w:ascii="Arial" w:hAnsi="Arial" w:cs="Arial"/>
          <w:sz w:val="22"/>
          <w:szCs w:val="22"/>
        </w:rPr>
        <w:t xml:space="preserve"> or </w:t>
      </w:r>
      <w:r w:rsidR="00886706">
        <w:rPr>
          <w:rFonts w:ascii="Arial" w:hAnsi="Arial" w:cs="Arial"/>
          <w:sz w:val="22"/>
          <w:szCs w:val="22"/>
        </w:rPr>
        <w:t>3</w:t>
      </w:r>
      <w:r w:rsidRPr="00AC2392">
        <w:rPr>
          <w:rFonts w:ascii="Arial" w:hAnsi="Arial" w:cs="Arial"/>
          <w:sz w:val="22"/>
          <w:szCs w:val="22"/>
        </w:rPr>
        <w:t xml:space="preserve">) assigned to suppliers based on </w:t>
      </w:r>
      <w:r w:rsidR="003C70FB">
        <w:rPr>
          <w:rFonts w:ascii="Arial" w:hAnsi="Arial" w:cs="Arial"/>
          <w:sz w:val="22"/>
          <w:szCs w:val="22"/>
        </w:rPr>
        <w:t>an assessment</w:t>
      </w:r>
      <w:r w:rsidRPr="00AC2392">
        <w:rPr>
          <w:rFonts w:ascii="Arial" w:hAnsi="Arial" w:cs="Arial"/>
          <w:sz w:val="22"/>
          <w:szCs w:val="22"/>
        </w:rPr>
        <w:t xml:space="preserve"> of the technical and business risk</w:t>
      </w:r>
      <w:r w:rsidR="00583B83">
        <w:rPr>
          <w:rFonts w:ascii="Arial" w:hAnsi="Arial" w:cs="Arial"/>
          <w:sz w:val="22"/>
          <w:szCs w:val="22"/>
        </w:rPr>
        <w:t>s</w:t>
      </w:r>
      <w:r w:rsidRPr="00AC2392">
        <w:rPr>
          <w:rFonts w:ascii="Arial" w:hAnsi="Arial" w:cs="Arial"/>
          <w:sz w:val="22"/>
          <w:szCs w:val="22"/>
        </w:rPr>
        <w:t>.</w:t>
      </w:r>
      <w:bookmarkEnd w:id="27"/>
    </w:p>
    <w:p w14:paraId="547D6033" w14:textId="77777777" w:rsidR="009446DE" w:rsidRPr="00AC2392" w:rsidRDefault="009446DE">
      <w:pPr>
        <w:pStyle w:val="Outline1"/>
        <w:numPr>
          <w:ilvl w:val="0"/>
          <w:numId w:val="0"/>
        </w:numPr>
        <w:tabs>
          <w:tab w:val="left" w:pos="360"/>
        </w:tabs>
        <w:jc w:val="both"/>
        <w:outlineLvl w:val="0"/>
        <w:rPr>
          <w:rFonts w:ascii="Arial" w:hAnsi="Arial" w:cs="Arial"/>
          <w:sz w:val="22"/>
          <w:szCs w:val="22"/>
        </w:rPr>
      </w:pPr>
    </w:p>
    <w:p w14:paraId="68E072F8" w14:textId="77777777" w:rsidR="00342E03" w:rsidRPr="00AC2392" w:rsidRDefault="00342E03">
      <w:pPr>
        <w:pStyle w:val="Outline1"/>
        <w:numPr>
          <w:ilvl w:val="0"/>
          <w:numId w:val="0"/>
        </w:numPr>
        <w:tabs>
          <w:tab w:val="left" w:pos="360"/>
          <w:tab w:val="left" w:pos="720"/>
        </w:tabs>
        <w:jc w:val="both"/>
        <w:outlineLvl w:val="0"/>
        <w:rPr>
          <w:rFonts w:ascii="Arial" w:hAnsi="Arial" w:cs="Arial"/>
          <w:sz w:val="22"/>
          <w:szCs w:val="22"/>
        </w:rPr>
      </w:pPr>
      <w:bookmarkStart w:id="28" w:name="_Toc394932444"/>
      <w:r w:rsidRPr="00AC2392">
        <w:rPr>
          <w:rFonts w:ascii="Arial" w:hAnsi="Arial" w:cs="Arial"/>
          <w:b/>
          <w:sz w:val="22"/>
          <w:szCs w:val="22"/>
        </w:rPr>
        <w:t xml:space="preserve">SUPPLIER </w:t>
      </w:r>
      <w:r>
        <w:rPr>
          <w:rFonts w:ascii="Arial" w:hAnsi="Arial" w:cs="Arial"/>
          <w:b/>
          <w:sz w:val="22"/>
          <w:szCs w:val="22"/>
        </w:rPr>
        <w:t>CORRECTIVE ACTION REQUEST (SCAR)</w:t>
      </w:r>
      <w:proofErr w:type="gramStart"/>
      <w:r w:rsidRPr="00AC2392">
        <w:rPr>
          <w:rFonts w:ascii="Arial" w:hAnsi="Arial" w:cs="Arial"/>
          <w:b/>
          <w:sz w:val="22"/>
          <w:szCs w:val="22"/>
        </w:rPr>
        <w:t>:</w:t>
      </w:r>
      <w:r w:rsidRPr="00AC2392">
        <w:rPr>
          <w:rFonts w:ascii="Arial" w:hAnsi="Arial" w:cs="Arial"/>
          <w:sz w:val="22"/>
          <w:szCs w:val="22"/>
        </w:rPr>
        <w:t xml:space="preserve"> </w:t>
      </w:r>
      <w:r>
        <w:rPr>
          <w:rFonts w:ascii="Arial" w:hAnsi="Arial" w:cs="Arial"/>
          <w:sz w:val="22"/>
          <w:szCs w:val="22"/>
        </w:rPr>
        <w:t xml:space="preserve"> </w:t>
      </w:r>
      <w:r w:rsidR="008212FC">
        <w:rPr>
          <w:rFonts w:ascii="Arial" w:hAnsi="Arial" w:cs="Arial"/>
          <w:sz w:val="22"/>
          <w:szCs w:val="22"/>
        </w:rPr>
        <w:t>A</w:t>
      </w:r>
      <w:proofErr w:type="gramEnd"/>
      <w:r w:rsidR="008212FC" w:rsidRPr="008212FC">
        <w:rPr>
          <w:rFonts w:ascii="Arial" w:hAnsi="Arial" w:cs="Arial"/>
          <w:sz w:val="22"/>
          <w:szCs w:val="22"/>
        </w:rPr>
        <w:t xml:space="preserve"> formal request to a supplier to correct a problem and explain exactly how it will do so.</w:t>
      </w:r>
      <w:bookmarkEnd w:id="28"/>
    </w:p>
    <w:p w14:paraId="05A78A42" w14:textId="77777777" w:rsidR="00342E03" w:rsidRPr="00AC2392" w:rsidRDefault="00342E03">
      <w:pPr>
        <w:pStyle w:val="Outline1"/>
        <w:numPr>
          <w:ilvl w:val="0"/>
          <w:numId w:val="0"/>
        </w:numPr>
        <w:tabs>
          <w:tab w:val="left" w:pos="360"/>
        </w:tabs>
        <w:jc w:val="both"/>
        <w:outlineLvl w:val="0"/>
        <w:rPr>
          <w:rFonts w:ascii="Arial" w:hAnsi="Arial" w:cs="Arial"/>
          <w:sz w:val="22"/>
          <w:szCs w:val="22"/>
        </w:rPr>
      </w:pPr>
    </w:p>
    <w:p w14:paraId="076FCA9D" w14:textId="77777777" w:rsidR="00342E03" w:rsidRPr="00AC2392" w:rsidRDefault="00342E03">
      <w:pPr>
        <w:pStyle w:val="Outline1"/>
        <w:numPr>
          <w:ilvl w:val="0"/>
          <w:numId w:val="0"/>
        </w:numPr>
        <w:tabs>
          <w:tab w:val="left" w:pos="360"/>
          <w:tab w:val="left" w:pos="720"/>
        </w:tabs>
        <w:jc w:val="both"/>
        <w:outlineLvl w:val="0"/>
        <w:rPr>
          <w:rFonts w:ascii="Arial" w:hAnsi="Arial" w:cs="Arial"/>
          <w:sz w:val="22"/>
          <w:szCs w:val="22"/>
        </w:rPr>
      </w:pPr>
      <w:bookmarkStart w:id="29" w:name="_Toc394932445"/>
      <w:r w:rsidRPr="00AC2392">
        <w:rPr>
          <w:rFonts w:ascii="Arial" w:hAnsi="Arial" w:cs="Arial"/>
          <w:b/>
          <w:sz w:val="22"/>
          <w:szCs w:val="22"/>
        </w:rPr>
        <w:t xml:space="preserve">SUPPLIER </w:t>
      </w:r>
      <w:r>
        <w:rPr>
          <w:rFonts w:ascii="Arial" w:hAnsi="Arial" w:cs="Arial"/>
          <w:b/>
          <w:sz w:val="22"/>
          <w:szCs w:val="22"/>
        </w:rPr>
        <w:t>NONCONFORMANCE REPORT (SCNR)</w:t>
      </w:r>
      <w:proofErr w:type="gramStart"/>
      <w:r w:rsidRPr="00AC2392">
        <w:rPr>
          <w:rFonts w:ascii="Arial" w:hAnsi="Arial" w:cs="Arial"/>
          <w:b/>
          <w:sz w:val="22"/>
          <w:szCs w:val="22"/>
        </w:rPr>
        <w:t>:</w:t>
      </w:r>
      <w:r w:rsidRPr="00AC2392">
        <w:rPr>
          <w:rFonts w:ascii="Arial" w:hAnsi="Arial" w:cs="Arial"/>
          <w:sz w:val="22"/>
          <w:szCs w:val="22"/>
        </w:rPr>
        <w:t xml:space="preserve"> </w:t>
      </w:r>
      <w:r>
        <w:rPr>
          <w:rFonts w:ascii="Arial" w:hAnsi="Arial" w:cs="Arial"/>
          <w:sz w:val="22"/>
          <w:szCs w:val="22"/>
        </w:rPr>
        <w:t xml:space="preserve"> </w:t>
      </w:r>
      <w:r w:rsidR="008212FC">
        <w:rPr>
          <w:rFonts w:ascii="Arial" w:hAnsi="Arial" w:cs="Arial"/>
          <w:sz w:val="22"/>
          <w:szCs w:val="22"/>
        </w:rPr>
        <w:t>A</w:t>
      </w:r>
      <w:proofErr w:type="gramEnd"/>
      <w:r w:rsidR="008212FC">
        <w:rPr>
          <w:rFonts w:ascii="Arial" w:hAnsi="Arial" w:cs="Arial"/>
          <w:sz w:val="22"/>
          <w:szCs w:val="22"/>
        </w:rPr>
        <w:t xml:space="preserve"> report notifying a supplier of the occurrence of a nonconformance in a product or service they provided</w:t>
      </w:r>
      <w:r w:rsidRPr="00AC2392">
        <w:rPr>
          <w:rFonts w:ascii="Arial" w:hAnsi="Arial" w:cs="Arial"/>
          <w:sz w:val="22"/>
          <w:szCs w:val="22"/>
        </w:rPr>
        <w:t>.</w:t>
      </w:r>
      <w:bookmarkEnd w:id="29"/>
    </w:p>
    <w:p w14:paraId="66BCAB32" w14:textId="77777777" w:rsidR="00342E03" w:rsidRPr="00AC2392" w:rsidRDefault="00342E03">
      <w:pPr>
        <w:pStyle w:val="Outline1"/>
        <w:numPr>
          <w:ilvl w:val="0"/>
          <w:numId w:val="0"/>
        </w:numPr>
        <w:tabs>
          <w:tab w:val="left" w:pos="360"/>
        </w:tabs>
        <w:jc w:val="both"/>
        <w:outlineLvl w:val="0"/>
        <w:rPr>
          <w:rFonts w:ascii="Arial" w:hAnsi="Arial" w:cs="Arial"/>
          <w:sz w:val="22"/>
          <w:szCs w:val="22"/>
        </w:rPr>
      </w:pPr>
    </w:p>
    <w:p w14:paraId="6F0085E9" w14:textId="77777777" w:rsidR="00BD708F" w:rsidRDefault="009446DE">
      <w:pPr>
        <w:pStyle w:val="Outline1"/>
        <w:numPr>
          <w:ilvl w:val="0"/>
          <w:numId w:val="0"/>
        </w:numPr>
        <w:tabs>
          <w:tab w:val="left" w:pos="360"/>
        </w:tabs>
        <w:jc w:val="both"/>
        <w:outlineLvl w:val="0"/>
        <w:rPr>
          <w:rFonts w:ascii="Arial" w:hAnsi="Arial" w:cs="Arial"/>
          <w:sz w:val="22"/>
          <w:szCs w:val="22"/>
        </w:rPr>
      </w:pPr>
      <w:bookmarkStart w:id="30" w:name="_Toc394932446"/>
      <w:r w:rsidRPr="00AC2392">
        <w:rPr>
          <w:rFonts w:ascii="Arial" w:hAnsi="Arial" w:cs="Arial"/>
          <w:b/>
          <w:sz w:val="22"/>
          <w:szCs w:val="22"/>
        </w:rPr>
        <w:t>TECHNICAL RISK</w:t>
      </w:r>
      <w:proofErr w:type="gramStart"/>
      <w:r w:rsidRPr="00AC2392">
        <w:rPr>
          <w:rFonts w:ascii="Arial" w:hAnsi="Arial" w:cs="Arial"/>
          <w:b/>
          <w:sz w:val="22"/>
          <w:szCs w:val="22"/>
        </w:rPr>
        <w:t>:</w:t>
      </w:r>
      <w:r w:rsidR="00583B83">
        <w:rPr>
          <w:rFonts w:ascii="Arial" w:hAnsi="Arial" w:cs="Arial"/>
          <w:b/>
          <w:sz w:val="22"/>
          <w:szCs w:val="22"/>
        </w:rPr>
        <w:t xml:space="preserve"> </w:t>
      </w:r>
      <w:r w:rsidRPr="00AC2392">
        <w:rPr>
          <w:rFonts w:ascii="Arial" w:hAnsi="Arial" w:cs="Arial"/>
          <w:b/>
          <w:sz w:val="22"/>
          <w:szCs w:val="22"/>
        </w:rPr>
        <w:t xml:space="preserve"> </w:t>
      </w:r>
      <w:r w:rsidRPr="00AC2392">
        <w:rPr>
          <w:rFonts w:ascii="Arial" w:hAnsi="Arial" w:cs="Arial"/>
          <w:sz w:val="22"/>
          <w:szCs w:val="22"/>
        </w:rPr>
        <w:t>The</w:t>
      </w:r>
      <w:proofErr w:type="gramEnd"/>
      <w:r w:rsidRPr="00AC2392">
        <w:rPr>
          <w:rFonts w:ascii="Arial" w:hAnsi="Arial" w:cs="Arial"/>
          <w:sz w:val="22"/>
          <w:szCs w:val="22"/>
        </w:rPr>
        <w:t xml:space="preserve"> degree of risk used to determine the supplier classification level based on the technical complexity of the component/product being supplied to </w:t>
      </w:r>
      <w:r w:rsidR="001B4A04">
        <w:rPr>
          <w:rFonts w:ascii="Arial" w:hAnsi="Arial" w:cs="Arial"/>
          <w:sz w:val="22"/>
          <w:szCs w:val="22"/>
        </w:rPr>
        <w:t>the organization</w:t>
      </w:r>
      <w:r w:rsidRPr="00AC2392">
        <w:rPr>
          <w:rFonts w:ascii="Arial" w:hAnsi="Arial" w:cs="Arial"/>
          <w:sz w:val="22"/>
          <w:szCs w:val="22"/>
        </w:rPr>
        <w:t>.</w:t>
      </w:r>
      <w:bookmarkEnd w:id="30"/>
    </w:p>
    <w:p w14:paraId="021E394E" w14:textId="77777777" w:rsidR="00244E91" w:rsidRDefault="00244E91">
      <w:pPr>
        <w:rPr>
          <w:rFonts w:ascii="Arial" w:hAnsi="Arial" w:cs="Arial"/>
          <w:sz w:val="22"/>
          <w:szCs w:val="22"/>
        </w:rPr>
      </w:pPr>
      <w:r>
        <w:rPr>
          <w:rFonts w:ascii="Arial" w:hAnsi="Arial" w:cs="Arial"/>
          <w:sz w:val="22"/>
          <w:szCs w:val="22"/>
        </w:rPr>
        <w:br w:type="page"/>
      </w:r>
    </w:p>
    <w:p w14:paraId="5C8909F9" w14:textId="77777777" w:rsidR="00244E91" w:rsidRPr="00271D32" w:rsidRDefault="00244E91" w:rsidP="00AF11BE">
      <w:pPr>
        <w:pStyle w:val="Heading2"/>
        <w:jc w:val="center"/>
        <w:rPr>
          <w:i w:val="0"/>
        </w:rPr>
      </w:pPr>
      <w:bookmarkStart w:id="31" w:name="_Toc308532411"/>
      <w:bookmarkStart w:id="32" w:name="_Toc394932447"/>
      <w:r w:rsidRPr="00271D32">
        <w:rPr>
          <w:i w:val="0"/>
        </w:rPr>
        <w:t>Revision Summary</w:t>
      </w:r>
      <w:bookmarkEnd w:id="31"/>
      <w:bookmarkEnd w:id="32"/>
    </w:p>
    <w:p w14:paraId="10508ED9" w14:textId="77777777" w:rsidR="00244E91" w:rsidRPr="00D91E5C" w:rsidRDefault="00244E91" w:rsidP="00244E91">
      <w:pPr>
        <w:ind w:right="-270"/>
        <w:rPr>
          <w:rFonts w:ascii="Arial" w:hAnsi="Arial" w:cs="Arial"/>
        </w:rPr>
      </w:pPr>
    </w:p>
    <w:tbl>
      <w:tblPr>
        <w:tblW w:w="991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40"/>
        <w:gridCol w:w="4500"/>
        <w:gridCol w:w="2520"/>
      </w:tblGrid>
      <w:tr w:rsidR="00244E91" w:rsidRPr="00B204E1" w14:paraId="6C8B8625" w14:textId="77777777" w:rsidTr="00AC079E">
        <w:trPr>
          <w:tblHeader/>
        </w:trPr>
        <w:tc>
          <w:tcPr>
            <w:tcW w:w="1458" w:type="dxa"/>
          </w:tcPr>
          <w:p w14:paraId="7D84C8D6" w14:textId="77777777" w:rsidR="00244E91" w:rsidRPr="00B204E1" w:rsidRDefault="00244E91" w:rsidP="00AC079E">
            <w:pPr>
              <w:spacing w:before="120"/>
              <w:jc w:val="center"/>
              <w:rPr>
                <w:rFonts w:ascii="Arial" w:hAnsi="Arial" w:cs="Arial"/>
                <w:b/>
                <w:sz w:val="20"/>
              </w:rPr>
            </w:pPr>
            <w:r w:rsidRPr="00B204E1">
              <w:rPr>
                <w:rFonts w:ascii="Arial" w:hAnsi="Arial" w:cs="Arial"/>
                <w:b/>
                <w:sz w:val="20"/>
              </w:rPr>
              <w:t>Revision</w:t>
            </w:r>
          </w:p>
        </w:tc>
        <w:tc>
          <w:tcPr>
            <w:tcW w:w="1440" w:type="dxa"/>
          </w:tcPr>
          <w:p w14:paraId="6A19A7CF" w14:textId="77777777" w:rsidR="00244E91" w:rsidRPr="00B204E1" w:rsidRDefault="00244E91" w:rsidP="00AC079E">
            <w:pPr>
              <w:spacing w:before="120"/>
              <w:jc w:val="center"/>
              <w:rPr>
                <w:rFonts w:ascii="Arial" w:hAnsi="Arial" w:cs="Arial"/>
                <w:b/>
                <w:sz w:val="20"/>
              </w:rPr>
            </w:pPr>
            <w:r w:rsidRPr="00B204E1">
              <w:rPr>
                <w:rFonts w:ascii="Arial" w:hAnsi="Arial" w:cs="Arial"/>
                <w:b/>
                <w:sz w:val="20"/>
              </w:rPr>
              <w:t>Date</w:t>
            </w:r>
          </w:p>
        </w:tc>
        <w:tc>
          <w:tcPr>
            <w:tcW w:w="4500" w:type="dxa"/>
            <w:tcBorders>
              <w:bottom w:val="single" w:sz="4" w:space="0" w:color="auto"/>
            </w:tcBorders>
          </w:tcPr>
          <w:p w14:paraId="7547A9F4" w14:textId="77777777" w:rsidR="00244E91" w:rsidRPr="00B204E1" w:rsidRDefault="00244E91" w:rsidP="00AC079E">
            <w:pPr>
              <w:spacing w:before="120"/>
              <w:jc w:val="center"/>
              <w:rPr>
                <w:rFonts w:ascii="Arial" w:hAnsi="Arial" w:cs="Arial"/>
                <w:b/>
                <w:sz w:val="20"/>
              </w:rPr>
            </w:pPr>
            <w:r w:rsidRPr="00B204E1">
              <w:rPr>
                <w:rFonts w:ascii="Arial" w:hAnsi="Arial" w:cs="Arial"/>
                <w:b/>
                <w:sz w:val="20"/>
              </w:rPr>
              <w:t>Change</w:t>
            </w:r>
          </w:p>
        </w:tc>
        <w:tc>
          <w:tcPr>
            <w:tcW w:w="2520" w:type="dxa"/>
            <w:tcBorders>
              <w:bottom w:val="single" w:sz="4" w:space="0" w:color="auto"/>
            </w:tcBorders>
          </w:tcPr>
          <w:p w14:paraId="594FFC36" w14:textId="77777777" w:rsidR="00244E91" w:rsidRPr="00B204E1" w:rsidRDefault="00244E91" w:rsidP="00AC079E">
            <w:pPr>
              <w:spacing w:before="120"/>
              <w:jc w:val="center"/>
              <w:rPr>
                <w:rFonts w:ascii="Arial" w:hAnsi="Arial" w:cs="Arial"/>
                <w:b/>
                <w:sz w:val="20"/>
              </w:rPr>
            </w:pPr>
            <w:r w:rsidRPr="00B204E1">
              <w:rPr>
                <w:rFonts w:ascii="Arial" w:hAnsi="Arial" w:cs="Arial"/>
                <w:b/>
                <w:sz w:val="20"/>
              </w:rPr>
              <w:t>Training Required?</w:t>
            </w:r>
          </w:p>
        </w:tc>
      </w:tr>
      <w:tr w:rsidR="00244E91" w:rsidRPr="00B204E1" w14:paraId="1A15F7E0" w14:textId="77777777" w:rsidTr="00AC079E">
        <w:tc>
          <w:tcPr>
            <w:tcW w:w="1458" w:type="dxa"/>
          </w:tcPr>
          <w:p w14:paraId="3FA6342D" w14:textId="77777777" w:rsidR="00244E91" w:rsidRPr="00B204E1" w:rsidRDefault="00244E91" w:rsidP="00AC079E">
            <w:pPr>
              <w:spacing w:before="120"/>
              <w:jc w:val="center"/>
              <w:rPr>
                <w:rFonts w:ascii="Arial" w:hAnsi="Arial" w:cs="Arial"/>
                <w:sz w:val="20"/>
              </w:rPr>
            </w:pPr>
            <w:r>
              <w:rPr>
                <w:rFonts w:ascii="Arial" w:hAnsi="Arial" w:cs="Arial"/>
                <w:sz w:val="20"/>
              </w:rPr>
              <w:t>A</w:t>
            </w:r>
          </w:p>
        </w:tc>
        <w:tc>
          <w:tcPr>
            <w:tcW w:w="1440" w:type="dxa"/>
          </w:tcPr>
          <w:p w14:paraId="662C6A34" w14:textId="77777777" w:rsidR="00AC079E" w:rsidRDefault="00244E91">
            <w:pPr>
              <w:spacing w:before="120"/>
              <w:jc w:val="center"/>
              <w:rPr>
                <w:rFonts w:ascii="Arial" w:hAnsi="Arial" w:cs="Arial"/>
                <w:sz w:val="20"/>
              </w:rPr>
            </w:pPr>
            <w:r>
              <w:rPr>
                <w:rFonts w:ascii="Arial" w:hAnsi="Arial" w:cs="Arial"/>
                <w:sz w:val="20"/>
              </w:rPr>
              <w:t>4/24/2013</w:t>
            </w:r>
          </w:p>
        </w:tc>
        <w:tc>
          <w:tcPr>
            <w:tcW w:w="4500" w:type="dxa"/>
            <w:tcBorders>
              <w:right w:val="single" w:sz="4" w:space="0" w:color="auto"/>
            </w:tcBorders>
          </w:tcPr>
          <w:p w14:paraId="50F32E26" w14:textId="77777777" w:rsidR="00244E91" w:rsidRPr="00B204E1" w:rsidRDefault="00244E91" w:rsidP="00AC079E">
            <w:pPr>
              <w:spacing w:before="120"/>
              <w:rPr>
                <w:rFonts w:ascii="Arial" w:hAnsi="Arial" w:cs="Arial"/>
                <w:sz w:val="20"/>
              </w:rPr>
            </w:pPr>
            <w:r>
              <w:rPr>
                <w:rFonts w:ascii="Arial" w:hAnsi="Arial" w:cs="Arial"/>
                <w:sz w:val="20"/>
              </w:rPr>
              <w:t>Initial Release</w:t>
            </w:r>
          </w:p>
        </w:tc>
        <w:tc>
          <w:tcPr>
            <w:tcW w:w="2520" w:type="dxa"/>
            <w:tcBorders>
              <w:top w:val="single" w:sz="4" w:space="0" w:color="auto"/>
              <w:left w:val="single" w:sz="4" w:space="0" w:color="auto"/>
              <w:bottom w:val="single" w:sz="4" w:space="0" w:color="auto"/>
              <w:right w:val="single" w:sz="4" w:space="0" w:color="auto"/>
            </w:tcBorders>
          </w:tcPr>
          <w:p w14:paraId="1C3E38CE" w14:textId="77777777" w:rsidR="00244E91" w:rsidRPr="00B204E1" w:rsidRDefault="00244E91" w:rsidP="00AC079E">
            <w:pPr>
              <w:spacing w:before="120"/>
              <w:rPr>
                <w:rFonts w:ascii="Arial" w:hAnsi="Arial" w:cs="Arial"/>
                <w:sz w:val="20"/>
              </w:rPr>
            </w:pPr>
            <w:r w:rsidRPr="00B204E1">
              <w:rPr>
                <w:rFonts w:ascii="Arial" w:hAnsi="Arial" w:cs="Arial"/>
                <w:sz w:val="20"/>
              </w:rPr>
              <w:t xml:space="preserve">  Yes   </w:t>
            </w:r>
            <w:r w:rsidR="00096DF0" w:rsidRPr="00B204E1">
              <w:rPr>
                <w:rFonts w:ascii="Arial" w:hAnsi="Arial" w:cs="Arial"/>
                <w:sz w:val="20"/>
              </w:rPr>
              <w:fldChar w:fldCharType="begin">
                <w:ffData>
                  <w:name w:val="Check1"/>
                  <w:enabled/>
                  <w:calcOnExit w:val="0"/>
                  <w:checkBox>
                    <w:sizeAuto/>
                    <w:default w:val="0"/>
                  </w:checkBox>
                </w:ffData>
              </w:fldChar>
            </w:r>
            <w:bookmarkStart w:id="33" w:name="Check1"/>
            <w:r w:rsidRPr="00B204E1">
              <w:rPr>
                <w:rFonts w:ascii="Arial" w:hAnsi="Arial" w:cs="Arial"/>
                <w:sz w:val="20"/>
              </w:rPr>
              <w:instrText xml:space="preserve"> FORMCHECKBOX </w:instrText>
            </w:r>
            <w:r w:rsidR="00096DF0" w:rsidRPr="00B204E1">
              <w:rPr>
                <w:rFonts w:ascii="Arial" w:hAnsi="Arial" w:cs="Arial"/>
                <w:sz w:val="20"/>
              </w:rPr>
            </w:r>
            <w:r w:rsidR="00096DF0" w:rsidRPr="00B204E1">
              <w:rPr>
                <w:rFonts w:ascii="Arial" w:hAnsi="Arial" w:cs="Arial"/>
                <w:sz w:val="20"/>
              </w:rPr>
              <w:fldChar w:fldCharType="separate"/>
            </w:r>
            <w:r w:rsidR="00096DF0" w:rsidRPr="00B204E1">
              <w:rPr>
                <w:rFonts w:ascii="Arial" w:hAnsi="Arial" w:cs="Arial"/>
                <w:sz w:val="20"/>
              </w:rPr>
              <w:fldChar w:fldCharType="end"/>
            </w:r>
            <w:bookmarkEnd w:id="33"/>
            <w:r w:rsidRPr="00B204E1">
              <w:rPr>
                <w:rFonts w:ascii="Arial" w:hAnsi="Arial" w:cs="Arial"/>
                <w:sz w:val="20"/>
              </w:rPr>
              <w:t xml:space="preserve">    No  </w:t>
            </w:r>
            <w:r w:rsidR="00096DF0" w:rsidRPr="00B204E1">
              <w:rPr>
                <w:rFonts w:ascii="Arial" w:hAnsi="Arial" w:cs="Arial"/>
                <w:sz w:val="20"/>
              </w:rPr>
              <w:fldChar w:fldCharType="begin">
                <w:ffData>
                  <w:name w:val="Check7"/>
                  <w:enabled/>
                  <w:calcOnExit w:val="0"/>
                  <w:checkBox>
                    <w:sizeAuto/>
                    <w:default w:val="0"/>
                    <w:checked/>
                  </w:checkBox>
                </w:ffData>
              </w:fldChar>
            </w:r>
            <w:r w:rsidRPr="00B204E1">
              <w:rPr>
                <w:rFonts w:ascii="Arial" w:hAnsi="Arial" w:cs="Arial"/>
                <w:sz w:val="20"/>
              </w:rPr>
              <w:instrText xml:space="preserve"> FORMCHECKBOX </w:instrText>
            </w:r>
            <w:r w:rsidR="00096DF0" w:rsidRPr="00B204E1">
              <w:rPr>
                <w:rFonts w:ascii="Arial" w:hAnsi="Arial" w:cs="Arial"/>
                <w:sz w:val="20"/>
              </w:rPr>
            </w:r>
            <w:r w:rsidR="00096DF0" w:rsidRPr="00B204E1">
              <w:rPr>
                <w:rFonts w:ascii="Arial" w:hAnsi="Arial" w:cs="Arial"/>
                <w:sz w:val="20"/>
              </w:rPr>
              <w:fldChar w:fldCharType="separate"/>
            </w:r>
            <w:r w:rsidR="00096DF0" w:rsidRPr="00B204E1">
              <w:rPr>
                <w:rFonts w:ascii="Arial" w:hAnsi="Arial" w:cs="Arial"/>
                <w:sz w:val="20"/>
              </w:rPr>
              <w:fldChar w:fldCharType="end"/>
            </w:r>
            <w:r w:rsidRPr="00B204E1">
              <w:rPr>
                <w:rFonts w:ascii="Arial" w:hAnsi="Arial" w:cs="Arial"/>
                <w:sz w:val="20"/>
              </w:rPr>
              <w:t xml:space="preserve">   </w:t>
            </w:r>
          </w:p>
        </w:tc>
      </w:tr>
      <w:tr w:rsidR="00244E91" w:rsidRPr="00B204E1" w14:paraId="5E65EF22" w14:textId="77777777" w:rsidTr="00AC079E">
        <w:tc>
          <w:tcPr>
            <w:tcW w:w="1458" w:type="dxa"/>
          </w:tcPr>
          <w:p w14:paraId="57D31953" w14:textId="77777777" w:rsidR="00244E91" w:rsidRPr="00B204E1" w:rsidRDefault="00244E91" w:rsidP="00AC079E">
            <w:pPr>
              <w:spacing w:before="120"/>
              <w:jc w:val="center"/>
              <w:rPr>
                <w:rFonts w:ascii="Arial" w:hAnsi="Arial" w:cs="Arial"/>
                <w:sz w:val="20"/>
              </w:rPr>
            </w:pPr>
            <w:r>
              <w:rPr>
                <w:rFonts w:ascii="Arial" w:hAnsi="Arial" w:cs="Arial"/>
                <w:sz w:val="20"/>
              </w:rPr>
              <w:t>B</w:t>
            </w:r>
          </w:p>
        </w:tc>
        <w:tc>
          <w:tcPr>
            <w:tcW w:w="1440" w:type="dxa"/>
          </w:tcPr>
          <w:p w14:paraId="587F73E5" w14:textId="77777777" w:rsidR="00244E91" w:rsidRPr="00B204E1" w:rsidRDefault="00AC079E" w:rsidP="00AC079E">
            <w:pPr>
              <w:spacing w:before="120"/>
              <w:jc w:val="center"/>
              <w:rPr>
                <w:rFonts w:ascii="Arial" w:hAnsi="Arial" w:cs="Arial"/>
                <w:sz w:val="20"/>
              </w:rPr>
            </w:pPr>
            <w:r>
              <w:rPr>
                <w:rFonts w:ascii="Arial" w:hAnsi="Arial" w:cs="Arial"/>
                <w:sz w:val="20"/>
              </w:rPr>
              <w:t>8/4/2014</w:t>
            </w:r>
          </w:p>
        </w:tc>
        <w:tc>
          <w:tcPr>
            <w:tcW w:w="4500" w:type="dxa"/>
          </w:tcPr>
          <w:p w14:paraId="2C8E03DD" w14:textId="77777777" w:rsidR="00244E91" w:rsidRPr="00B204E1" w:rsidRDefault="00244E91" w:rsidP="00AC079E">
            <w:pPr>
              <w:spacing w:before="120"/>
              <w:rPr>
                <w:rFonts w:ascii="Arial" w:hAnsi="Arial" w:cs="Arial"/>
                <w:sz w:val="20"/>
              </w:rPr>
            </w:pPr>
            <w:r>
              <w:rPr>
                <w:rFonts w:ascii="Arial" w:hAnsi="Arial" w:cs="Arial"/>
                <w:sz w:val="20"/>
              </w:rPr>
              <w:t>Delete paragraph 8 (Supplier Receipt &amp; Acceptance of QA Manual Content), update section 2, 3, and 4</w:t>
            </w:r>
          </w:p>
        </w:tc>
        <w:tc>
          <w:tcPr>
            <w:tcW w:w="2520" w:type="dxa"/>
            <w:tcBorders>
              <w:top w:val="single" w:sz="4" w:space="0" w:color="auto"/>
            </w:tcBorders>
          </w:tcPr>
          <w:p w14:paraId="5F370FCC" w14:textId="77777777" w:rsidR="00244E91" w:rsidRPr="00B204E1" w:rsidRDefault="00244E91" w:rsidP="00AC079E">
            <w:pPr>
              <w:spacing w:before="120"/>
              <w:rPr>
                <w:rFonts w:ascii="Arial" w:hAnsi="Arial" w:cs="Arial"/>
                <w:sz w:val="20"/>
              </w:rPr>
            </w:pPr>
            <w:r w:rsidRPr="00B204E1">
              <w:rPr>
                <w:rFonts w:ascii="Arial" w:hAnsi="Arial" w:cs="Arial"/>
                <w:sz w:val="20"/>
              </w:rPr>
              <w:t xml:space="preserve">  Yes   </w:t>
            </w:r>
            <w:r w:rsidR="00096DF0" w:rsidRPr="00B204E1">
              <w:rPr>
                <w:rFonts w:ascii="Arial" w:hAnsi="Arial" w:cs="Arial"/>
                <w:sz w:val="20"/>
              </w:rPr>
              <w:fldChar w:fldCharType="begin">
                <w:ffData>
                  <w:name w:val="Check1"/>
                  <w:enabled/>
                  <w:calcOnExit w:val="0"/>
                  <w:checkBox>
                    <w:sizeAuto/>
                    <w:default w:val="0"/>
                  </w:checkBox>
                </w:ffData>
              </w:fldChar>
            </w:r>
            <w:r w:rsidRPr="00B204E1">
              <w:rPr>
                <w:rFonts w:ascii="Arial" w:hAnsi="Arial" w:cs="Arial"/>
                <w:sz w:val="20"/>
              </w:rPr>
              <w:instrText xml:space="preserve"> FORMCHECKBOX </w:instrText>
            </w:r>
            <w:r w:rsidR="00096DF0" w:rsidRPr="00B204E1">
              <w:rPr>
                <w:rFonts w:ascii="Arial" w:hAnsi="Arial" w:cs="Arial"/>
                <w:sz w:val="20"/>
              </w:rPr>
            </w:r>
            <w:r w:rsidR="00096DF0" w:rsidRPr="00B204E1">
              <w:rPr>
                <w:rFonts w:ascii="Arial" w:hAnsi="Arial" w:cs="Arial"/>
                <w:sz w:val="20"/>
              </w:rPr>
              <w:fldChar w:fldCharType="separate"/>
            </w:r>
            <w:r w:rsidR="00096DF0" w:rsidRPr="00B204E1">
              <w:rPr>
                <w:rFonts w:ascii="Arial" w:hAnsi="Arial" w:cs="Arial"/>
                <w:sz w:val="20"/>
              </w:rPr>
              <w:fldChar w:fldCharType="end"/>
            </w:r>
            <w:r w:rsidRPr="00B204E1">
              <w:rPr>
                <w:rFonts w:ascii="Arial" w:hAnsi="Arial" w:cs="Arial"/>
                <w:sz w:val="20"/>
              </w:rPr>
              <w:t xml:space="preserve">    No  </w:t>
            </w:r>
            <w:r w:rsidR="00096DF0" w:rsidRPr="00B204E1">
              <w:rPr>
                <w:rFonts w:ascii="Arial" w:hAnsi="Arial" w:cs="Arial"/>
                <w:sz w:val="20"/>
              </w:rPr>
              <w:fldChar w:fldCharType="begin">
                <w:ffData>
                  <w:name w:val="Check7"/>
                  <w:enabled/>
                  <w:calcOnExit w:val="0"/>
                  <w:checkBox>
                    <w:sizeAuto/>
                    <w:default w:val="0"/>
                    <w:checked/>
                  </w:checkBox>
                </w:ffData>
              </w:fldChar>
            </w:r>
            <w:r w:rsidRPr="00B204E1">
              <w:rPr>
                <w:rFonts w:ascii="Arial" w:hAnsi="Arial" w:cs="Arial"/>
                <w:sz w:val="20"/>
              </w:rPr>
              <w:instrText xml:space="preserve"> FORMCHECKBOX </w:instrText>
            </w:r>
            <w:r w:rsidR="00096DF0" w:rsidRPr="00B204E1">
              <w:rPr>
                <w:rFonts w:ascii="Arial" w:hAnsi="Arial" w:cs="Arial"/>
                <w:sz w:val="20"/>
              </w:rPr>
            </w:r>
            <w:r w:rsidR="00096DF0" w:rsidRPr="00B204E1">
              <w:rPr>
                <w:rFonts w:ascii="Arial" w:hAnsi="Arial" w:cs="Arial"/>
                <w:sz w:val="20"/>
              </w:rPr>
              <w:fldChar w:fldCharType="separate"/>
            </w:r>
            <w:r w:rsidR="00096DF0" w:rsidRPr="00B204E1">
              <w:rPr>
                <w:rFonts w:ascii="Arial" w:hAnsi="Arial" w:cs="Arial"/>
                <w:sz w:val="20"/>
              </w:rPr>
              <w:fldChar w:fldCharType="end"/>
            </w:r>
          </w:p>
        </w:tc>
      </w:tr>
      <w:tr w:rsidR="00D919D5" w:rsidRPr="00B204E1" w14:paraId="63D843C2" w14:textId="77777777" w:rsidTr="00AC079E">
        <w:tc>
          <w:tcPr>
            <w:tcW w:w="1458" w:type="dxa"/>
          </w:tcPr>
          <w:p w14:paraId="0793C605" w14:textId="77777777" w:rsidR="00D919D5" w:rsidRPr="00B204E1" w:rsidRDefault="00D919D5" w:rsidP="00AC079E">
            <w:pPr>
              <w:spacing w:before="120"/>
              <w:jc w:val="center"/>
              <w:rPr>
                <w:rFonts w:ascii="Arial" w:hAnsi="Arial" w:cs="Arial"/>
                <w:sz w:val="20"/>
              </w:rPr>
            </w:pPr>
            <w:r>
              <w:rPr>
                <w:rFonts w:ascii="Arial" w:hAnsi="Arial" w:cs="Arial"/>
                <w:sz w:val="20"/>
              </w:rPr>
              <w:t>C</w:t>
            </w:r>
          </w:p>
        </w:tc>
        <w:tc>
          <w:tcPr>
            <w:tcW w:w="1440" w:type="dxa"/>
          </w:tcPr>
          <w:p w14:paraId="4B20590D" w14:textId="77777777" w:rsidR="00D919D5" w:rsidRPr="00B204E1" w:rsidRDefault="00D919D5" w:rsidP="00D919D5">
            <w:pPr>
              <w:spacing w:before="120"/>
              <w:jc w:val="center"/>
              <w:rPr>
                <w:rFonts w:ascii="Arial" w:hAnsi="Arial" w:cs="Arial"/>
                <w:sz w:val="20"/>
              </w:rPr>
            </w:pPr>
            <w:r>
              <w:rPr>
                <w:rFonts w:ascii="Arial" w:hAnsi="Arial" w:cs="Arial"/>
                <w:sz w:val="20"/>
              </w:rPr>
              <w:t>4/10/2018</w:t>
            </w:r>
          </w:p>
        </w:tc>
        <w:tc>
          <w:tcPr>
            <w:tcW w:w="4500" w:type="dxa"/>
          </w:tcPr>
          <w:p w14:paraId="33051A25" w14:textId="77777777" w:rsidR="00D919D5" w:rsidRPr="00C85547" w:rsidRDefault="00D919D5">
            <w:pPr>
              <w:spacing w:before="120"/>
              <w:rPr>
                <w:rFonts w:ascii="Arial" w:hAnsi="Arial" w:cs="Arial"/>
                <w:sz w:val="20"/>
                <w:szCs w:val="20"/>
              </w:rPr>
            </w:pPr>
            <w:r w:rsidRPr="005B431C">
              <w:rPr>
                <w:rFonts w:ascii="Arial" w:hAnsi="Arial" w:cs="Arial"/>
                <w:sz w:val="20"/>
                <w:szCs w:val="20"/>
              </w:rPr>
              <w:t>Updated some paragraphs to reflect revised structure and intent of this manual.</w:t>
            </w:r>
          </w:p>
        </w:tc>
        <w:tc>
          <w:tcPr>
            <w:tcW w:w="2520" w:type="dxa"/>
          </w:tcPr>
          <w:p w14:paraId="65C8CFC9" w14:textId="77777777" w:rsidR="00D919D5" w:rsidRPr="00B204E1" w:rsidRDefault="00D919D5" w:rsidP="00E6173D">
            <w:pPr>
              <w:spacing w:before="120"/>
              <w:rPr>
                <w:rFonts w:ascii="Arial" w:hAnsi="Arial" w:cs="Arial"/>
                <w:sz w:val="20"/>
              </w:rPr>
            </w:pPr>
            <w:r w:rsidRPr="00B204E1">
              <w:rPr>
                <w:rFonts w:ascii="Arial" w:hAnsi="Arial" w:cs="Arial"/>
                <w:sz w:val="20"/>
              </w:rPr>
              <w:t xml:space="preserve">  Yes   </w:t>
            </w:r>
            <w:r w:rsidRPr="00B204E1">
              <w:rPr>
                <w:rFonts w:ascii="Arial" w:hAnsi="Arial" w:cs="Arial"/>
                <w:sz w:val="20"/>
              </w:rPr>
              <w:fldChar w:fldCharType="begin">
                <w:ffData>
                  <w:name w:val="Check1"/>
                  <w:enabled/>
                  <w:calcOnExit w:val="0"/>
                  <w:checkBox>
                    <w:sizeAuto/>
                    <w:default w:val="0"/>
                  </w:checkBox>
                </w:ffData>
              </w:fldChar>
            </w:r>
            <w:r w:rsidRPr="00B204E1">
              <w:rPr>
                <w:rFonts w:ascii="Arial" w:hAnsi="Arial" w:cs="Arial"/>
                <w:sz w:val="20"/>
              </w:rPr>
              <w:instrText xml:space="preserve"> FORMCHECKBOX </w:instrText>
            </w:r>
            <w:r w:rsidRPr="00B204E1">
              <w:rPr>
                <w:rFonts w:ascii="Arial" w:hAnsi="Arial" w:cs="Arial"/>
                <w:sz w:val="20"/>
              </w:rPr>
            </w:r>
            <w:r w:rsidRPr="00B204E1">
              <w:rPr>
                <w:rFonts w:ascii="Arial" w:hAnsi="Arial" w:cs="Arial"/>
                <w:sz w:val="20"/>
              </w:rPr>
              <w:fldChar w:fldCharType="separate"/>
            </w:r>
            <w:r w:rsidRPr="00B204E1">
              <w:rPr>
                <w:rFonts w:ascii="Arial" w:hAnsi="Arial" w:cs="Arial"/>
                <w:sz w:val="20"/>
              </w:rPr>
              <w:fldChar w:fldCharType="end"/>
            </w:r>
            <w:r w:rsidRPr="00B204E1">
              <w:rPr>
                <w:rFonts w:ascii="Arial" w:hAnsi="Arial" w:cs="Arial"/>
                <w:sz w:val="20"/>
              </w:rPr>
              <w:t xml:space="preserve">    No  </w:t>
            </w:r>
            <w:r w:rsidRPr="00B204E1">
              <w:rPr>
                <w:rFonts w:ascii="Arial" w:hAnsi="Arial" w:cs="Arial"/>
                <w:sz w:val="20"/>
              </w:rPr>
              <w:fldChar w:fldCharType="begin">
                <w:ffData>
                  <w:name w:val="Check7"/>
                  <w:enabled/>
                  <w:calcOnExit w:val="0"/>
                  <w:checkBox>
                    <w:sizeAuto/>
                    <w:default w:val="0"/>
                    <w:checked/>
                  </w:checkBox>
                </w:ffData>
              </w:fldChar>
            </w:r>
            <w:r w:rsidRPr="00B204E1">
              <w:rPr>
                <w:rFonts w:ascii="Arial" w:hAnsi="Arial" w:cs="Arial"/>
                <w:sz w:val="20"/>
              </w:rPr>
              <w:instrText xml:space="preserve"> FORMCHECKBOX </w:instrText>
            </w:r>
            <w:r w:rsidRPr="00B204E1">
              <w:rPr>
                <w:rFonts w:ascii="Arial" w:hAnsi="Arial" w:cs="Arial"/>
                <w:sz w:val="20"/>
              </w:rPr>
            </w:r>
            <w:r w:rsidRPr="00B204E1">
              <w:rPr>
                <w:rFonts w:ascii="Arial" w:hAnsi="Arial" w:cs="Arial"/>
                <w:sz w:val="20"/>
              </w:rPr>
              <w:fldChar w:fldCharType="separate"/>
            </w:r>
            <w:r w:rsidRPr="00B204E1">
              <w:rPr>
                <w:rFonts w:ascii="Arial" w:hAnsi="Arial" w:cs="Arial"/>
                <w:sz w:val="20"/>
              </w:rPr>
              <w:fldChar w:fldCharType="end"/>
            </w:r>
          </w:p>
        </w:tc>
      </w:tr>
      <w:tr w:rsidR="00AB7182" w:rsidRPr="00B204E1" w14:paraId="6FA77ED4" w14:textId="77777777" w:rsidTr="00AC079E">
        <w:tc>
          <w:tcPr>
            <w:tcW w:w="1458" w:type="dxa"/>
          </w:tcPr>
          <w:p w14:paraId="7AAC5F56" w14:textId="77777777" w:rsidR="00AB7182" w:rsidRDefault="00AB7182" w:rsidP="00AC079E">
            <w:pPr>
              <w:spacing w:before="120"/>
              <w:jc w:val="center"/>
              <w:rPr>
                <w:rFonts w:ascii="Arial" w:hAnsi="Arial" w:cs="Arial"/>
                <w:sz w:val="20"/>
              </w:rPr>
            </w:pPr>
            <w:r>
              <w:rPr>
                <w:rFonts w:ascii="Arial" w:hAnsi="Arial" w:cs="Arial"/>
                <w:sz w:val="20"/>
              </w:rPr>
              <w:t>D</w:t>
            </w:r>
          </w:p>
        </w:tc>
        <w:tc>
          <w:tcPr>
            <w:tcW w:w="1440" w:type="dxa"/>
          </w:tcPr>
          <w:p w14:paraId="41D25BBB" w14:textId="77777777" w:rsidR="00AB7182" w:rsidRDefault="00AB7182" w:rsidP="00D919D5">
            <w:pPr>
              <w:spacing w:before="120"/>
              <w:jc w:val="center"/>
              <w:rPr>
                <w:rFonts w:ascii="Arial" w:hAnsi="Arial" w:cs="Arial"/>
                <w:sz w:val="20"/>
              </w:rPr>
            </w:pPr>
            <w:r>
              <w:rPr>
                <w:rFonts w:ascii="Arial" w:hAnsi="Arial" w:cs="Arial"/>
                <w:sz w:val="20"/>
              </w:rPr>
              <w:t>11/09/2018</w:t>
            </w:r>
          </w:p>
        </w:tc>
        <w:tc>
          <w:tcPr>
            <w:tcW w:w="4500" w:type="dxa"/>
          </w:tcPr>
          <w:p w14:paraId="3E15E794" w14:textId="77777777" w:rsidR="00AB7182" w:rsidRPr="005B431C" w:rsidRDefault="00AB7182">
            <w:pPr>
              <w:pBdr>
                <w:left w:val="single" w:sz="4" w:space="0" w:color="auto"/>
                <w:bottom w:val="single" w:sz="4" w:space="0" w:color="auto"/>
                <w:right w:val="single" w:sz="4" w:space="0" w:color="auto"/>
              </w:pBdr>
              <w:spacing w:before="120" w:beforeAutospacing="1" w:after="100" w:afterAutospacing="1"/>
              <w:jc w:val="center"/>
              <w:textAlignment w:val="center"/>
              <w:rPr>
                <w:rFonts w:ascii="Arial" w:hAnsi="Arial" w:cs="Arial"/>
                <w:sz w:val="20"/>
                <w:szCs w:val="20"/>
              </w:rPr>
            </w:pPr>
            <w:r w:rsidRPr="005B431C">
              <w:rPr>
                <w:rFonts w:ascii="Arial" w:hAnsi="Arial" w:cs="Arial"/>
                <w:sz w:val="20"/>
                <w:szCs w:val="20"/>
              </w:rPr>
              <w:t>Removed QA-8.2-F041</w:t>
            </w:r>
          </w:p>
        </w:tc>
        <w:tc>
          <w:tcPr>
            <w:tcW w:w="2520" w:type="dxa"/>
          </w:tcPr>
          <w:p w14:paraId="69620004" w14:textId="77777777" w:rsidR="00AB7182" w:rsidRPr="00B204E1" w:rsidRDefault="00AB7182" w:rsidP="00E6173D">
            <w:pPr>
              <w:spacing w:before="120"/>
              <w:rPr>
                <w:rFonts w:ascii="Arial" w:hAnsi="Arial" w:cs="Arial"/>
                <w:sz w:val="20"/>
              </w:rPr>
            </w:pPr>
            <w:r w:rsidRPr="00B204E1">
              <w:rPr>
                <w:rFonts w:ascii="Arial" w:hAnsi="Arial" w:cs="Arial"/>
                <w:sz w:val="20"/>
              </w:rPr>
              <w:t xml:space="preserve">Yes   </w:t>
            </w:r>
            <w:r w:rsidRPr="00B204E1">
              <w:rPr>
                <w:rFonts w:ascii="Arial" w:hAnsi="Arial" w:cs="Arial"/>
                <w:sz w:val="20"/>
              </w:rPr>
              <w:fldChar w:fldCharType="begin">
                <w:ffData>
                  <w:name w:val="Check1"/>
                  <w:enabled/>
                  <w:calcOnExit w:val="0"/>
                  <w:checkBox>
                    <w:sizeAuto/>
                    <w:default w:val="0"/>
                  </w:checkBox>
                </w:ffData>
              </w:fldChar>
            </w:r>
            <w:r w:rsidRPr="00B204E1">
              <w:rPr>
                <w:rFonts w:ascii="Arial" w:hAnsi="Arial" w:cs="Arial"/>
                <w:sz w:val="20"/>
              </w:rPr>
              <w:instrText xml:space="preserve"> FORMCHECKBOX </w:instrText>
            </w:r>
            <w:r w:rsidRPr="00B204E1">
              <w:rPr>
                <w:rFonts w:ascii="Arial" w:hAnsi="Arial" w:cs="Arial"/>
                <w:sz w:val="20"/>
              </w:rPr>
            </w:r>
            <w:r w:rsidRPr="00B204E1">
              <w:rPr>
                <w:rFonts w:ascii="Arial" w:hAnsi="Arial" w:cs="Arial"/>
                <w:sz w:val="20"/>
              </w:rPr>
              <w:fldChar w:fldCharType="separate"/>
            </w:r>
            <w:r w:rsidRPr="00B204E1">
              <w:rPr>
                <w:rFonts w:ascii="Arial" w:hAnsi="Arial" w:cs="Arial"/>
                <w:sz w:val="20"/>
              </w:rPr>
              <w:fldChar w:fldCharType="end"/>
            </w:r>
            <w:r w:rsidRPr="00B204E1">
              <w:rPr>
                <w:rFonts w:ascii="Arial" w:hAnsi="Arial" w:cs="Arial"/>
                <w:sz w:val="20"/>
              </w:rPr>
              <w:t xml:space="preserve">    No  </w:t>
            </w:r>
            <w:r w:rsidRPr="00B204E1">
              <w:rPr>
                <w:rFonts w:ascii="Arial" w:hAnsi="Arial" w:cs="Arial"/>
                <w:sz w:val="20"/>
              </w:rPr>
              <w:fldChar w:fldCharType="begin">
                <w:ffData>
                  <w:name w:val="Check7"/>
                  <w:enabled/>
                  <w:calcOnExit w:val="0"/>
                  <w:checkBox>
                    <w:sizeAuto/>
                    <w:default w:val="0"/>
                    <w:checked/>
                  </w:checkBox>
                </w:ffData>
              </w:fldChar>
            </w:r>
            <w:r w:rsidRPr="00B204E1">
              <w:rPr>
                <w:rFonts w:ascii="Arial" w:hAnsi="Arial" w:cs="Arial"/>
                <w:sz w:val="20"/>
              </w:rPr>
              <w:instrText xml:space="preserve"> FORMCHECKBOX </w:instrText>
            </w:r>
            <w:r w:rsidRPr="00B204E1">
              <w:rPr>
                <w:rFonts w:ascii="Arial" w:hAnsi="Arial" w:cs="Arial"/>
                <w:sz w:val="20"/>
              </w:rPr>
            </w:r>
            <w:r w:rsidRPr="00B204E1">
              <w:rPr>
                <w:rFonts w:ascii="Arial" w:hAnsi="Arial" w:cs="Arial"/>
                <w:sz w:val="20"/>
              </w:rPr>
              <w:fldChar w:fldCharType="separate"/>
            </w:r>
            <w:r w:rsidRPr="00B204E1">
              <w:rPr>
                <w:rFonts w:ascii="Arial" w:hAnsi="Arial" w:cs="Arial"/>
                <w:sz w:val="20"/>
              </w:rPr>
              <w:fldChar w:fldCharType="end"/>
            </w:r>
          </w:p>
        </w:tc>
      </w:tr>
      <w:tr w:rsidR="00D11981" w:rsidRPr="00B204E1" w14:paraId="2990C4C6" w14:textId="77777777" w:rsidTr="00AC079E">
        <w:tc>
          <w:tcPr>
            <w:tcW w:w="1458" w:type="dxa"/>
          </w:tcPr>
          <w:p w14:paraId="07B98201" w14:textId="77777777" w:rsidR="00D11981" w:rsidRDefault="00D11981" w:rsidP="00D11981">
            <w:pPr>
              <w:spacing w:before="120"/>
              <w:jc w:val="center"/>
              <w:rPr>
                <w:rFonts w:ascii="Arial" w:hAnsi="Arial" w:cs="Arial"/>
                <w:sz w:val="20"/>
              </w:rPr>
            </w:pPr>
            <w:r>
              <w:rPr>
                <w:rFonts w:ascii="Arial" w:hAnsi="Arial" w:cs="Arial"/>
                <w:sz w:val="20"/>
              </w:rPr>
              <w:t>E</w:t>
            </w:r>
          </w:p>
        </w:tc>
        <w:tc>
          <w:tcPr>
            <w:tcW w:w="1440" w:type="dxa"/>
          </w:tcPr>
          <w:p w14:paraId="72BD24EB" w14:textId="77777777" w:rsidR="00D11981" w:rsidRDefault="00D11981" w:rsidP="00D11981">
            <w:pPr>
              <w:spacing w:before="120"/>
              <w:jc w:val="center"/>
              <w:rPr>
                <w:rFonts w:ascii="Arial" w:hAnsi="Arial" w:cs="Arial"/>
                <w:sz w:val="20"/>
              </w:rPr>
            </w:pPr>
            <w:r>
              <w:rPr>
                <w:rFonts w:ascii="Arial" w:hAnsi="Arial" w:cs="Arial"/>
                <w:sz w:val="20"/>
              </w:rPr>
              <w:t>6/10/2019</w:t>
            </w:r>
          </w:p>
        </w:tc>
        <w:tc>
          <w:tcPr>
            <w:tcW w:w="4500" w:type="dxa"/>
          </w:tcPr>
          <w:p w14:paraId="5D3E534A" w14:textId="77777777" w:rsidR="00D11981" w:rsidRPr="005B431C" w:rsidRDefault="00D11981" w:rsidP="00D1198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textAlignment w:val="center"/>
              <w:rPr>
                <w:rFonts w:ascii="Arial" w:hAnsi="Arial" w:cs="Arial"/>
                <w:sz w:val="20"/>
                <w:szCs w:val="20"/>
              </w:rPr>
            </w:pPr>
            <w:r w:rsidRPr="005B431C">
              <w:rPr>
                <w:rFonts w:ascii="Arial" w:hAnsi="Arial" w:cs="Arial"/>
                <w:sz w:val="20"/>
                <w:szCs w:val="20"/>
              </w:rPr>
              <w:t xml:space="preserve">Added AS9100 D clause </w:t>
            </w:r>
            <w:proofErr w:type="gramStart"/>
            <w:r w:rsidRPr="005B431C">
              <w:rPr>
                <w:rFonts w:ascii="Arial" w:hAnsi="Arial" w:cs="Arial"/>
                <w:sz w:val="20"/>
                <w:szCs w:val="20"/>
              </w:rPr>
              <w:t>8.4.3,,</w:t>
            </w:r>
            <w:proofErr w:type="gramEnd"/>
            <w:r w:rsidRPr="005B431C">
              <w:rPr>
                <w:rFonts w:ascii="Arial" w:hAnsi="Arial" w:cs="Arial"/>
                <w:sz w:val="20"/>
                <w:szCs w:val="20"/>
              </w:rPr>
              <w:t xml:space="preserve"> Product safety and ethical behavior to section1 number5 “responsibilities” and human factors requirements to section 1 number 7.5</w:t>
            </w:r>
          </w:p>
        </w:tc>
        <w:tc>
          <w:tcPr>
            <w:tcW w:w="2520" w:type="dxa"/>
          </w:tcPr>
          <w:p w14:paraId="3B0E2AE7" w14:textId="77777777" w:rsidR="00D11981" w:rsidRPr="00B204E1" w:rsidRDefault="00D11981" w:rsidP="00D11981">
            <w:pPr>
              <w:spacing w:before="120"/>
              <w:rPr>
                <w:rFonts w:ascii="Arial" w:hAnsi="Arial" w:cs="Arial"/>
                <w:sz w:val="20"/>
              </w:rPr>
            </w:pPr>
            <w:r w:rsidRPr="00B204E1">
              <w:rPr>
                <w:rFonts w:ascii="Arial" w:hAnsi="Arial" w:cs="Arial"/>
                <w:sz w:val="20"/>
              </w:rPr>
              <w:t xml:space="preserve">Yes   </w:t>
            </w:r>
            <w:r w:rsidRPr="00B204E1">
              <w:rPr>
                <w:rFonts w:ascii="Arial" w:hAnsi="Arial" w:cs="Arial"/>
                <w:sz w:val="20"/>
              </w:rPr>
              <w:fldChar w:fldCharType="begin">
                <w:ffData>
                  <w:name w:val="Check1"/>
                  <w:enabled/>
                  <w:calcOnExit w:val="0"/>
                  <w:checkBox>
                    <w:sizeAuto/>
                    <w:default w:val="0"/>
                  </w:checkBox>
                </w:ffData>
              </w:fldChar>
            </w:r>
            <w:r w:rsidRPr="00B204E1">
              <w:rPr>
                <w:rFonts w:ascii="Arial" w:hAnsi="Arial" w:cs="Arial"/>
                <w:sz w:val="20"/>
              </w:rPr>
              <w:instrText xml:space="preserve"> FORMCHECKBOX </w:instrText>
            </w:r>
            <w:r w:rsidRPr="00B204E1">
              <w:rPr>
                <w:rFonts w:ascii="Arial" w:hAnsi="Arial" w:cs="Arial"/>
                <w:sz w:val="20"/>
              </w:rPr>
            </w:r>
            <w:r w:rsidRPr="00B204E1">
              <w:rPr>
                <w:rFonts w:ascii="Arial" w:hAnsi="Arial" w:cs="Arial"/>
                <w:sz w:val="20"/>
              </w:rPr>
              <w:fldChar w:fldCharType="separate"/>
            </w:r>
            <w:r w:rsidRPr="00B204E1">
              <w:rPr>
                <w:rFonts w:ascii="Arial" w:hAnsi="Arial" w:cs="Arial"/>
                <w:sz w:val="20"/>
              </w:rPr>
              <w:fldChar w:fldCharType="end"/>
            </w:r>
            <w:r w:rsidRPr="00B204E1">
              <w:rPr>
                <w:rFonts w:ascii="Arial" w:hAnsi="Arial" w:cs="Arial"/>
                <w:sz w:val="20"/>
              </w:rPr>
              <w:t xml:space="preserve">    No  </w:t>
            </w:r>
            <w:r w:rsidRPr="00B204E1">
              <w:rPr>
                <w:rFonts w:ascii="Arial" w:hAnsi="Arial" w:cs="Arial"/>
                <w:sz w:val="20"/>
              </w:rPr>
              <w:fldChar w:fldCharType="begin">
                <w:ffData>
                  <w:name w:val="Check7"/>
                  <w:enabled/>
                  <w:calcOnExit w:val="0"/>
                  <w:checkBox>
                    <w:sizeAuto/>
                    <w:default w:val="0"/>
                    <w:checked/>
                  </w:checkBox>
                </w:ffData>
              </w:fldChar>
            </w:r>
            <w:r w:rsidRPr="00B204E1">
              <w:rPr>
                <w:rFonts w:ascii="Arial" w:hAnsi="Arial" w:cs="Arial"/>
                <w:sz w:val="20"/>
              </w:rPr>
              <w:instrText xml:space="preserve"> FORMCHECKBOX </w:instrText>
            </w:r>
            <w:r w:rsidRPr="00B204E1">
              <w:rPr>
                <w:rFonts w:ascii="Arial" w:hAnsi="Arial" w:cs="Arial"/>
                <w:sz w:val="20"/>
              </w:rPr>
            </w:r>
            <w:r w:rsidRPr="00B204E1">
              <w:rPr>
                <w:rFonts w:ascii="Arial" w:hAnsi="Arial" w:cs="Arial"/>
                <w:sz w:val="20"/>
              </w:rPr>
              <w:fldChar w:fldCharType="separate"/>
            </w:r>
            <w:r w:rsidRPr="00B204E1">
              <w:rPr>
                <w:rFonts w:ascii="Arial" w:hAnsi="Arial" w:cs="Arial"/>
                <w:sz w:val="20"/>
              </w:rPr>
              <w:fldChar w:fldCharType="end"/>
            </w:r>
          </w:p>
        </w:tc>
      </w:tr>
      <w:tr w:rsidR="001B4A04" w:rsidRPr="00B204E1" w14:paraId="3756D0DB" w14:textId="77777777" w:rsidTr="00AC079E">
        <w:tc>
          <w:tcPr>
            <w:tcW w:w="1458" w:type="dxa"/>
          </w:tcPr>
          <w:p w14:paraId="31D9A624" w14:textId="77777777" w:rsidR="001B4A04" w:rsidRDefault="001B4A04" w:rsidP="00D11981">
            <w:pPr>
              <w:spacing w:before="120"/>
              <w:jc w:val="center"/>
              <w:rPr>
                <w:rFonts w:ascii="Arial" w:hAnsi="Arial" w:cs="Arial"/>
                <w:sz w:val="20"/>
              </w:rPr>
            </w:pPr>
            <w:r>
              <w:rPr>
                <w:rFonts w:ascii="Arial" w:hAnsi="Arial" w:cs="Arial"/>
                <w:sz w:val="20"/>
              </w:rPr>
              <w:t>F</w:t>
            </w:r>
          </w:p>
        </w:tc>
        <w:tc>
          <w:tcPr>
            <w:tcW w:w="1440" w:type="dxa"/>
          </w:tcPr>
          <w:p w14:paraId="05C76E20" w14:textId="77777777" w:rsidR="001B4A04" w:rsidRDefault="005B431C" w:rsidP="00D11981">
            <w:pPr>
              <w:spacing w:before="120"/>
              <w:jc w:val="center"/>
              <w:rPr>
                <w:rFonts w:ascii="Arial" w:hAnsi="Arial" w:cs="Arial"/>
                <w:sz w:val="20"/>
              </w:rPr>
            </w:pPr>
            <w:r>
              <w:rPr>
                <w:rFonts w:ascii="Arial" w:hAnsi="Arial" w:cs="Arial"/>
                <w:sz w:val="20"/>
              </w:rPr>
              <w:t>8/11/2020</w:t>
            </w:r>
          </w:p>
        </w:tc>
        <w:tc>
          <w:tcPr>
            <w:tcW w:w="4500" w:type="dxa"/>
          </w:tcPr>
          <w:p w14:paraId="4ED87A32" w14:textId="77777777" w:rsidR="001B4A04" w:rsidRPr="005B431C" w:rsidRDefault="001B4A04" w:rsidP="00D11981">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textAlignment w:val="center"/>
              <w:rPr>
                <w:rFonts w:ascii="Arial" w:hAnsi="Arial" w:cs="Arial"/>
                <w:sz w:val="20"/>
                <w:szCs w:val="20"/>
              </w:rPr>
            </w:pPr>
            <w:r w:rsidRPr="005B431C">
              <w:rPr>
                <w:rFonts w:ascii="Arial" w:hAnsi="Arial" w:cs="Arial"/>
                <w:sz w:val="20"/>
                <w:szCs w:val="20"/>
              </w:rPr>
              <w:t>Updated to reflect name change</w:t>
            </w:r>
            <w:r w:rsidR="00D72949">
              <w:rPr>
                <w:rFonts w:ascii="Arial" w:hAnsi="Arial" w:cs="Arial"/>
                <w:sz w:val="20"/>
                <w:szCs w:val="20"/>
              </w:rPr>
              <w:t xml:space="preserve">; removed VT </w:t>
            </w:r>
            <w:proofErr w:type="spellStart"/>
            <w:r w:rsidR="00D72949">
              <w:rPr>
                <w:rFonts w:ascii="Arial" w:hAnsi="Arial" w:cs="Arial"/>
                <w:sz w:val="20"/>
                <w:szCs w:val="20"/>
              </w:rPr>
              <w:t>Miltope</w:t>
            </w:r>
            <w:proofErr w:type="spellEnd"/>
            <w:r w:rsidR="00D72949">
              <w:rPr>
                <w:rFonts w:ascii="Arial" w:hAnsi="Arial" w:cs="Arial"/>
                <w:sz w:val="20"/>
                <w:szCs w:val="20"/>
              </w:rPr>
              <w:t xml:space="preserve"> and changed to “the organization” per statement added to section 3.</w:t>
            </w:r>
          </w:p>
        </w:tc>
        <w:tc>
          <w:tcPr>
            <w:tcW w:w="2520" w:type="dxa"/>
          </w:tcPr>
          <w:p w14:paraId="61D4AF52" w14:textId="77777777" w:rsidR="001B4A04" w:rsidRPr="00B204E1" w:rsidRDefault="001B4A04" w:rsidP="001B4A04">
            <w:pPr>
              <w:spacing w:before="120"/>
              <w:rPr>
                <w:rFonts w:ascii="Arial" w:hAnsi="Arial" w:cs="Arial"/>
                <w:sz w:val="20"/>
              </w:rPr>
            </w:pPr>
            <w:r w:rsidRPr="00B204E1">
              <w:rPr>
                <w:rFonts w:ascii="Arial" w:hAnsi="Arial" w:cs="Arial"/>
                <w:sz w:val="20"/>
              </w:rPr>
              <w:t xml:space="preserve">Yes   </w:t>
            </w:r>
            <w:r w:rsidRPr="00B204E1">
              <w:rPr>
                <w:rFonts w:ascii="Arial" w:hAnsi="Arial" w:cs="Arial"/>
                <w:sz w:val="20"/>
              </w:rPr>
              <w:fldChar w:fldCharType="begin">
                <w:ffData>
                  <w:name w:val="Check1"/>
                  <w:enabled/>
                  <w:calcOnExit w:val="0"/>
                  <w:checkBox>
                    <w:sizeAuto/>
                    <w:default w:val="0"/>
                  </w:checkBox>
                </w:ffData>
              </w:fldChar>
            </w:r>
            <w:r w:rsidRPr="00B204E1">
              <w:rPr>
                <w:rFonts w:ascii="Arial" w:hAnsi="Arial" w:cs="Arial"/>
                <w:sz w:val="20"/>
              </w:rPr>
              <w:instrText xml:space="preserve"> FORMCHECKBOX </w:instrText>
            </w:r>
            <w:r w:rsidRPr="00B204E1">
              <w:rPr>
                <w:rFonts w:ascii="Arial" w:hAnsi="Arial" w:cs="Arial"/>
                <w:sz w:val="20"/>
              </w:rPr>
            </w:r>
            <w:r w:rsidRPr="00B204E1">
              <w:rPr>
                <w:rFonts w:ascii="Arial" w:hAnsi="Arial" w:cs="Arial"/>
                <w:sz w:val="20"/>
              </w:rPr>
              <w:fldChar w:fldCharType="separate"/>
            </w:r>
            <w:r w:rsidRPr="00B204E1">
              <w:rPr>
                <w:rFonts w:ascii="Arial" w:hAnsi="Arial" w:cs="Arial"/>
                <w:sz w:val="20"/>
              </w:rPr>
              <w:fldChar w:fldCharType="end"/>
            </w:r>
            <w:r w:rsidRPr="00B204E1">
              <w:rPr>
                <w:rFonts w:ascii="Arial" w:hAnsi="Arial" w:cs="Arial"/>
                <w:sz w:val="20"/>
              </w:rPr>
              <w:t xml:space="preserve">    No</w:t>
            </w:r>
            <w:r w:rsidR="005B431C" w:rsidRPr="00B204E1">
              <w:rPr>
                <w:rFonts w:ascii="Arial" w:hAnsi="Arial" w:cs="Arial"/>
                <w:sz w:val="20"/>
              </w:rPr>
              <w:t xml:space="preserve">  </w:t>
            </w:r>
            <w:r w:rsidR="005B431C" w:rsidRPr="00B204E1">
              <w:rPr>
                <w:rFonts w:ascii="Arial" w:hAnsi="Arial" w:cs="Arial"/>
                <w:sz w:val="20"/>
              </w:rPr>
              <w:fldChar w:fldCharType="begin">
                <w:ffData>
                  <w:name w:val="Check7"/>
                  <w:enabled/>
                  <w:calcOnExit w:val="0"/>
                  <w:checkBox>
                    <w:sizeAuto/>
                    <w:default w:val="0"/>
                    <w:checked/>
                  </w:checkBox>
                </w:ffData>
              </w:fldChar>
            </w:r>
            <w:r w:rsidR="005B431C" w:rsidRPr="00B204E1">
              <w:rPr>
                <w:rFonts w:ascii="Arial" w:hAnsi="Arial" w:cs="Arial"/>
                <w:sz w:val="20"/>
              </w:rPr>
              <w:instrText xml:space="preserve"> FORMCHECKBOX </w:instrText>
            </w:r>
            <w:r w:rsidR="005B431C" w:rsidRPr="00B204E1">
              <w:rPr>
                <w:rFonts w:ascii="Arial" w:hAnsi="Arial" w:cs="Arial"/>
                <w:sz w:val="20"/>
              </w:rPr>
            </w:r>
            <w:r w:rsidR="005B431C" w:rsidRPr="00B204E1">
              <w:rPr>
                <w:rFonts w:ascii="Arial" w:hAnsi="Arial" w:cs="Arial"/>
                <w:sz w:val="20"/>
              </w:rPr>
              <w:fldChar w:fldCharType="separate"/>
            </w:r>
            <w:r w:rsidR="005B431C" w:rsidRPr="00B204E1">
              <w:rPr>
                <w:rFonts w:ascii="Arial" w:hAnsi="Arial" w:cs="Arial"/>
                <w:sz w:val="20"/>
              </w:rPr>
              <w:fldChar w:fldCharType="end"/>
            </w:r>
          </w:p>
        </w:tc>
      </w:tr>
      <w:tr w:rsidR="001B625B" w:rsidRPr="00B204E1" w14:paraId="23D4BEF8" w14:textId="77777777" w:rsidTr="00AC079E">
        <w:tc>
          <w:tcPr>
            <w:tcW w:w="1458" w:type="dxa"/>
          </w:tcPr>
          <w:p w14:paraId="51D1DEF9" w14:textId="33AEE585" w:rsidR="001B625B" w:rsidRDefault="001B625B" w:rsidP="001B625B">
            <w:pPr>
              <w:spacing w:before="120"/>
              <w:jc w:val="center"/>
              <w:rPr>
                <w:rFonts w:ascii="Arial" w:hAnsi="Arial" w:cs="Arial"/>
                <w:sz w:val="20"/>
              </w:rPr>
            </w:pPr>
            <w:r>
              <w:rPr>
                <w:rFonts w:ascii="Arial" w:hAnsi="Arial" w:cs="Arial"/>
                <w:sz w:val="20"/>
              </w:rPr>
              <w:t>G</w:t>
            </w:r>
          </w:p>
        </w:tc>
        <w:tc>
          <w:tcPr>
            <w:tcW w:w="1440" w:type="dxa"/>
          </w:tcPr>
          <w:p w14:paraId="7B63E2BA" w14:textId="433FD37F" w:rsidR="001B625B" w:rsidRDefault="001B625B" w:rsidP="001B625B">
            <w:pPr>
              <w:spacing w:before="120"/>
              <w:jc w:val="center"/>
              <w:rPr>
                <w:rFonts w:ascii="Arial" w:hAnsi="Arial" w:cs="Arial"/>
                <w:sz w:val="20"/>
              </w:rPr>
            </w:pPr>
            <w:r>
              <w:rPr>
                <w:rFonts w:ascii="Arial" w:hAnsi="Arial" w:cs="Arial"/>
                <w:sz w:val="20"/>
              </w:rPr>
              <w:t>08/04/2025</w:t>
            </w:r>
          </w:p>
        </w:tc>
        <w:tc>
          <w:tcPr>
            <w:tcW w:w="4500" w:type="dxa"/>
          </w:tcPr>
          <w:p w14:paraId="41FDE578" w14:textId="23281176" w:rsidR="001B625B" w:rsidRPr="005B431C" w:rsidRDefault="001B625B" w:rsidP="001B625B">
            <w:pPr>
              <w:pBdr>
                <w:left w:val="single" w:sz="4" w:space="0" w:color="auto"/>
                <w:bottom w:val="single" w:sz="4" w:space="0" w:color="auto"/>
                <w:right w:val="single" w:sz="4" w:space="0" w:color="auto"/>
              </w:pBdr>
              <w:autoSpaceDE w:val="0"/>
              <w:autoSpaceDN w:val="0"/>
              <w:adjustRightInd w:val="0"/>
              <w:spacing w:before="100" w:beforeAutospacing="1" w:after="100" w:afterAutospacing="1"/>
              <w:jc w:val="center"/>
              <w:textAlignment w:val="center"/>
              <w:rPr>
                <w:rFonts w:ascii="Arial" w:hAnsi="Arial" w:cs="Arial"/>
                <w:sz w:val="20"/>
                <w:szCs w:val="20"/>
              </w:rPr>
            </w:pPr>
            <w:r>
              <w:rPr>
                <w:rFonts w:ascii="Arial" w:hAnsi="Arial" w:cs="Arial"/>
                <w:sz w:val="20"/>
                <w:szCs w:val="20"/>
              </w:rPr>
              <w:t>Updated section</w:t>
            </w:r>
            <w:r w:rsidR="00FC3AD8">
              <w:rPr>
                <w:rFonts w:ascii="Arial" w:hAnsi="Arial" w:cs="Arial"/>
                <w:sz w:val="20"/>
                <w:szCs w:val="20"/>
              </w:rPr>
              <w:t>s 1,</w:t>
            </w:r>
            <w:r>
              <w:rPr>
                <w:rFonts w:ascii="Arial" w:hAnsi="Arial" w:cs="Arial"/>
                <w:sz w:val="20"/>
                <w:szCs w:val="20"/>
              </w:rPr>
              <w:t xml:space="preserve"> 5 with relevant Quality documents and associated links</w:t>
            </w:r>
          </w:p>
        </w:tc>
        <w:tc>
          <w:tcPr>
            <w:tcW w:w="2520" w:type="dxa"/>
          </w:tcPr>
          <w:p w14:paraId="4458F5A6" w14:textId="28CDDFC3" w:rsidR="001B625B" w:rsidRPr="00B204E1" w:rsidRDefault="001B625B" w:rsidP="001B625B">
            <w:pPr>
              <w:spacing w:before="120"/>
              <w:rPr>
                <w:rFonts w:ascii="Arial" w:hAnsi="Arial" w:cs="Arial"/>
                <w:sz w:val="20"/>
              </w:rPr>
            </w:pPr>
            <w:r w:rsidRPr="00B204E1">
              <w:rPr>
                <w:rFonts w:ascii="Arial" w:hAnsi="Arial" w:cs="Arial"/>
                <w:sz w:val="20"/>
              </w:rPr>
              <w:t xml:space="preserve">Yes   </w:t>
            </w:r>
            <w:r w:rsidRPr="00B204E1">
              <w:rPr>
                <w:rFonts w:ascii="Arial" w:hAnsi="Arial" w:cs="Arial"/>
                <w:sz w:val="20"/>
              </w:rPr>
              <w:fldChar w:fldCharType="begin">
                <w:ffData>
                  <w:name w:val="Check1"/>
                  <w:enabled/>
                  <w:calcOnExit w:val="0"/>
                  <w:checkBox>
                    <w:sizeAuto/>
                    <w:default w:val="0"/>
                  </w:checkBox>
                </w:ffData>
              </w:fldChar>
            </w:r>
            <w:r w:rsidRPr="00B204E1">
              <w:rPr>
                <w:rFonts w:ascii="Arial" w:hAnsi="Arial" w:cs="Arial"/>
                <w:sz w:val="20"/>
              </w:rPr>
              <w:instrText xml:space="preserve"> FORMCHECKBOX </w:instrText>
            </w:r>
            <w:r w:rsidRPr="00B204E1">
              <w:rPr>
                <w:rFonts w:ascii="Arial" w:hAnsi="Arial" w:cs="Arial"/>
                <w:sz w:val="20"/>
              </w:rPr>
            </w:r>
            <w:r w:rsidRPr="00B204E1">
              <w:rPr>
                <w:rFonts w:ascii="Arial" w:hAnsi="Arial" w:cs="Arial"/>
                <w:sz w:val="20"/>
              </w:rPr>
              <w:fldChar w:fldCharType="separate"/>
            </w:r>
            <w:r w:rsidRPr="00B204E1">
              <w:rPr>
                <w:rFonts w:ascii="Arial" w:hAnsi="Arial" w:cs="Arial"/>
                <w:sz w:val="20"/>
              </w:rPr>
              <w:fldChar w:fldCharType="end"/>
            </w:r>
            <w:r w:rsidRPr="00B204E1">
              <w:rPr>
                <w:rFonts w:ascii="Arial" w:hAnsi="Arial" w:cs="Arial"/>
                <w:sz w:val="20"/>
              </w:rPr>
              <w:t xml:space="preserve">    No  </w:t>
            </w:r>
            <w:r w:rsidRPr="00B204E1">
              <w:rPr>
                <w:rFonts w:ascii="Arial" w:hAnsi="Arial" w:cs="Arial"/>
                <w:sz w:val="20"/>
              </w:rPr>
              <w:fldChar w:fldCharType="begin">
                <w:ffData>
                  <w:name w:val="Check7"/>
                  <w:enabled/>
                  <w:calcOnExit w:val="0"/>
                  <w:checkBox>
                    <w:sizeAuto/>
                    <w:default w:val="0"/>
                    <w:checked/>
                  </w:checkBox>
                </w:ffData>
              </w:fldChar>
            </w:r>
            <w:r w:rsidRPr="00B204E1">
              <w:rPr>
                <w:rFonts w:ascii="Arial" w:hAnsi="Arial" w:cs="Arial"/>
                <w:sz w:val="20"/>
              </w:rPr>
              <w:instrText xml:space="preserve"> FORMCHECKBOX </w:instrText>
            </w:r>
            <w:r w:rsidRPr="00B204E1">
              <w:rPr>
                <w:rFonts w:ascii="Arial" w:hAnsi="Arial" w:cs="Arial"/>
                <w:sz w:val="20"/>
              </w:rPr>
            </w:r>
            <w:r w:rsidRPr="00B204E1">
              <w:rPr>
                <w:rFonts w:ascii="Arial" w:hAnsi="Arial" w:cs="Arial"/>
                <w:sz w:val="20"/>
              </w:rPr>
              <w:fldChar w:fldCharType="separate"/>
            </w:r>
            <w:r w:rsidRPr="00B204E1">
              <w:rPr>
                <w:rFonts w:ascii="Arial" w:hAnsi="Arial" w:cs="Arial"/>
                <w:sz w:val="20"/>
              </w:rPr>
              <w:fldChar w:fldCharType="end"/>
            </w:r>
          </w:p>
        </w:tc>
      </w:tr>
    </w:tbl>
    <w:p w14:paraId="189722E6" w14:textId="77777777" w:rsidR="00244E91" w:rsidRDefault="00244E91">
      <w:pPr>
        <w:pStyle w:val="Outline1"/>
        <w:numPr>
          <w:ilvl w:val="0"/>
          <w:numId w:val="0"/>
        </w:numPr>
        <w:tabs>
          <w:tab w:val="left" w:pos="360"/>
        </w:tabs>
        <w:jc w:val="both"/>
        <w:outlineLvl w:val="0"/>
      </w:pPr>
    </w:p>
    <w:sectPr w:rsidR="00244E91" w:rsidSect="004B458D">
      <w:endnotePr>
        <w:numFmt w:val="decimal"/>
      </w:endnotePr>
      <w:pgSz w:w="12240" w:h="15840"/>
      <w:pgMar w:top="864" w:right="1080" w:bottom="1008" w:left="108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6F4B4" w14:textId="77777777" w:rsidR="00D77B98" w:rsidRDefault="00D77B98" w:rsidP="0043308A">
      <w:pPr>
        <w:pStyle w:val="xl49"/>
      </w:pPr>
      <w:r>
        <w:separator/>
      </w:r>
    </w:p>
  </w:endnote>
  <w:endnote w:type="continuationSeparator" w:id="0">
    <w:p w14:paraId="4CB713B2" w14:textId="77777777" w:rsidR="00D77B98" w:rsidRDefault="00D77B98" w:rsidP="0043308A">
      <w:pPr>
        <w:pStyle w:val="xl4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saka">
    <w:panose1 w:val="00000000000000000000"/>
    <w:charset w:val="00"/>
    <w:family w:val="roman"/>
    <w:notTrueType/>
    <w:pitch w:val="default"/>
  </w:font>
  <w:font w:name="Symbol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933B" w14:textId="77777777" w:rsidR="001E7CB8" w:rsidRDefault="001E7CB8" w:rsidP="004B02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1D80E70C" w14:textId="77777777" w:rsidR="001E7CB8" w:rsidRDefault="001E7C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87AB" w14:textId="77777777" w:rsidR="001E7CB8" w:rsidRDefault="001E7CB8" w:rsidP="00854E35">
    <w:pPr>
      <w:pStyle w:val="Footer"/>
      <w:framePr w:wrap="around" w:vAnchor="text" w:hAnchor="margin" w:xAlign="right" w:y="1"/>
      <w:rPr>
        <w:rStyle w:val="PageNumbe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32"/>
      <w:gridCol w:w="3538"/>
    </w:tblGrid>
    <w:tr w:rsidR="001E7CB8" w:rsidRPr="00FF0133" w14:paraId="72D52046" w14:textId="77777777" w:rsidTr="00BD708F">
      <w:tc>
        <w:tcPr>
          <w:tcW w:w="6588" w:type="dxa"/>
        </w:tcPr>
        <w:p w14:paraId="17818FC1" w14:textId="77777777" w:rsidR="001E7CB8" w:rsidRPr="002E0331" w:rsidRDefault="001E7CB8" w:rsidP="00225497">
          <w:pPr>
            <w:pStyle w:val="Footer"/>
            <w:spacing w:before="120"/>
            <w:rPr>
              <w:rFonts w:ascii="Arial" w:hAnsi="Arial" w:cs="Arial"/>
              <w:sz w:val="22"/>
            </w:rPr>
          </w:pPr>
          <w:r w:rsidRPr="002E0331">
            <w:rPr>
              <w:rFonts w:ascii="Arial" w:hAnsi="Arial" w:cs="Arial"/>
              <w:sz w:val="22"/>
            </w:rPr>
            <w:t xml:space="preserve">Document Control Coordinator:  </w:t>
          </w:r>
          <w:r>
            <w:rPr>
              <w:rFonts w:ascii="Arial" w:hAnsi="Arial" w:cs="Arial"/>
              <w:sz w:val="22"/>
            </w:rPr>
            <w:t xml:space="preserve">/s/ </w:t>
          </w:r>
          <w:r w:rsidR="005B431C">
            <w:rPr>
              <w:rFonts w:ascii="Arial" w:hAnsi="Arial" w:cs="Arial"/>
              <w:sz w:val="22"/>
            </w:rPr>
            <w:t>Shane Kelley</w:t>
          </w:r>
        </w:p>
      </w:tc>
      <w:tc>
        <w:tcPr>
          <w:tcW w:w="3564" w:type="dxa"/>
        </w:tcPr>
        <w:p w14:paraId="6074906A" w14:textId="77777777" w:rsidR="001E7CB8" w:rsidRPr="002E0331" w:rsidRDefault="001E7CB8" w:rsidP="00225497">
          <w:pPr>
            <w:pStyle w:val="Footer"/>
            <w:spacing w:before="120"/>
            <w:rPr>
              <w:rFonts w:ascii="Arial" w:hAnsi="Arial" w:cs="Arial"/>
              <w:sz w:val="22"/>
            </w:rPr>
          </w:pPr>
          <w:r w:rsidRPr="002E0331">
            <w:rPr>
              <w:rFonts w:ascii="Arial" w:hAnsi="Arial" w:cs="Arial"/>
              <w:sz w:val="22"/>
            </w:rPr>
            <w:t xml:space="preserve">Date of Issue:    </w:t>
          </w:r>
          <w:r w:rsidR="005B431C">
            <w:rPr>
              <w:rFonts w:ascii="Arial" w:hAnsi="Arial" w:cs="Arial"/>
              <w:sz w:val="22"/>
            </w:rPr>
            <w:t>8</w:t>
          </w:r>
          <w:r>
            <w:rPr>
              <w:rFonts w:ascii="Arial" w:hAnsi="Arial" w:cs="Arial"/>
              <w:sz w:val="22"/>
            </w:rPr>
            <w:t>/1</w:t>
          </w:r>
          <w:r w:rsidR="005B431C">
            <w:rPr>
              <w:rFonts w:ascii="Arial" w:hAnsi="Arial" w:cs="Arial"/>
              <w:sz w:val="22"/>
            </w:rPr>
            <w:t>1</w:t>
          </w:r>
          <w:r>
            <w:rPr>
              <w:rFonts w:ascii="Arial" w:hAnsi="Arial" w:cs="Arial"/>
              <w:sz w:val="22"/>
            </w:rPr>
            <w:t>/20</w:t>
          </w:r>
          <w:r w:rsidR="005B431C">
            <w:rPr>
              <w:rFonts w:ascii="Arial" w:hAnsi="Arial" w:cs="Arial"/>
              <w:sz w:val="22"/>
            </w:rPr>
            <w:t>20</w:t>
          </w:r>
        </w:p>
      </w:tc>
    </w:tr>
    <w:tr w:rsidR="001E7CB8" w:rsidRPr="00FF0133" w14:paraId="4CA25759" w14:textId="77777777" w:rsidTr="00BD708F">
      <w:tc>
        <w:tcPr>
          <w:tcW w:w="6588" w:type="dxa"/>
        </w:tcPr>
        <w:p w14:paraId="7544219A" w14:textId="77777777" w:rsidR="001E7CB8" w:rsidRPr="002E0331" w:rsidRDefault="001E7CB8" w:rsidP="00225497">
          <w:pPr>
            <w:pStyle w:val="Footer"/>
            <w:spacing w:before="120"/>
            <w:rPr>
              <w:rFonts w:ascii="Arial" w:hAnsi="Arial" w:cs="Arial"/>
              <w:sz w:val="22"/>
            </w:rPr>
          </w:pPr>
          <w:r w:rsidRPr="002E0331">
            <w:rPr>
              <w:rFonts w:ascii="Arial" w:hAnsi="Arial" w:cs="Arial"/>
              <w:sz w:val="22"/>
            </w:rPr>
            <w:t xml:space="preserve">Owner &amp; </w:t>
          </w:r>
          <w:proofErr w:type="gramStart"/>
          <w:r w:rsidRPr="002E0331">
            <w:rPr>
              <w:rFonts w:ascii="Arial" w:hAnsi="Arial" w:cs="Arial"/>
              <w:sz w:val="22"/>
            </w:rPr>
            <w:t>Date :</w:t>
          </w:r>
          <w:proofErr w:type="gramEnd"/>
          <w:r w:rsidRPr="002E0331">
            <w:rPr>
              <w:rFonts w:ascii="Arial" w:hAnsi="Arial" w:cs="Arial"/>
              <w:sz w:val="22"/>
            </w:rPr>
            <w:t xml:space="preserve">  </w:t>
          </w:r>
          <w:r>
            <w:rPr>
              <w:rFonts w:ascii="Arial" w:hAnsi="Arial" w:cs="Arial"/>
              <w:sz w:val="22"/>
            </w:rPr>
            <w:t xml:space="preserve">/s/ Luca Bologna </w:t>
          </w:r>
          <w:r w:rsidR="005B431C">
            <w:rPr>
              <w:rFonts w:ascii="Arial" w:hAnsi="Arial" w:cs="Arial"/>
              <w:sz w:val="22"/>
            </w:rPr>
            <w:t>8</w:t>
          </w:r>
          <w:r>
            <w:rPr>
              <w:rFonts w:ascii="Arial" w:hAnsi="Arial" w:cs="Arial"/>
              <w:sz w:val="22"/>
            </w:rPr>
            <w:t>/10/20</w:t>
          </w:r>
          <w:r w:rsidR="005B431C">
            <w:rPr>
              <w:rFonts w:ascii="Arial" w:hAnsi="Arial" w:cs="Arial"/>
              <w:sz w:val="22"/>
            </w:rPr>
            <w:t>20</w:t>
          </w:r>
        </w:p>
      </w:tc>
      <w:tc>
        <w:tcPr>
          <w:tcW w:w="3564" w:type="dxa"/>
        </w:tcPr>
        <w:p w14:paraId="51C9FAAB" w14:textId="77777777" w:rsidR="001E7CB8" w:rsidRPr="002E0331" w:rsidRDefault="001E7CB8" w:rsidP="00225497">
          <w:pPr>
            <w:pStyle w:val="Footer"/>
            <w:spacing w:before="120"/>
            <w:rPr>
              <w:rFonts w:ascii="Arial" w:hAnsi="Arial" w:cs="Arial"/>
              <w:sz w:val="22"/>
            </w:rPr>
          </w:pPr>
          <w:r w:rsidRPr="002E0331">
            <w:rPr>
              <w:rFonts w:ascii="Arial" w:hAnsi="Arial" w:cs="Arial"/>
              <w:sz w:val="22"/>
            </w:rPr>
            <w:t xml:space="preserve">DA#:    </w:t>
          </w:r>
          <w:r w:rsidR="005B431C">
            <w:rPr>
              <w:rFonts w:ascii="Arial" w:hAnsi="Arial" w:cs="Arial"/>
              <w:sz w:val="22"/>
            </w:rPr>
            <w:t>20</w:t>
          </w:r>
          <w:r>
            <w:rPr>
              <w:rFonts w:ascii="Arial" w:hAnsi="Arial" w:cs="Arial"/>
              <w:sz w:val="22"/>
            </w:rPr>
            <w:t>-0</w:t>
          </w:r>
          <w:r w:rsidR="005B431C">
            <w:rPr>
              <w:rFonts w:ascii="Arial" w:hAnsi="Arial" w:cs="Arial"/>
              <w:sz w:val="22"/>
            </w:rPr>
            <w:t>40</w:t>
          </w:r>
        </w:p>
      </w:tc>
    </w:tr>
  </w:tbl>
  <w:p w14:paraId="0AFDDA63" w14:textId="77777777" w:rsidR="001E7CB8" w:rsidRDefault="001E7CB8" w:rsidP="00B730E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A11D" w14:textId="77777777" w:rsidR="001E7CB8" w:rsidRDefault="001E7CB8" w:rsidP="00DB55E2">
    <w:pPr>
      <w:pStyle w:val="Footer"/>
      <w:tabs>
        <w:tab w:val="clear" w:pos="8640"/>
        <w:tab w:val="right" w:pos="9900"/>
      </w:tabs>
      <w:ind w:right="360"/>
    </w:pPr>
  </w:p>
  <w:p w14:paraId="2374ABA1" w14:textId="77777777" w:rsidR="001E7CB8" w:rsidRDefault="001E7CB8" w:rsidP="00D52D6E">
    <w:pPr>
      <w:pStyle w:val="Footer"/>
      <w:tabs>
        <w:tab w:val="clear" w:pos="8640"/>
        <w:tab w:val="right" w:pos="99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E67AC" w14:textId="77777777" w:rsidR="00D77B98" w:rsidRDefault="00D77B98" w:rsidP="0043308A">
      <w:pPr>
        <w:pStyle w:val="xl49"/>
      </w:pPr>
      <w:r>
        <w:separator/>
      </w:r>
    </w:p>
  </w:footnote>
  <w:footnote w:type="continuationSeparator" w:id="0">
    <w:p w14:paraId="339DCFD4" w14:textId="77777777" w:rsidR="00D77B98" w:rsidRDefault="00D77B98" w:rsidP="0043308A">
      <w:pPr>
        <w:pStyle w:val="xl4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E151C" w14:textId="77777777" w:rsidR="001E7CB8" w:rsidRDefault="001E7CB8"/>
  <w:p w14:paraId="0A0CC9F0" w14:textId="77777777" w:rsidR="001E7CB8" w:rsidRDefault="001E7CB8">
    <w:r>
      <w:rPr>
        <w:noProof/>
      </w:rPr>
      <w:drawing>
        <wp:inline distT="0" distB="0" distL="0" distR="0" wp14:anchorId="17AFFE57" wp14:editId="55BD0BA0">
          <wp:extent cx="2238375" cy="485775"/>
          <wp:effectExtent l="0" t="0" r="0" b="0"/>
          <wp:docPr id="1" name="Picture 1" descr="cid:image003.png@01D665A4.00DE9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665A4.00DE9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38375" cy="485775"/>
                  </a:xfrm>
                  <a:prstGeom prst="rect">
                    <a:avLst/>
                  </a:prstGeom>
                  <a:noFill/>
                  <a:ln>
                    <a:noFill/>
                  </a:ln>
                </pic:spPr>
              </pic:pic>
            </a:graphicData>
          </a:graphic>
        </wp:inline>
      </w:drawing>
    </w:r>
  </w:p>
  <w:p w14:paraId="27ABABEB" w14:textId="77777777" w:rsidR="001E7CB8" w:rsidRDefault="001E7CB8"/>
  <w:p w14:paraId="7FEF24E4" w14:textId="77777777" w:rsidR="001E7CB8" w:rsidRDefault="001E7CB8"/>
  <w:p w14:paraId="14674CD2" w14:textId="77777777" w:rsidR="001E7CB8" w:rsidRDefault="001E7CB8"/>
  <w:tbl>
    <w:tblPr>
      <w:tblW w:w="10080" w:type="dxa"/>
      <w:tblInd w:w="-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1E7CB8" w14:paraId="0604EDE9" w14:textId="77777777" w:rsidTr="00BE192C">
      <w:tc>
        <w:tcPr>
          <w:tcW w:w="10080" w:type="dxa"/>
          <w:tcBorders>
            <w:top w:val="single" w:sz="4" w:space="0" w:color="auto"/>
          </w:tcBorders>
        </w:tcPr>
        <w:p w14:paraId="59FACFDB" w14:textId="77777777" w:rsidR="001E7CB8" w:rsidRDefault="001E7CB8" w:rsidP="00BD708F">
          <w:pPr>
            <w:spacing w:before="120" w:after="120"/>
            <w:jc w:val="center"/>
            <w:rPr>
              <w:rFonts w:ascii="Arial" w:hAnsi="Arial" w:cs="Arial"/>
              <w:b/>
            </w:rPr>
          </w:pPr>
          <w:r>
            <w:rPr>
              <w:rFonts w:ascii="Arial" w:hAnsi="Arial" w:cs="Arial"/>
              <w:b/>
            </w:rPr>
            <w:t>Supplier Quality Manual</w:t>
          </w:r>
        </w:p>
      </w:tc>
    </w:tr>
  </w:tbl>
  <w:p w14:paraId="0627C5F6" w14:textId="77777777" w:rsidR="001E7CB8" w:rsidRDefault="001E7CB8" w:rsidP="004B458D">
    <w:pPr>
      <w:spacing w:line="120" w:lineRule="exact"/>
      <w:rPr>
        <w:rFonts w:ascii="Arial" w:hAnsi="Arial" w:cs="Arial"/>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8"/>
      <w:gridCol w:w="144"/>
      <w:gridCol w:w="2267"/>
      <w:gridCol w:w="144"/>
      <w:gridCol w:w="3007"/>
    </w:tblGrid>
    <w:tr w:rsidR="001E7CB8" w14:paraId="17173128" w14:textId="77777777" w:rsidTr="00BD708F">
      <w:tc>
        <w:tcPr>
          <w:tcW w:w="4518" w:type="dxa"/>
        </w:tcPr>
        <w:p w14:paraId="3EE21854" w14:textId="77777777" w:rsidR="001E7CB8" w:rsidRDefault="001E7CB8" w:rsidP="00BD708F">
          <w:pPr>
            <w:spacing w:before="60" w:after="60"/>
            <w:jc w:val="center"/>
            <w:rPr>
              <w:rFonts w:ascii="Arial" w:hAnsi="Arial" w:cs="Arial"/>
              <w:b/>
            </w:rPr>
          </w:pPr>
          <w:r>
            <w:rPr>
              <w:rFonts w:ascii="Arial" w:hAnsi="Arial" w:cs="Arial"/>
            </w:rPr>
            <w:t>Originator:  Quality Assurance</w:t>
          </w:r>
        </w:p>
      </w:tc>
      <w:tc>
        <w:tcPr>
          <w:tcW w:w="144" w:type="dxa"/>
          <w:tcBorders>
            <w:top w:val="nil"/>
            <w:bottom w:val="nil"/>
          </w:tcBorders>
        </w:tcPr>
        <w:p w14:paraId="02CC1D92" w14:textId="77777777" w:rsidR="001E7CB8" w:rsidRDefault="001E7CB8" w:rsidP="00BD708F">
          <w:pPr>
            <w:spacing w:before="60" w:after="60"/>
            <w:rPr>
              <w:rFonts w:ascii="Arial" w:hAnsi="Arial" w:cs="Arial"/>
            </w:rPr>
          </w:pPr>
        </w:p>
      </w:tc>
      <w:tc>
        <w:tcPr>
          <w:tcW w:w="2267" w:type="dxa"/>
        </w:tcPr>
        <w:p w14:paraId="6B970F5A" w14:textId="4EDB871C" w:rsidR="001E7CB8" w:rsidRDefault="001E7CB8" w:rsidP="00DB1F6E">
          <w:pPr>
            <w:spacing w:before="60" w:after="60"/>
            <w:jc w:val="center"/>
            <w:rPr>
              <w:rFonts w:ascii="Arial" w:hAnsi="Arial" w:cs="Arial"/>
              <w:b/>
            </w:rPr>
          </w:pPr>
          <w:r>
            <w:rPr>
              <w:rFonts w:ascii="Arial" w:hAnsi="Arial" w:cs="Arial"/>
            </w:rPr>
            <w:t xml:space="preserve">Revision: </w:t>
          </w:r>
          <w:r w:rsidR="001B625B">
            <w:rPr>
              <w:rFonts w:ascii="Arial" w:hAnsi="Arial" w:cs="Arial"/>
            </w:rPr>
            <w:t>G</w:t>
          </w:r>
        </w:p>
      </w:tc>
      <w:tc>
        <w:tcPr>
          <w:tcW w:w="144" w:type="dxa"/>
          <w:tcBorders>
            <w:top w:val="nil"/>
            <w:bottom w:val="nil"/>
          </w:tcBorders>
        </w:tcPr>
        <w:p w14:paraId="1D34DB13" w14:textId="77777777" w:rsidR="001E7CB8" w:rsidRDefault="001E7CB8" w:rsidP="00BD708F">
          <w:pPr>
            <w:spacing w:before="60" w:after="60"/>
            <w:rPr>
              <w:rFonts w:ascii="Arial" w:hAnsi="Arial" w:cs="Arial"/>
            </w:rPr>
          </w:pPr>
        </w:p>
      </w:tc>
      <w:tc>
        <w:tcPr>
          <w:tcW w:w="3007" w:type="dxa"/>
        </w:tcPr>
        <w:p w14:paraId="0FC5172F" w14:textId="77777777" w:rsidR="001E7CB8" w:rsidRDefault="001E7CB8">
          <w:pPr>
            <w:spacing w:before="60" w:after="60"/>
            <w:jc w:val="center"/>
            <w:rPr>
              <w:rFonts w:ascii="Arial" w:hAnsi="Arial" w:cs="Arial"/>
            </w:rPr>
          </w:pPr>
          <w:r>
            <w:rPr>
              <w:rFonts w:ascii="Arial" w:hAnsi="Arial" w:cs="Arial"/>
            </w:rPr>
            <w:t xml:space="preserve">Page:  </w:t>
          </w:r>
          <w:r w:rsidRPr="00BD708F">
            <w:rPr>
              <w:rFonts w:ascii="Arial" w:hAnsi="Arial" w:cs="Arial"/>
            </w:rPr>
            <w:fldChar w:fldCharType="begin"/>
          </w:r>
          <w:r w:rsidRPr="00BD708F">
            <w:rPr>
              <w:rFonts w:ascii="Arial" w:hAnsi="Arial" w:cs="Arial"/>
            </w:rPr>
            <w:instrText xml:space="preserve"> PAGE   \* MERGEFORMAT </w:instrText>
          </w:r>
          <w:r w:rsidRPr="00BD708F">
            <w:rPr>
              <w:rFonts w:ascii="Arial" w:hAnsi="Arial" w:cs="Arial"/>
            </w:rPr>
            <w:fldChar w:fldCharType="separate"/>
          </w:r>
          <w:r w:rsidR="00086017">
            <w:rPr>
              <w:rFonts w:ascii="Arial" w:hAnsi="Arial" w:cs="Arial"/>
              <w:noProof/>
            </w:rPr>
            <w:t>1</w:t>
          </w:r>
          <w:r w:rsidRPr="00BD708F">
            <w:rPr>
              <w:rFonts w:ascii="Arial" w:hAnsi="Arial" w:cs="Arial"/>
            </w:rPr>
            <w:fldChar w:fldCharType="end"/>
          </w:r>
          <w:r>
            <w:rPr>
              <w:rStyle w:val="PageNumber"/>
              <w:rFonts w:ascii="Arial" w:hAnsi="Arial" w:cs="Arial"/>
            </w:rPr>
            <w:t xml:space="preserve"> of 23</w:t>
          </w:r>
        </w:p>
      </w:tc>
    </w:tr>
  </w:tbl>
  <w:p w14:paraId="6FC57F27" w14:textId="77777777" w:rsidR="001E7CB8" w:rsidRDefault="001E7CB8" w:rsidP="004B4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863A" w14:textId="77777777" w:rsidR="001E7CB8" w:rsidRDefault="001E7CB8" w:rsidP="004B458D"/>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1E7CB8" w14:paraId="1350A987" w14:textId="77777777" w:rsidTr="00BD708F">
      <w:tc>
        <w:tcPr>
          <w:tcW w:w="10080" w:type="dxa"/>
          <w:tcBorders>
            <w:top w:val="single" w:sz="4" w:space="0" w:color="auto"/>
          </w:tcBorders>
        </w:tcPr>
        <w:p w14:paraId="76A42C9E" w14:textId="77777777" w:rsidR="001E7CB8" w:rsidRDefault="001E7CB8" w:rsidP="00BD708F">
          <w:pPr>
            <w:spacing w:before="120" w:after="120"/>
            <w:jc w:val="center"/>
            <w:rPr>
              <w:rFonts w:ascii="Arial" w:hAnsi="Arial" w:cs="Arial"/>
              <w:b/>
            </w:rPr>
          </w:pPr>
          <w:r>
            <w:rPr>
              <w:rFonts w:ascii="Arial" w:hAnsi="Arial" w:cs="Arial"/>
              <w:b/>
            </w:rPr>
            <w:t>Supplier Quality Manual</w:t>
          </w:r>
        </w:p>
      </w:tc>
    </w:tr>
  </w:tbl>
  <w:p w14:paraId="18846AE6" w14:textId="77777777" w:rsidR="001E7CB8" w:rsidRDefault="001E7CB8" w:rsidP="004B458D">
    <w:pPr>
      <w:spacing w:line="120" w:lineRule="exact"/>
      <w:rPr>
        <w:rFonts w:ascii="Arial" w:hAnsi="Arial" w:cs="Arial"/>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8"/>
      <w:gridCol w:w="144"/>
      <w:gridCol w:w="2267"/>
      <w:gridCol w:w="144"/>
      <w:gridCol w:w="3007"/>
    </w:tblGrid>
    <w:tr w:rsidR="001E7CB8" w14:paraId="75FE706C" w14:textId="77777777" w:rsidTr="00BD708F">
      <w:tc>
        <w:tcPr>
          <w:tcW w:w="4518" w:type="dxa"/>
        </w:tcPr>
        <w:p w14:paraId="2B05BEA4" w14:textId="77777777" w:rsidR="001E7CB8" w:rsidRDefault="001E7CB8" w:rsidP="00BD708F">
          <w:pPr>
            <w:spacing w:before="60" w:after="60"/>
            <w:jc w:val="center"/>
            <w:rPr>
              <w:rFonts w:ascii="Arial" w:hAnsi="Arial" w:cs="Arial"/>
              <w:b/>
            </w:rPr>
          </w:pPr>
          <w:r>
            <w:rPr>
              <w:rFonts w:ascii="Arial" w:hAnsi="Arial" w:cs="Arial"/>
            </w:rPr>
            <w:t>Originator:  Quality Assurance</w:t>
          </w:r>
        </w:p>
      </w:tc>
      <w:tc>
        <w:tcPr>
          <w:tcW w:w="144" w:type="dxa"/>
          <w:tcBorders>
            <w:top w:val="nil"/>
            <w:bottom w:val="nil"/>
          </w:tcBorders>
        </w:tcPr>
        <w:p w14:paraId="166F5F30" w14:textId="77777777" w:rsidR="001E7CB8" w:rsidRDefault="001E7CB8" w:rsidP="00BD708F">
          <w:pPr>
            <w:spacing w:before="60" w:after="60"/>
            <w:rPr>
              <w:rFonts w:ascii="Arial" w:hAnsi="Arial" w:cs="Arial"/>
            </w:rPr>
          </w:pPr>
        </w:p>
      </w:tc>
      <w:tc>
        <w:tcPr>
          <w:tcW w:w="2267" w:type="dxa"/>
        </w:tcPr>
        <w:p w14:paraId="49A38476" w14:textId="1FC83205" w:rsidR="001E7CB8" w:rsidRDefault="001E7CB8">
          <w:pPr>
            <w:spacing w:before="60" w:after="60"/>
            <w:jc w:val="center"/>
            <w:rPr>
              <w:rFonts w:ascii="Arial" w:hAnsi="Arial" w:cs="Arial"/>
              <w:b/>
            </w:rPr>
          </w:pPr>
          <w:r>
            <w:rPr>
              <w:rFonts w:ascii="Arial" w:hAnsi="Arial" w:cs="Arial"/>
            </w:rPr>
            <w:t xml:space="preserve">Revision: </w:t>
          </w:r>
          <w:r w:rsidR="001B625B">
            <w:rPr>
              <w:rFonts w:ascii="Arial" w:hAnsi="Arial" w:cs="Arial"/>
            </w:rPr>
            <w:t>G</w:t>
          </w:r>
        </w:p>
      </w:tc>
      <w:tc>
        <w:tcPr>
          <w:tcW w:w="144" w:type="dxa"/>
          <w:tcBorders>
            <w:top w:val="nil"/>
            <w:bottom w:val="nil"/>
          </w:tcBorders>
        </w:tcPr>
        <w:p w14:paraId="211D7C69" w14:textId="77777777" w:rsidR="001E7CB8" w:rsidRDefault="001E7CB8" w:rsidP="00BD708F">
          <w:pPr>
            <w:spacing w:before="60" w:after="60"/>
            <w:rPr>
              <w:rFonts w:ascii="Arial" w:hAnsi="Arial" w:cs="Arial"/>
            </w:rPr>
          </w:pPr>
        </w:p>
      </w:tc>
      <w:tc>
        <w:tcPr>
          <w:tcW w:w="3007" w:type="dxa"/>
        </w:tcPr>
        <w:p w14:paraId="033A7DF2" w14:textId="706643B2" w:rsidR="001E7CB8" w:rsidRDefault="001E7CB8">
          <w:pPr>
            <w:spacing w:before="60" w:after="60"/>
            <w:jc w:val="center"/>
            <w:rPr>
              <w:rFonts w:ascii="Arial" w:hAnsi="Arial" w:cs="Arial"/>
            </w:rPr>
          </w:pPr>
          <w:r>
            <w:rPr>
              <w:rFonts w:ascii="Arial" w:hAnsi="Arial" w:cs="Arial"/>
            </w:rPr>
            <w:t xml:space="preserve">Page:  </w:t>
          </w:r>
          <w:r w:rsidRPr="00B1195C">
            <w:rPr>
              <w:rStyle w:val="PageNumber"/>
              <w:rFonts w:ascii="Arial" w:hAnsi="Arial" w:cs="Arial"/>
            </w:rPr>
            <w:fldChar w:fldCharType="begin"/>
          </w:r>
          <w:r w:rsidRPr="00B1195C">
            <w:rPr>
              <w:rStyle w:val="PageNumber"/>
              <w:rFonts w:ascii="Arial" w:hAnsi="Arial" w:cs="Arial"/>
            </w:rPr>
            <w:instrText xml:space="preserve"> PAGE </w:instrText>
          </w:r>
          <w:r w:rsidRPr="00B1195C">
            <w:rPr>
              <w:rStyle w:val="PageNumber"/>
              <w:rFonts w:ascii="Arial" w:hAnsi="Arial" w:cs="Arial"/>
            </w:rPr>
            <w:fldChar w:fldCharType="separate"/>
          </w:r>
          <w:r w:rsidR="00086017">
            <w:rPr>
              <w:rStyle w:val="PageNumber"/>
              <w:rFonts w:ascii="Arial" w:hAnsi="Arial" w:cs="Arial"/>
              <w:noProof/>
            </w:rPr>
            <w:t>23</w:t>
          </w:r>
          <w:r w:rsidRPr="00B1195C">
            <w:rPr>
              <w:rStyle w:val="PageNumber"/>
              <w:rFonts w:ascii="Arial" w:hAnsi="Arial" w:cs="Arial"/>
            </w:rPr>
            <w:fldChar w:fldCharType="end"/>
          </w:r>
          <w:r>
            <w:rPr>
              <w:rStyle w:val="PageNumber"/>
              <w:rFonts w:ascii="Arial" w:hAnsi="Arial" w:cs="Arial"/>
            </w:rPr>
            <w:t xml:space="preserve"> of 2</w:t>
          </w:r>
          <w:r w:rsidR="00BE192C">
            <w:rPr>
              <w:rStyle w:val="PageNumber"/>
              <w:rFonts w:ascii="Arial" w:hAnsi="Arial" w:cs="Arial"/>
            </w:rPr>
            <w:t>4</w:t>
          </w:r>
        </w:p>
      </w:tc>
    </w:tr>
  </w:tbl>
  <w:p w14:paraId="3D2BD254" w14:textId="77777777" w:rsidR="001E7CB8" w:rsidRDefault="001E7CB8">
    <w:pPr>
      <w:pStyle w:val="Header"/>
      <w:tabs>
        <w:tab w:val="left" w:pos="540"/>
      </w:tabs>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5F7"/>
    <w:multiLevelType w:val="multilevel"/>
    <w:tmpl w:val="05E2081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Arial" w:hAnsi="Aria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FE5A4E"/>
    <w:multiLevelType w:val="multilevel"/>
    <w:tmpl w:val="B5B43DD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7E1D18"/>
    <w:multiLevelType w:val="hybridMultilevel"/>
    <w:tmpl w:val="A26EF978"/>
    <w:lvl w:ilvl="0" w:tplc="EAF07ADE">
      <w:start w:val="1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231180E"/>
    <w:multiLevelType w:val="hybridMultilevel"/>
    <w:tmpl w:val="F24A89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B6666"/>
    <w:multiLevelType w:val="hybridMultilevel"/>
    <w:tmpl w:val="3014E0AE"/>
    <w:lvl w:ilvl="0" w:tplc="EAF07ADE">
      <w:start w:val="18"/>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170A023A"/>
    <w:multiLevelType w:val="multilevel"/>
    <w:tmpl w:val="41BEA308"/>
    <w:lvl w:ilvl="0">
      <w:start w:val="6"/>
      <w:numFmt w:val="decimal"/>
      <w:lvlText w:val="%1."/>
      <w:lvlJc w:val="left"/>
      <w:pPr>
        <w:ind w:left="14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6" w15:restartNumberingAfterBreak="0">
    <w:nsid w:val="176C392E"/>
    <w:multiLevelType w:val="multilevel"/>
    <w:tmpl w:val="102485F8"/>
    <w:lvl w:ilvl="0">
      <w:start w:val="1"/>
      <w:numFmt w:val="decimal"/>
      <w:pStyle w:val="Heading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8176458"/>
    <w:multiLevelType w:val="hybridMultilevel"/>
    <w:tmpl w:val="A9DE30A0"/>
    <w:lvl w:ilvl="0" w:tplc="EAF07ADE">
      <w:start w:val="1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8" w15:restartNumberingAfterBreak="0">
    <w:nsid w:val="182574B0"/>
    <w:multiLevelType w:val="multilevel"/>
    <w:tmpl w:val="A3B85AF4"/>
    <w:lvl w:ilvl="0">
      <w:start w:val="1"/>
      <w:numFmt w:val="decimal"/>
      <w:lvlText w:val="%1."/>
      <w:lvlJc w:val="left"/>
      <w:pPr>
        <w:tabs>
          <w:tab w:val="num" w:pos="360"/>
        </w:tabs>
        <w:ind w:left="360" w:hanging="360"/>
      </w:pPr>
      <w:rPr>
        <w:rFonts w:ascii="Arial" w:hAnsi="Arial" w:hint="default"/>
        <w:b/>
        <w:i w:val="0"/>
        <w:color w:val="000000"/>
        <w:sz w:val="24"/>
        <w:szCs w:val="22"/>
      </w:rPr>
    </w:lvl>
    <w:lvl w:ilvl="1">
      <w:start w:val="1"/>
      <w:numFmt w:val="decimal"/>
      <w:lvlText w:val="%1.%2."/>
      <w:lvlJc w:val="left"/>
      <w:pPr>
        <w:tabs>
          <w:tab w:val="num" w:pos="1062"/>
        </w:tabs>
        <w:ind w:left="1062" w:hanging="432"/>
      </w:pPr>
      <w:rPr>
        <w:rFonts w:ascii="Arial" w:hAnsi="Arial" w:hint="default"/>
        <w:color w:val="auto"/>
      </w:rPr>
    </w:lvl>
    <w:lvl w:ilvl="2">
      <w:start w:val="1"/>
      <w:numFmt w:val="decimal"/>
      <w:lvlText w:val="%1.%2.%3."/>
      <w:lvlJc w:val="left"/>
      <w:pPr>
        <w:tabs>
          <w:tab w:val="num" w:pos="1314"/>
        </w:tabs>
        <w:ind w:left="1314" w:hanging="504"/>
      </w:pPr>
      <w:rPr>
        <w:rFonts w:hint="default"/>
      </w:rPr>
    </w:lvl>
    <w:lvl w:ilvl="3">
      <w:start w:val="1"/>
      <w:numFmt w:val="decimal"/>
      <w:lvlText w:val="%1.%2.%3.%4."/>
      <w:lvlJc w:val="left"/>
      <w:pPr>
        <w:tabs>
          <w:tab w:val="num" w:pos="1710"/>
        </w:tabs>
        <w:ind w:left="1638" w:hanging="648"/>
      </w:pPr>
      <w:rPr>
        <w:rFonts w:hint="default"/>
      </w:rPr>
    </w:lvl>
    <w:lvl w:ilvl="4">
      <w:start w:val="1"/>
      <w:numFmt w:val="decimal"/>
      <w:lvlText w:val="%1.%2.%3.%4.%5."/>
      <w:lvlJc w:val="left"/>
      <w:pPr>
        <w:tabs>
          <w:tab w:val="num" w:pos="2430"/>
        </w:tabs>
        <w:ind w:left="2142" w:hanging="792"/>
      </w:pPr>
      <w:rPr>
        <w:rFonts w:hint="default"/>
      </w:rPr>
    </w:lvl>
    <w:lvl w:ilvl="5">
      <w:start w:val="1"/>
      <w:numFmt w:val="decimal"/>
      <w:lvlText w:val="%1.%2.%3.%4.%5.%6."/>
      <w:lvlJc w:val="left"/>
      <w:pPr>
        <w:tabs>
          <w:tab w:val="num" w:pos="2790"/>
        </w:tabs>
        <w:ind w:left="2646" w:hanging="936"/>
      </w:pPr>
      <w:rPr>
        <w:rFonts w:hint="default"/>
      </w:rPr>
    </w:lvl>
    <w:lvl w:ilvl="6">
      <w:start w:val="1"/>
      <w:numFmt w:val="decimal"/>
      <w:lvlText w:val="%1.%2.%3.%4.%5.%6.%7."/>
      <w:lvlJc w:val="left"/>
      <w:pPr>
        <w:tabs>
          <w:tab w:val="num" w:pos="3510"/>
        </w:tabs>
        <w:ind w:left="3150" w:hanging="1080"/>
      </w:pPr>
      <w:rPr>
        <w:rFonts w:hint="default"/>
      </w:rPr>
    </w:lvl>
    <w:lvl w:ilvl="7">
      <w:start w:val="1"/>
      <w:numFmt w:val="decimal"/>
      <w:lvlText w:val="%1.%2.%3.%4.%5.%6.%7.%8."/>
      <w:lvlJc w:val="left"/>
      <w:pPr>
        <w:tabs>
          <w:tab w:val="num" w:pos="3870"/>
        </w:tabs>
        <w:ind w:left="3654" w:hanging="1224"/>
      </w:pPr>
      <w:rPr>
        <w:rFonts w:hint="default"/>
      </w:rPr>
    </w:lvl>
    <w:lvl w:ilvl="8">
      <w:start w:val="1"/>
      <w:numFmt w:val="decimal"/>
      <w:lvlText w:val="%1.%2.%3.%4.%5.%6.%7.%8.%9."/>
      <w:lvlJc w:val="left"/>
      <w:pPr>
        <w:tabs>
          <w:tab w:val="num" w:pos="4590"/>
        </w:tabs>
        <w:ind w:left="4230" w:hanging="1440"/>
      </w:pPr>
      <w:rPr>
        <w:rFonts w:hint="default"/>
      </w:rPr>
    </w:lvl>
  </w:abstractNum>
  <w:abstractNum w:abstractNumId="9" w15:restartNumberingAfterBreak="0">
    <w:nsid w:val="1AF72532"/>
    <w:multiLevelType w:val="hybridMultilevel"/>
    <w:tmpl w:val="4118C954"/>
    <w:lvl w:ilvl="0" w:tplc="289C7378">
      <w:start w:val="1"/>
      <w:numFmt w:val="decimal"/>
      <w:lvlText w:val="8.1.%1."/>
      <w:lvlJc w:val="left"/>
      <w:pPr>
        <w:ind w:left="1350" w:hanging="360"/>
      </w:pPr>
      <w:rPr>
        <w:rFonts w:hint="default"/>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1DA911B4"/>
    <w:multiLevelType w:val="hybridMultilevel"/>
    <w:tmpl w:val="7FA41A80"/>
    <w:lvl w:ilvl="0" w:tplc="D7DCD18A">
      <w:start w:val="1"/>
      <w:numFmt w:val="decimal"/>
      <w:lvlText w:val="9.2.1.%1."/>
      <w:lvlJc w:val="left"/>
      <w:pPr>
        <w:tabs>
          <w:tab w:val="num" w:pos="4140"/>
        </w:tabs>
        <w:ind w:left="4140" w:hanging="360"/>
      </w:pPr>
      <w:rPr>
        <w:rFonts w:hint="default"/>
        <w:sz w:val="22"/>
      </w:rPr>
    </w:lvl>
    <w:lvl w:ilvl="1" w:tplc="99A029F2">
      <w:start w:val="1"/>
      <w:numFmt w:val="decimal"/>
      <w:lvlText w:val="8.2.1.%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E2DB2"/>
    <w:multiLevelType w:val="multilevel"/>
    <w:tmpl w:val="35DEFAC2"/>
    <w:lvl w:ilvl="0">
      <w:start w:val="9"/>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C877863"/>
    <w:multiLevelType w:val="multilevel"/>
    <w:tmpl w:val="70444B6C"/>
    <w:lvl w:ilvl="0">
      <w:start w:val="1"/>
      <w:numFmt w:val="decimal"/>
      <w:pStyle w:val="Outline1"/>
      <w:lvlText w:val="%1."/>
      <w:lvlJc w:val="left"/>
      <w:pPr>
        <w:tabs>
          <w:tab w:val="num" w:pos="360"/>
        </w:tabs>
        <w:ind w:left="360" w:hanging="360"/>
      </w:pPr>
      <w:rPr>
        <w:rFonts w:ascii="Arial" w:hAnsi="Arial" w:hint="default"/>
        <w:b w:val="0"/>
        <w:i w:val="0"/>
        <w:sz w:val="20"/>
      </w:rPr>
    </w:lvl>
    <w:lvl w:ilvl="1">
      <w:start w:val="1"/>
      <w:numFmt w:val="decimal"/>
      <w:lvlText w:val="%1.%2."/>
      <w:lvlJc w:val="left"/>
      <w:pPr>
        <w:tabs>
          <w:tab w:val="num" w:pos="792"/>
        </w:tabs>
        <w:ind w:left="792" w:hanging="432"/>
      </w:pPr>
      <w:rPr>
        <w:rFonts w:ascii="Arial" w:hAnsi="Aria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0116A1"/>
    <w:multiLevelType w:val="hybridMultilevel"/>
    <w:tmpl w:val="C0369010"/>
    <w:lvl w:ilvl="0" w:tplc="EAF07ADE">
      <w:start w:val="1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369F1EF3"/>
    <w:multiLevelType w:val="hybridMultilevel"/>
    <w:tmpl w:val="013CD014"/>
    <w:lvl w:ilvl="0" w:tplc="EAF07ADE">
      <w:start w:val="1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3B376192"/>
    <w:multiLevelType w:val="multilevel"/>
    <w:tmpl w:val="DCAEAE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8.1.%4."/>
      <w:lvlJc w:val="left"/>
      <w:pPr>
        <w:ind w:left="1728" w:hanging="648"/>
      </w:pPr>
      <w:rPr>
        <w:rFonts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D92048"/>
    <w:multiLevelType w:val="multilevel"/>
    <w:tmpl w:val="372867A4"/>
    <w:lvl w:ilvl="0">
      <w:start w:val="6"/>
      <w:numFmt w:val="decimal"/>
      <w:pStyle w:val="Level1"/>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46F914B0"/>
    <w:multiLevelType w:val="hybridMultilevel"/>
    <w:tmpl w:val="D46493A0"/>
    <w:lvl w:ilvl="0" w:tplc="EAF07ADE">
      <w:start w:val="1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8" w15:restartNumberingAfterBreak="0">
    <w:nsid w:val="4D765AAD"/>
    <w:multiLevelType w:val="multilevel"/>
    <w:tmpl w:val="2A08D33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8.3.%3."/>
      <w:lvlJc w:val="left"/>
      <w:pPr>
        <w:ind w:left="1890" w:hanging="720"/>
      </w:pPr>
      <w:rPr>
        <w:rFonts w:hint="default"/>
        <w:sz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1834F58"/>
    <w:multiLevelType w:val="multilevel"/>
    <w:tmpl w:val="2B0008F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40A54D2"/>
    <w:multiLevelType w:val="multilevel"/>
    <w:tmpl w:val="08C4C2BA"/>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8.%2.%3"/>
      <w:lvlJc w:val="left"/>
      <w:pPr>
        <w:ind w:left="1440" w:hanging="720"/>
      </w:pPr>
      <w:rPr>
        <w:rFonts w:hint="default"/>
      </w:rPr>
    </w:lvl>
    <w:lvl w:ilvl="3">
      <w:start w:val="1"/>
      <w:numFmt w:val="decimal"/>
      <w:lvlText w:val="8.%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99D6D0E"/>
    <w:multiLevelType w:val="hybridMultilevel"/>
    <w:tmpl w:val="0E285A7A"/>
    <w:lvl w:ilvl="0" w:tplc="EAF07ADE">
      <w:start w:val="1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75BE5E94"/>
    <w:multiLevelType w:val="hybridMultilevel"/>
    <w:tmpl w:val="240E7474"/>
    <w:lvl w:ilvl="0" w:tplc="EAF07ADE">
      <w:start w:val="18"/>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7D8D4B5F"/>
    <w:multiLevelType w:val="multilevel"/>
    <w:tmpl w:val="89F64C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E001F6C"/>
    <w:multiLevelType w:val="hybridMultilevel"/>
    <w:tmpl w:val="32C6308E"/>
    <w:lvl w:ilvl="0" w:tplc="18BC42E2">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241725412">
    <w:abstractNumId w:val="12"/>
  </w:num>
  <w:num w:numId="2" w16cid:durableId="2004553034">
    <w:abstractNumId w:val="16"/>
  </w:num>
  <w:num w:numId="3" w16cid:durableId="54858589">
    <w:abstractNumId w:val="14"/>
  </w:num>
  <w:num w:numId="4" w16cid:durableId="2021925440">
    <w:abstractNumId w:val="2"/>
  </w:num>
  <w:num w:numId="5" w16cid:durableId="1049454846">
    <w:abstractNumId w:val="7"/>
  </w:num>
  <w:num w:numId="6" w16cid:durableId="2057965432">
    <w:abstractNumId w:val="22"/>
  </w:num>
  <w:num w:numId="7" w16cid:durableId="1513297214">
    <w:abstractNumId w:val="17"/>
  </w:num>
  <w:num w:numId="8" w16cid:durableId="578490355">
    <w:abstractNumId w:val="21"/>
  </w:num>
  <w:num w:numId="9" w16cid:durableId="1491826918">
    <w:abstractNumId w:val="13"/>
  </w:num>
  <w:num w:numId="10" w16cid:durableId="903564647">
    <w:abstractNumId w:val="4"/>
  </w:num>
  <w:num w:numId="11" w16cid:durableId="554514957">
    <w:abstractNumId w:val="0"/>
  </w:num>
  <w:num w:numId="12" w16cid:durableId="936209246">
    <w:abstractNumId w:val="8"/>
  </w:num>
  <w:num w:numId="13" w16cid:durableId="1814643342">
    <w:abstractNumId w:val="18"/>
  </w:num>
  <w:num w:numId="14" w16cid:durableId="314335512">
    <w:abstractNumId w:val="19"/>
  </w:num>
  <w:num w:numId="15" w16cid:durableId="1855725785">
    <w:abstractNumId w:val="23"/>
  </w:num>
  <w:num w:numId="16" w16cid:durableId="722289263">
    <w:abstractNumId w:val="5"/>
  </w:num>
  <w:num w:numId="17" w16cid:durableId="1647777285">
    <w:abstractNumId w:val="11"/>
  </w:num>
  <w:num w:numId="18" w16cid:durableId="1904632796">
    <w:abstractNumId w:val="20"/>
  </w:num>
  <w:num w:numId="19" w16cid:durableId="787892449">
    <w:abstractNumId w:val="10"/>
  </w:num>
  <w:num w:numId="20" w16cid:durableId="636496745">
    <w:abstractNumId w:val="9"/>
  </w:num>
  <w:num w:numId="21" w16cid:durableId="1083915751">
    <w:abstractNumId w:val="24"/>
  </w:num>
  <w:num w:numId="22" w16cid:durableId="2102482568">
    <w:abstractNumId w:val="6"/>
  </w:num>
  <w:num w:numId="23" w16cid:durableId="1060176976">
    <w:abstractNumId w:val="1"/>
  </w:num>
  <w:num w:numId="24" w16cid:durableId="655184215">
    <w:abstractNumId w:val="12"/>
  </w:num>
  <w:num w:numId="25" w16cid:durableId="1417360579">
    <w:abstractNumId w:val="3"/>
  </w:num>
  <w:num w:numId="26" w16cid:durableId="628049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4546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615554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8A"/>
    <w:rsid w:val="00002123"/>
    <w:rsid w:val="00013047"/>
    <w:rsid w:val="00013795"/>
    <w:rsid w:val="00017977"/>
    <w:rsid w:val="00024440"/>
    <w:rsid w:val="0002697A"/>
    <w:rsid w:val="00031618"/>
    <w:rsid w:val="00033D4A"/>
    <w:rsid w:val="00036B39"/>
    <w:rsid w:val="000375D6"/>
    <w:rsid w:val="00040914"/>
    <w:rsid w:val="00040EC2"/>
    <w:rsid w:val="000506D6"/>
    <w:rsid w:val="00056E4E"/>
    <w:rsid w:val="00063206"/>
    <w:rsid w:val="00063C7E"/>
    <w:rsid w:val="0006655D"/>
    <w:rsid w:val="00066B61"/>
    <w:rsid w:val="00070A5C"/>
    <w:rsid w:val="00071100"/>
    <w:rsid w:val="00074626"/>
    <w:rsid w:val="00075211"/>
    <w:rsid w:val="00075FD1"/>
    <w:rsid w:val="000778B2"/>
    <w:rsid w:val="00083753"/>
    <w:rsid w:val="00083EDB"/>
    <w:rsid w:val="00084399"/>
    <w:rsid w:val="00085DC8"/>
    <w:rsid w:val="00086017"/>
    <w:rsid w:val="00094666"/>
    <w:rsid w:val="00096DF0"/>
    <w:rsid w:val="00097B81"/>
    <w:rsid w:val="000A5FD1"/>
    <w:rsid w:val="000B270B"/>
    <w:rsid w:val="000B315A"/>
    <w:rsid w:val="000B6D32"/>
    <w:rsid w:val="000C12FC"/>
    <w:rsid w:val="000C74EC"/>
    <w:rsid w:val="000C7649"/>
    <w:rsid w:val="000C7DE1"/>
    <w:rsid w:val="000D0441"/>
    <w:rsid w:val="000E45A0"/>
    <w:rsid w:val="000E7B97"/>
    <w:rsid w:val="000F2957"/>
    <w:rsid w:val="000F3CDA"/>
    <w:rsid w:val="000F3EC9"/>
    <w:rsid w:val="000F5657"/>
    <w:rsid w:val="000F7B05"/>
    <w:rsid w:val="000F7D27"/>
    <w:rsid w:val="00101C63"/>
    <w:rsid w:val="001111A5"/>
    <w:rsid w:val="0011245D"/>
    <w:rsid w:val="00114075"/>
    <w:rsid w:val="00120C5D"/>
    <w:rsid w:val="001222DA"/>
    <w:rsid w:val="0012274A"/>
    <w:rsid w:val="00123F3D"/>
    <w:rsid w:val="00124207"/>
    <w:rsid w:val="00124BC5"/>
    <w:rsid w:val="00127968"/>
    <w:rsid w:val="00130A9E"/>
    <w:rsid w:val="00131976"/>
    <w:rsid w:val="00135209"/>
    <w:rsid w:val="0014058D"/>
    <w:rsid w:val="0015016C"/>
    <w:rsid w:val="00154F0F"/>
    <w:rsid w:val="001566FE"/>
    <w:rsid w:val="00157C78"/>
    <w:rsid w:val="00166858"/>
    <w:rsid w:val="001759F4"/>
    <w:rsid w:val="00175BCE"/>
    <w:rsid w:val="00176066"/>
    <w:rsid w:val="00180289"/>
    <w:rsid w:val="00181D36"/>
    <w:rsid w:val="0018322E"/>
    <w:rsid w:val="00183542"/>
    <w:rsid w:val="00187370"/>
    <w:rsid w:val="00187F90"/>
    <w:rsid w:val="00190456"/>
    <w:rsid w:val="0019095D"/>
    <w:rsid w:val="0019228D"/>
    <w:rsid w:val="001A32B5"/>
    <w:rsid w:val="001A4F67"/>
    <w:rsid w:val="001B000D"/>
    <w:rsid w:val="001B4A04"/>
    <w:rsid w:val="001B625B"/>
    <w:rsid w:val="001C2E3A"/>
    <w:rsid w:val="001D64D1"/>
    <w:rsid w:val="001E1A89"/>
    <w:rsid w:val="001E2D50"/>
    <w:rsid w:val="001E5803"/>
    <w:rsid w:val="001E7CB8"/>
    <w:rsid w:val="001F1D62"/>
    <w:rsid w:val="001F5517"/>
    <w:rsid w:val="00200FE3"/>
    <w:rsid w:val="00204A31"/>
    <w:rsid w:val="00212C79"/>
    <w:rsid w:val="0022052D"/>
    <w:rsid w:val="00221176"/>
    <w:rsid w:val="00222581"/>
    <w:rsid w:val="00225497"/>
    <w:rsid w:val="002256CF"/>
    <w:rsid w:val="002268B4"/>
    <w:rsid w:val="00226E14"/>
    <w:rsid w:val="00230840"/>
    <w:rsid w:val="00234A76"/>
    <w:rsid w:val="00234BC6"/>
    <w:rsid w:val="00236580"/>
    <w:rsid w:val="0024169E"/>
    <w:rsid w:val="00244E91"/>
    <w:rsid w:val="0025084F"/>
    <w:rsid w:val="0025555F"/>
    <w:rsid w:val="00255C68"/>
    <w:rsid w:val="00261C10"/>
    <w:rsid w:val="0026212B"/>
    <w:rsid w:val="00263CE2"/>
    <w:rsid w:val="00265CC9"/>
    <w:rsid w:val="00265DA4"/>
    <w:rsid w:val="00267DA0"/>
    <w:rsid w:val="00267E42"/>
    <w:rsid w:val="00271D32"/>
    <w:rsid w:val="0027545A"/>
    <w:rsid w:val="00275AD3"/>
    <w:rsid w:val="002768E9"/>
    <w:rsid w:val="002829EE"/>
    <w:rsid w:val="00282FF6"/>
    <w:rsid w:val="00287908"/>
    <w:rsid w:val="0029044E"/>
    <w:rsid w:val="00290B43"/>
    <w:rsid w:val="00291305"/>
    <w:rsid w:val="00291523"/>
    <w:rsid w:val="00291592"/>
    <w:rsid w:val="002957BF"/>
    <w:rsid w:val="00297181"/>
    <w:rsid w:val="00297240"/>
    <w:rsid w:val="002A0360"/>
    <w:rsid w:val="002A593D"/>
    <w:rsid w:val="002A64C5"/>
    <w:rsid w:val="002B3536"/>
    <w:rsid w:val="002C00EE"/>
    <w:rsid w:val="002C1A72"/>
    <w:rsid w:val="002C30D6"/>
    <w:rsid w:val="002D1852"/>
    <w:rsid w:val="002D232E"/>
    <w:rsid w:val="002E0331"/>
    <w:rsid w:val="002E40B1"/>
    <w:rsid w:val="002E53D9"/>
    <w:rsid w:val="002E590A"/>
    <w:rsid w:val="002E7905"/>
    <w:rsid w:val="002F006D"/>
    <w:rsid w:val="002F4DA6"/>
    <w:rsid w:val="003049F9"/>
    <w:rsid w:val="00306647"/>
    <w:rsid w:val="003067AE"/>
    <w:rsid w:val="00306DAD"/>
    <w:rsid w:val="00307F72"/>
    <w:rsid w:val="00316A4C"/>
    <w:rsid w:val="003225E3"/>
    <w:rsid w:val="003327BE"/>
    <w:rsid w:val="00333610"/>
    <w:rsid w:val="003339F2"/>
    <w:rsid w:val="00334EC7"/>
    <w:rsid w:val="0033529B"/>
    <w:rsid w:val="00341F95"/>
    <w:rsid w:val="00342E03"/>
    <w:rsid w:val="00343B91"/>
    <w:rsid w:val="00345925"/>
    <w:rsid w:val="00346E76"/>
    <w:rsid w:val="0035288E"/>
    <w:rsid w:val="003666BA"/>
    <w:rsid w:val="003703AF"/>
    <w:rsid w:val="00370910"/>
    <w:rsid w:val="00370F9A"/>
    <w:rsid w:val="00373A1C"/>
    <w:rsid w:val="0038044E"/>
    <w:rsid w:val="00380F65"/>
    <w:rsid w:val="00383C04"/>
    <w:rsid w:val="0039098E"/>
    <w:rsid w:val="00391C89"/>
    <w:rsid w:val="00394C6A"/>
    <w:rsid w:val="00396E8B"/>
    <w:rsid w:val="003A2D10"/>
    <w:rsid w:val="003A77AE"/>
    <w:rsid w:val="003B0598"/>
    <w:rsid w:val="003B332E"/>
    <w:rsid w:val="003B45BC"/>
    <w:rsid w:val="003B77E1"/>
    <w:rsid w:val="003C6AA0"/>
    <w:rsid w:val="003C70FB"/>
    <w:rsid w:val="003D0E39"/>
    <w:rsid w:val="003D21CE"/>
    <w:rsid w:val="003D46E0"/>
    <w:rsid w:val="003E438F"/>
    <w:rsid w:val="003E785A"/>
    <w:rsid w:val="003F1293"/>
    <w:rsid w:val="003F3122"/>
    <w:rsid w:val="003F683C"/>
    <w:rsid w:val="004018C5"/>
    <w:rsid w:val="00406F0B"/>
    <w:rsid w:val="004115AF"/>
    <w:rsid w:val="00415F2B"/>
    <w:rsid w:val="00417941"/>
    <w:rsid w:val="0043308A"/>
    <w:rsid w:val="00434948"/>
    <w:rsid w:val="004350CB"/>
    <w:rsid w:val="004355FD"/>
    <w:rsid w:val="004433A2"/>
    <w:rsid w:val="004479E5"/>
    <w:rsid w:val="004502E4"/>
    <w:rsid w:val="00456C38"/>
    <w:rsid w:val="00456F95"/>
    <w:rsid w:val="00462647"/>
    <w:rsid w:val="0046607C"/>
    <w:rsid w:val="004731B5"/>
    <w:rsid w:val="0047561C"/>
    <w:rsid w:val="00477B45"/>
    <w:rsid w:val="004812BA"/>
    <w:rsid w:val="00484288"/>
    <w:rsid w:val="00484728"/>
    <w:rsid w:val="00484F75"/>
    <w:rsid w:val="004871D5"/>
    <w:rsid w:val="00492E5A"/>
    <w:rsid w:val="0049503C"/>
    <w:rsid w:val="00495EDC"/>
    <w:rsid w:val="004966DD"/>
    <w:rsid w:val="004A092A"/>
    <w:rsid w:val="004A0B65"/>
    <w:rsid w:val="004A3809"/>
    <w:rsid w:val="004A47E6"/>
    <w:rsid w:val="004A62E2"/>
    <w:rsid w:val="004B0242"/>
    <w:rsid w:val="004B02A8"/>
    <w:rsid w:val="004B0F49"/>
    <w:rsid w:val="004B26BE"/>
    <w:rsid w:val="004B316C"/>
    <w:rsid w:val="004B3421"/>
    <w:rsid w:val="004B458D"/>
    <w:rsid w:val="004B76D1"/>
    <w:rsid w:val="004B7F6B"/>
    <w:rsid w:val="004C46FF"/>
    <w:rsid w:val="004C5C8F"/>
    <w:rsid w:val="004D1542"/>
    <w:rsid w:val="004D24A5"/>
    <w:rsid w:val="004D2CDA"/>
    <w:rsid w:val="004E221A"/>
    <w:rsid w:val="004E4FBF"/>
    <w:rsid w:val="004E7060"/>
    <w:rsid w:val="004E7664"/>
    <w:rsid w:val="004F0F3E"/>
    <w:rsid w:val="004F1016"/>
    <w:rsid w:val="004F2ECB"/>
    <w:rsid w:val="004F3C57"/>
    <w:rsid w:val="004F6DB3"/>
    <w:rsid w:val="00500475"/>
    <w:rsid w:val="00500DD2"/>
    <w:rsid w:val="00502690"/>
    <w:rsid w:val="00502E5E"/>
    <w:rsid w:val="00504533"/>
    <w:rsid w:val="0050549E"/>
    <w:rsid w:val="00505D88"/>
    <w:rsid w:val="00510180"/>
    <w:rsid w:val="0051155A"/>
    <w:rsid w:val="00513669"/>
    <w:rsid w:val="00513DFE"/>
    <w:rsid w:val="00520C5E"/>
    <w:rsid w:val="005213E2"/>
    <w:rsid w:val="005252D1"/>
    <w:rsid w:val="00527040"/>
    <w:rsid w:val="005322A2"/>
    <w:rsid w:val="00533DAD"/>
    <w:rsid w:val="005406F1"/>
    <w:rsid w:val="00541C5D"/>
    <w:rsid w:val="00542636"/>
    <w:rsid w:val="00551375"/>
    <w:rsid w:val="00560E50"/>
    <w:rsid w:val="00560EDF"/>
    <w:rsid w:val="005629F0"/>
    <w:rsid w:val="00562CC8"/>
    <w:rsid w:val="00565CF8"/>
    <w:rsid w:val="00567B61"/>
    <w:rsid w:val="00570D8D"/>
    <w:rsid w:val="00575AE6"/>
    <w:rsid w:val="0058245A"/>
    <w:rsid w:val="005833D5"/>
    <w:rsid w:val="00583B83"/>
    <w:rsid w:val="00593978"/>
    <w:rsid w:val="005940C3"/>
    <w:rsid w:val="005B23D2"/>
    <w:rsid w:val="005B2E8F"/>
    <w:rsid w:val="005B431C"/>
    <w:rsid w:val="005B5B79"/>
    <w:rsid w:val="005B5F43"/>
    <w:rsid w:val="005C2739"/>
    <w:rsid w:val="005C3293"/>
    <w:rsid w:val="005C4229"/>
    <w:rsid w:val="005C6018"/>
    <w:rsid w:val="005C78DA"/>
    <w:rsid w:val="005D5D6E"/>
    <w:rsid w:val="005D77DA"/>
    <w:rsid w:val="005D7D79"/>
    <w:rsid w:val="005E7BDE"/>
    <w:rsid w:val="005F2F62"/>
    <w:rsid w:val="005F4AC9"/>
    <w:rsid w:val="006016EF"/>
    <w:rsid w:val="0060184F"/>
    <w:rsid w:val="00601FD9"/>
    <w:rsid w:val="006039AA"/>
    <w:rsid w:val="006055BA"/>
    <w:rsid w:val="0060658C"/>
    <w:rsid w:val="00611529"/>
    <w:rsid w:val="00612626"/>
    <w:rsid w:val="00616CB8"/>
    <w:rsid w:val="00624F4C"/>
    <w:rsid w:val="0062537D"/>
    <w:rsid w:val="00627319"/>
    <w:rsid w:val="006273D8"/>
    <w:rsid w:val="006303DA"/>
    <w:rsid w:val="00633DB4"/>
    <w:rsid w:val="006378ED"/>
    <w:rsid w:val="00645844"/>
    <w:rsid w:val="00646D24"/>
    <w:rsid w:val="0065058D"/>
    <w:rsid w:val="00651FD2"/>
    <w:rsid w:val="00653573"/>
    <w:rsid w:val="00656908"/>
    <w:rsid w:val="00662C12"/>
    <w:rsid w:val="00664CE6"/>
    <w:rsid w:val="006667EA"/>
    <w:rsid w:val="00666CD4"/>
    <w:rsid w:val="006771BD"/>
    <w:rsid w:val="006778CF"/>
    <w:rsid w:val="006838C7"/>
    <w:rsid w:val="00683A87"/>
    <w:rsid w:val="00683D86"/>
    <w:rsid w:val="0069448F"/>
    <w:rsid w:val="00696D10"/>
    <w:rsid w:val="006A2E48"/>
    <w:rsid w:val="006A5521"/>
    <w:rsid w:val="006A5A7A"/>
    <w:rsid w:val="006B0053"/>
    <w:rsid w:val="006B43B4"/>
    <w:rsid w:val="006B60A1"/>
    <w:rsid w:val="006C060C"/>
    <w:rsid w:val="006C1F17"/>
    <w:rsid w:val="006C6A1B"/>
    <w:rsid w:val="006D087F"/>
    <w:rsid w:val="006D14A7"/>
    <w:rsid w:val="006D1536"/>
    <w:rsid w:val="006E5AA3"/>
    <w:rsid w:val="006F15E7"/>
    <w:rsid w:val="006F1732"/>
    <w:rsid w:val="006F2145"/>
    <w:rsid w:val="006F4118"/>
    <w:rsid w:val="006F59A2"/>
    <w:rsid w:val="006F66D4"/>
    <w:rsid w:val="007020D0"/>
    <w:rsid w:val="00703F74"/>
    <w:rsid w:val="00707003"/>
    <w:rsid w:val="00711EEB"/>
    <w:rsid w:val="00714D3D"/>
    <w:rsid w:val="00717CEF"/>
    <w:rsid w:val="007214B6"/>
    <w:rsid w:val="00721B28"/>
    <w:rsid w:val="00726A1F"/>
    <w:rsid w:val="0074019A"/>
    <w:rsid w:val="00740C35"/>
    <w:rsid w:val="00743461"/>
    <w:rsid w:val="00745593"/>
    <w:rsid w:val="007469B9"/>
    <w:rsid w:val="00751F7F"/>
    <w:rsid w:val="00754530"/>
    <w:rsid w:val="00757924"/>
    <w:rsid w:val="00762854"/>
    <w:rsid w:val="00772200"/>
    <w:rsid w:val="0077262E"/>
    <w:rsid w:val="0078183B"/>
    <w:rsid w:val="007827FE"/>
    <w:rsid w:val="00783FBC"/>
    <w:rsid w:val="0078709D"/>
    <w:rsid w:val="00787164"/>
    <w:rsid w:val="00787E06"/>
    <w:rsid w:val="0079020F"/>
    <w:rsid w:val="00792526"/>
    <w:rsid w:val="007929F0"/>
    <w:rsid w:val="00792EBE"/>
    <w:rsid w:val="00793607"/>
    <w:rsid w:val="007948F5"/>
    <w:rsid w:val="007A1F35"/>
    <w:rsid w:val="007A2E94"/>
    <w:rsid w:val="007A311F"/>
    <w:rsid w:val="007A4CE6"/>
    <w:rsid w:val="007A7AE1"/>
    <w:rsid w:val="007B3B6F"/>
    <w:rsid w:val="007B507C"/>
    <w:rsid w:val="007B5E10"/>
    <w:rsid w:val="007B74EE"/>
    <w:rsid w:val="007C032E"/>
    <w:rsid w:val="007C1161"/>
    <w:rsid w:val="007C32DC"/>
    <w:rsid w:val="007C3844"/>
    <w:rsid w:val="007C3881"/>
    <w:rsid w:val="007D025C"/>
    <w:rsid w:val="007D2D1A"/>
    <w:rsid w:val="007D7C22"/>
    <w:rsid w:val="007E1FFC"/>
    <w:rsid w:val="007F5C27"/>
    <w:rsid w:val="007F679D"/>
    <w:rsid w:val="0081266E"/>
    <w:rsid w:val="00813174"/>
    <w:rsid w:val="00814AA7"/>
    <w:rsid w:val="00817D86"/>
    <w:rsid w:val="00817DC0"/>
    <w:rsid w:val="00820A2C"/>
    <w:rsid w:val="008212FC"/>
    <w:rsid w:val="00831AEA"/>
    <w:rsid w:val="00835952"/>
    <w:rsid w:val="00850CB4"/>
    <w:rsid w:val="00851DBB"/>
    <w:rsid w:val="00852177"/>
    <w:rsid w:val="008525D8"/>
    <w:rsid w:val="00853D59"/>
    <w:rsid w:val="00854E35"/>
    <w:rsid w:val="00856DFE"/>
    <w:rsid w:val="00857291"/>
    <w:rsid w:val="00860BB1"/>
    <w:rsid w:val="00861409"/>
    <w:rsid w:val="00861F71"/>
    <w:rsid w:val="008622C4"/>
    <w:rsid w:val="00862D17"/>
    <w:rsid w:val="00862F5D"/>
    <w:rsid w:val="00874854"/>
    <w:rsid w:val="0088623B"/>
    <w:rsid w:val="00886706"/>
    <w:rsid w:val="00887724"/>
    <w:rsid w:val="00887B75"/>
    <w:rsid w:val="00887D61"/>
    <w:rsid w:val="0089403C"/>
    <w:rsid w:val="00895CCA"/>
    <w:rsid w:val="00896251"/>
    <w:rsid w:val="008A139C"/>
    <w:rsid w:val="008A4027"/>
    <w:rsid w:val="008A6E74"/>
    <w:rsid w:val="008A7B1C"/>
    <w:rsid w:val="008B24AC"/>
    <w:rsid w:val="008B478B"/>
    <w:rsid w:val="008B47AE"/>
    <w:rsid w:val="008C6819"/>
    <w:rsid w:val="008D2AB6"/>
    <w:rsid w:val="008D5841"/>
    <w:rsid w:val="008E0899"/>
    <w:rsid w:val="008E0D47"/>
    <w:rsid w:val="008E25BD"/>
    <w:rsid w:val="008E733B"/>
    <w:rsid w:val="008F2641"/>
    <w:rsid w:val="008F395E"/>
    <w:rsid w:val="008F4F64"/>
    <w:rsid w:val="008F6078"/>
    <w:rsid w:val="00900CB2"/>
    <w:rsid w:val="009011E5"/>
    <w:rsid w:val="0090177A"/>
    <w:rsid w:val="00901DA9"/>
    <w:rsid w:val="009054D3"/>
    <w:rsid w:val="00915210"/>
    <w:rsid w:val="0091521C"/>
    <w:rsid w:val="00915274"/>
    <w:rsid w:val="009175F9"/>
    <w:rsid w:val="00920797"/>
    <w:rsid w:val="00920B0E"/>
    <w:rsid w:val="00920E6F"/>
    <w:rsid w:val="00922219"/>
    <w:rsid w:val="0092290E"/>
    <w:rsid w:val="009241B8"/>
    <w:rsid w:val="00924F83"/>
    <w:rsid w:val="009272F9"/>
    <w:rsid w:val="009372F1"/>
    <w:rsid w:val="00943245"/>
    <w:rsid w:val="00943557"/>
    <w:rsid w:val="009446DE"/>
    <w:rsid w:val="00947B2D"/>
    <w:rsid w:val="00952292"/>
    <w:rsid w:val="00952AB5"/>
    <w:rsid w:val="0095661B"/>
    <w:rsid w:val="00956ED2"/>
    <w:rsid w:val="0096258C"/>
    <w:rsid w:val="009633AE"/>
    <w:rsid w:val="00970432"/>
    <w:rsid w:val="009707CD"/>
    <w:rsid w:val="00970F0B"/>
    <w:rsid w:val="00972A87"/>
    <w:rsid w:val="00973C76"/>
    <w:rsid w:val="00975DA9"/>
    <w:rsid w:val="00982DFD"/>
    <w:rsid w:val="009869DB"/>
    <w:rsid w:val="00990422"/>
    <w:rsid w:val="009944A7"/>
    <w:rsid w:val="009A3E94"/>
    <w:rsid w:val="009A4130"/>
    <w:rsid w:val="009A4A03"/>
    <w:rsid w:val="009A4EF4"/>
    <w:rsid w:val="009A5388"/>
    <w:rsid w:val="009A7A69"/>
    <w:rsid w:val="009B52DA"/>
    <w:rsid w:val="009C4D8C"/>
    <w:rsid w:val="009D0608"/>
    <w:rsid w:val="009D1308"/>
    <w:rsid w:val="009D17E7"/>
    <w:rsid w:val="009D3C3A"/>
    <w:rsid w:val="009E1B6D"/>
    <w:rsid w:val="009E2A83"/>
    <w:rsid w:val="009E5C9B"/>
    <w:rsid w:val="00A05EB4"/>
    <w:rsid w:val="00A06F4C"/>
    <w:rsid w:val="00A10481"/>
    <w:rsid w:val="00A12284"/>
    <w:rsid w:val="00A12B01"/>
    <w:rsid w:val="00A1427E"/>
    <w:rsid w:val="00A14C9A"/>
    <w:rsid w:val="00A15F31"/>
    <w:rsid w:val="00A16E1A"/>
    <w:rsid w:val="00A16F6A"/>
    <w:rsid w:val="00A271A8"/>
    <w:rsid w:val="00A27733"/>
    <w:rsid w:val="00A3404E"/>
    <w:rsid w:val="00A42715"/>
    <w:rsid w:val="00A42862"/>
    <w:rsid w:val="00A45B74"/>
    <w:rsid w:val="00A53542"/>
    <w:rsid w:val="00A54345"/>
    <w:rsid w:val="00A61EEB"/>
    <w:rsid w:val="00A63968"/>
    <w:rsid w:val="00A63EF4"/>
    <w:rsid w:val="00A64075"/>
    <w:rsid w:val="00A64153"/>
    <w:rsid w:val="00A6545E"/>
    <w:rsid w:val="00A65C6B"/>
    <w:rsid w:val="00A70CE8"/>
    <w:rsid w:val="00A72194"/>
    <w:rsid w:val="00A744F1"/>
    <w:rsid w:val="00A75287"/>
    <w:rsid w:val="00A80DEC"/>
    <w:rsid w:val="00A83A78"/>
    <w:rsid w:val="00A87D18"/>
    <w:rsid w:val="00A9021D"/>
    <w:rsid w:val="00AA0283"/>
    <w:rsid w:val="00AA1873"/>
    <w:rsid w:val="00AA277A"/>
    <w:rsid w:val="00AA775F"/>
    <w:rsid w:val="00AA7E09"/>
    <w:rsid w:val="00AB1235"/>
    <w:rsid w:val="00AB55BE"/>
    <w:rsid w:val="00AB6E82"/>
    <w:rsid w:val="00AB7182"/>
    <w:rsid w:val="00AB7B59"/>
    <w:rsid w:val="00AC079E"/>
    <w:rsid w:val="00AC1D76"/>
    <w:rsid w:val="00AC2392"/>
    <w:rsid w:val="00AC2789"/>
    <w:rsid w:val="00AC6C3F"/>
    <w:rsid w:val="00AC720E"/>
    <w:rsid w:val="00AD356A"/>
    <w:rsid w:val="00AD5008"/>
    <w:rsid w:val="00AE4D9D"/>
    <w:rsid w:val="00AE584B"/>
    <w:rsid w:val="00AE6334"/>
    <w:rsid w:val="00AE69AD"/>
    <w:rsid w:val="00AF11BE"/>
    <w:rsid w:val="00AF4053"/>
    <w:rsid w:val="00AF52E6"/>
    <w:rsid w:val="00AF6CB8"/>
    <w:rsid w:val="00B072AF"/>
    <w:rsid w:val="00B10EAA"/>
    <w:rsid w:val="00B1195C"/>
    <w:rsid w:val="00B12AE3"/>
    <w:rsid w:val="00B1504E"/>
    <w:rsid w:val="00B1706D"/>
    <w:rsid w:val="00B17EF7"/>
    <w:rsid w:val="00B208B8"/>
    <w:rsid w:val="00B20CDF"/>
    <w:rsid w:val="00B22AC1"/>
    <w:rsid w:val="00B2562E"/>
    <w:rsid w:val="00B26761"/>
    <w:rsid w:val="00B26A36"/>
    <w:rsid w:val="00B31479"/>
    <w:rsid w:val="00B35866"/>
    <w:rsid w:val="00B378CD"/>
    <w:rsid w:val="00B411E6"/>
    <w:rsid w:val="00B41A00"/>
    <w:rsid w:val="00B51040"/>
    <w:rsid w:val="00B6105E"/>
    <w:rsid w:val="00B66604"/>
    <w:rsid w:val="00B703A6"/>
    <w:rsid w:val="00B730E4"/>
    <w:rsid w:val="00B74D90"/>
    <w:rsid w:val="00B75965"/>
    <w:rsid w:val="00B8132F"/>
    <w:rsid w:val="00B9240A"/>
    <w:rsid w:val="00BA0494"/>
    <w:rsid w:val="00BA18AB"/>
    <w:rsid w:val="00BA209F"/>
    <w:rsid w:val="00BA31F0"/>
    <w:rsid w:val="00BA3340"/>
    <w:rsid w:val="00BA46BD"/>
    <w:rsid w:val="00BC3560"/>
    <w:rsid w:val="00BC4C2B"/>
    <w:rsid w:val="00BC6049"/>
    <w:rsid w:val="00BD173D"/>
    <w:rsid w:val="00BD1D79"/>
    <w:rsid w:val="00BD3C73"/>
    <w:rsid w:val="00BD708F"/>
    <w:rsid w:val="00BE192C"/>
    <w:rsid w:val="00BE2CDF"/>
    <w:rsid w:val="00BE37C0"/>
    <w:rsid w:val="00BE705A"/>
    <w:rsid w:val="00BF3389"/>
    <w:rsid w:val="00BF4108"/>
    <w:rsid w:val="00BF48DF"/>
    <w:rsid w:val="00BF6AE1"/>
    <w:rsid w:val="00C1164C"/>
    <w:rsid w:val="00C13CF0"/>
    <w:rsid w:val="00C15C88"/>
    <w:rsid w:val="00C16FF7"/>
    <w:rsid w:val="00C2015F"/>
    <w:rsid w:val="00C21380"/>
    <w:rsid w:val="00C2144A"/>
    <w:rsid w:val="00C2751C"/>
    <w:rsid w:val="00C30591"/>
    <w:rsid w:val="00C31D33"/>
    <w:rsid w:val="00C35D62"/>
    <w:rsid w:val="00C3638A"/>
    <w:rsid w:val="00C365AB"/>
    <w:rsid w:val="00C36B36"/>
    <w:rsid w:val="00C4054A"/>
    <w:rsid w:val="00C41E23"/>
    <w:rsid w:val="00C44551"/>
    <w:rsid w:val="00C45385"/>
    <w:rsid w:val="00C476BE"/>
    <w:rsid w:val="00C502B9"/>
    <w:rsid w:val="00C504B5"/>
    <w:rsid w:val="00C54133"/>
    <w:rsid w:val="00C55C46"/>
    <w:rsid w:val="00C70F43"/>
    <w:rsid w:val="00C71D07"/>
    <w:rsid w:val="00C73DFD"/>
    <w:rsid w:val="00C74160"/>
    <w:rsid w:val="00C76D9A"/>
    <w:rsid w:val="00C777AF"/>
    <w:rsid w:val="00C83B28"/>
    <w:rsid w:val="00C8476E"/>
    <w:rsid w:val="00C84F5D"/>
    <w:rsid w:val="00C85547"/>
    <w:rsid w:val="00C867D9"/>
    <w:rsid w:val="00C94EE9"/>
    <w:rsid w:val="00CA0966"/>
    <w:rsid w:val="00CA144C"/>
    <w:rsid w:val="00CA1AA9"/>
    <w:rsid w:val="00CA6CB6"/>
    <w:rsid w:val="00CB56A5"/>
    <w:rsid w:val="00CC1AD2"/>
    <w:rsid w:val="00CC370F"/>
    <w:rsid w:val="00CC5419"/>
    <w:rsid w:val="00CC597C"/>
    <w:rsid w:val="00CC63A8"/>
    <w:rsid w:val="00CC6CB0"/>
    <w:rsid w:val="00CD38B5"/>
    <w:rsid w:val="00CD5149"/>
    <w:rsid w:val="00CE21F7"/>
    <w:rsid w:val="00CE2297"/>
    <w:rsid w:val="00CE5940"/>
    <w:rsid w:val="00CE7330"/>
    <w:rsid w:val="00CF32D2"/>
    <w:rsid w:val="00CF7460"/>
    <w:rsid w:val="00D05571"/>
    <w:rsid w:val="00D11981"/>
    <w:rsid w:val="00D12BB1"/>
    <w:rsid w:val="00D159F0"/>
    <w:rsid w:val="00D15AF3"/>
    <w:rsid w:val="00D15EB8"/>
    <w:rsid w:val="00D20FE4"/>
    <w:rsid w:val="00D2162D"/>
    <w:rsid w:val="00D22ADF"/>
    <w:rsid w:val="00D27716"/>
    <w:rsid w:val="00D277EE"/>
    <w:rsid w:val="00D27B8F"/>
    <w:rsid w:val="00D33DCA"/>
    <w:rsid w:val="00D356DC"/>
    <w:rsid w:val="00D413C8"/>
    <w:rsid w:val="00D5127C"/>
    <w:rsid w:val="00D52B11"/>
    <w:rsid w:val="00D52D6E"/>
    <w:rsid w:val="00D612F2"/>
    <w:rsid w:val="00D63099"/>
    <w:rsid w:val="00D6748E"/>
    <w:rsid w:val="00D67A70"/>
    <w:rsid w:val="00D71698"/>
    <w:rsid w:val="00D72949"/>
    <w:rsid w:val="00D73EBA"/>
    <w:rsid w:val="00D74A2F"/>
    <w:rsid w:val="00D74BA8"/>
    <w:rsid w:val="00D77A2F"/>
    <w:rsid w:val="00D77B98"/>
    <w:rsid w:val="00D919D5"/>
    <w:rsid w:val="00D92D31"/>
    <w:rsid w:val="00D94961"/>
    <w:rsid w:val="00D97758"/>
    <w:rsid w:val="00DA2B2E"/>
    <w:rsid w:val="00DB1F6E"/>
    <w:rsid w:val="00DB55E2"/>
    <w:rsid w:val="00DB61E0"/>
    <w:rsid w:val="00DB6C8B"/>
    <w:rsid w:val="00DB7107"/>
    <w:rsid w:val="00DB7D1E"/>
    <w:rsid w:val="00DC09E0"/>
    <w:rsid w:val="00DC190A"/>
    <w:rsid w:val="00DC29DF"/>
    <w:rsid w:val="00DC34A2"/>
    <w:rsid w:val="00DC3C93"/>
    <w:rsid w:val="00DC641E"/>
    <w:rsid w:val="00DD12B3"/>
    <w:rsid w:val="00DD4E9B"/>
    <w:rsid w:val="00DE1C23"/>
    <w:rsid w:val="00DE35CA"/>
    <w:rsid w:val="00DE5215"/>
    <w:rsid w:val="00DE782F"/>
    <w:rsid w:val="00DF05CC"/>
    <w:rsid w:val="00DF1414"/>
    <w:rsid w:val="00DF28FF"/>
    <w:rsid w:val="00DF2FAF"/>
    <w:rsid w:val="00DF4225"/>
    <w:rsid w:val="00DF600F"/>
    <w:rsid w:val="00E0467A"/>
    <w:rsid w:val="00E04F2D"/>
    <w:rsid w:val="00E07B87"/>
    <w:rsid w:val="00E1114E"/>
    <w:rsid w:val="00E11324"/>
    <w:rsid w:val="00E12749"/>
    <w:rsid w:val="00E15381"/>
    <w:rsid w:val="00E20BE3"/>
    <w:rsid w:val="00E249D3"/>
    <w:rsid w:val="00E2768A"/>
    <w:rsid w:val="00E32A28"/>
    <w:rsid w:val="00E34C93"/>
    <w:rsid w:val="00E355C0"/>
    <w:rsid w:val="00E36D08"/>
    <w:rsid w:val="00E37247"/>
    <w:rsid w:val="00E40C24"/>
    <w:rsid w:val="00E44966"/>
    <w:rsid w:val="00E449F9"/>
    <w:rsid w:val="00E46639"/>
    <w:rsid w:val="00E47BA8"/>
    <w:rsid w:val="00E52EC7"/>
    <w:rsid w:val="00E52F35"/>
    <w:rsid w:val="00E54019"/>
    <w:rsid w:val="00E54BC5"/>
    <w:rsid w:val="00E563F4"/>
    <w:rsid w:val="00E60BAD"/>
    <w:rsid w:val="00E6173D"/>
    <w:rsid w:val="00E6298C"/>
    <w:rsid w:val="00E6438F"/>
    <w:rsid w:val="00E72E43"/>
    <w:rsid w:val="00E7423F"/>
    <w:rsid w:val="00E76005"/>
    <w:rsid w:val="00E82027"/>
    <w:rsid w:val="00E821E4"/>
    <w:rsid w:val="00E8438F"/>
    <w:rsid w:val="00E84A6B"/>
    <w:rsid w:val="00E85796"/>
    <w:rsid w:val="00E866C2"/>
    <w:rsid w:val="00E921E6"/>
    <w:rsid w:val="00E951A1"/>
    <w:rsid w:val="00E959DB"/>
    <w:rsid w:val="00E95C00"/>
    <w:rsid w:val="00E971AA"/>
    <w:rsid w:val="00EA1FD9"/>
    <w:rsid w:val="00EA23D7"/>
    <w:rsid w:val="00EA326B"/>
    <w:rsid w:val="00EA4CDA"/>
    <w:rsid w:val="00EB1531"/>
    <w:rsid w:val="00EB376F"/>
    <w:rsid w:val="00EB4268"/>
    <w:rsid w:val="00EB4BDE"/>
    <w:rsid w:val="00EC0CA9"/>
    <w:rsid w:val="00EC5AFB"/>
    <w:rsid w:val="00EC770D"/>
    <w:rsid w:val="00ED1DA7"/>
    <w:rsid w:val="00ED6FD4"/>
    <w:rsid w:val="00EE1D16"/>
    <w:rsid w:val="00EE4299"/>
    <w:rsid w:val="00EE606D"/>
    <w:rsid w:val="00EE6E84"/>
    <w:rsid w:val="00EE77E0"/>
    <w:rsid w:val="00EF4717"/>
    <w:rsid w:val="00EF7690"/>
    <w:rsid w:val="00F01DAD"/>
    <w:rsid w:val="00F03E4F"/>
    <w:rsid w:val="00F06E9F"/>
    <w:rsid w:val="00F07F54"/>
    <w:rsid w:val="00F113BC"/>
    <w:rsid w:val="00F14A0F"/>
    <w:rsid w:val="00F15E5F"/>
    <w:rsid w:val="00F22B3C"/>
    <w:rsid w:val="00F26331"/>
    <w:rsid w:val="00F27EB3"/>
    <w:rsid w:val="00F34543"/>
    <w:rsid w:val="00F35C62"/>
    <w:rsid w:val="00F36CD9"/>
    <w:rsid w:val="00F534A7"/>
    <w:rsid w:val="00F539AB"/>
    <w:rsid w:val="00F60100"/>
    <w:rsid w:val="00F66EC2"/>
    <w:rsid w:val="00F6741B"/>
    <w:rsid w:val="00F678BD"/>
    <w:rsid w:val="00F73658"/>
    <w:rsid w:val="00F76AC9"/>
    <w:rsid w:val="00F76ECA"/>
    <w:rsid w:val="00F8222F"/>
    <w:rsid w:val="00F83A3D"/>
    <w:rsid w:val="00F84019"/>
    <w:rsid w:val="00F9098F"/>
    <w:rsid w:val="00F935CE"/>
    <w:rsid w:val="00FA1DD3"/>
    <w:rsid w:val="00FA6A84"/>
    <w:rsid w:val="00FB1BD6"/>
    <w:rsid w:val="00FB1DEC"/>
    <w:rsid w:val="00FB4586"/>
    <w:rsid w:val="00FB7B16"/>
    <w:rsid w:val="00FC089D"/>
    <w:rsid w:val="00FC3AD8"/>
    <w:rsid w:val="00FC42AD"/>
    <w:rsid w:val="00FC5C0E"/>
    <w:rsid w:val="00FC62F9"/>
    <w:rsid w:val="00FC6391"/>
    <w:rsid w:val="00FC78F6"/>
    <w:rsid w:val="00FD3D78"/>
    <w:rsid w:val="00FD6F3E"/>
    <w:rsid w:val="00FD7B1C"/>
    <w:rsid w:val="00FE0164"/>
    <w:rsid w:val="00FE354E"/>
    <w:rsid w:val="00FE35C5"/>
    <w:rsid w:val="00FE56B6"/>
    <w:rsid w:val="00FE5CFF"/>
    <w:rsid w:val="00FE645F"/>
    <w:rsid w:val="00FF0133"/>
    <w:rsid w:val="00FF3275"/>
    <w:rsid w:val="00FF5278"/>
    <w:rsid w:val="00FF68C2"/>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9E00C5"/>
  <w15:docId w15:val="{D79DEEBC-D3BA-4C49-A969-77BE3773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003"/>
    <w:rPr>
      <w:sz w:val="24"/>
      <w:szCs w:val="24"/>
    </w:rPr>
  </w:style>
  <w:style w:type="paragraph" w:styleId="Heading1">
    <w:name w:val="heading 1"/>
    <w:basedOn w:val="Normal"/>
    <w:next w:val="Normal"/>
    <w:autoRedefine/>
    <w:qFormat/>
    <w:rsid w:val="00B703A6"/>
    <w:pPr>
      <w:keepNext/>
      <w:numPr>
        <w:numId w:val="22"/>
      </w:numPr>
      <w:outlineLvl w:val="0"/>
    </w:pPr>
    <w:rPr>
      <w:rFonts w:ascii="Arial Bold" w:hAnsi="Arial Bold"/>
      <w:b/>
      <w:kern w:val="28"/>
      <w:szCs w:val="20"/>
    </w:rPr>
  </w:style>
  <w:style w:type="paragraph" w:styleId="Heading2">
    <w:name w:val="heading 2"/>
    <w:basedOn w:val="Normal"/>
    <w:next w:val="Normal"/>
    <w:qFormat/>
    <w:rsid w:val="0043308A"/>
    <w:pPr>
      <w:keepNext/>
      <w:spacing w:before="240" w:after="60"/>
      <w:outlineLvl w:val="1"/>
    </w:pPr>
    <w:rPr>
      <w:rFonts w:ascii="Arial" w:hAnsi="Arial"/>
      <w:b/>
      <w:i/>
      <w:szCs w:val="20"/>
    </w:rPr>
  </w:style>
  <w:style w:type="paragraph" w:styleId="Heading3">
    <w:name w:val="heading 3"/>
    <w:basedOn w:val="Normal"/>
    <w:next w:val="Normal"/>
    <w:qFormat/>
    <w:rsid w:val="0043308A"/>
    <w:pPr>
      <w:keepNext/>
      <w:spacing w:before="240" w:after="60"/>
      <w:outlineLvl w:val="2"/>
    </w:pPr>
    <w:rPr>
      <w:rFonts w:ascii="Arial" w:hAnsi="Arial"/>
      <w:szCs w:val="20"/>
    </w:rPr>
  </w:style>
  <w:style w:type="paragraph" w:styleId="Heading4">
    <w:name w:val="heading 4"/>
    <w:basedOn w:val="Normal"/>
    <w:next w:val="Normal"/>
    <w:qFormat/>
    <w:rsid w:val="0043308A"/>
    <w:pPr>
      <w:keepNext/>
      <w:spacing w:before="240" w:after="60"/>
      <w:outlineLvl w:val="3"/>
    </w:pPr>
    <w:rPr>
      <w:rFonts w:ascii="Arial" w:hAnsi="Arial"/>
      <w:b/>
      <w:szCs w:val="20"/>
    </w:rPr>
  </w:style>
  <w:style w:type="paragraph" w:styleId="Heading5">
    <w:name w:val="heading 5"/>
    <w:basedOn w:val="Normal"/>
    <w:next w:val="Normal"/>
    <w:qFormat/>
    <w:rsid w:val="0043308A"/>
    <w:pPr>
      <w:spacing w:before="240" w:after="60"/>
      <w:outlineLvl w:val="4"/>
    </w:pPr>
    <w:rPr>
      <w:sz w:val="22"/>
      <w:szCs w:val="20"/>
    </w:rPr>
  </w:style>
  <w:style w:type="paragraph" w:styleId="Heading6">
    <w:name w:val="heading 6"/>
    <w:basedOn w:val="Normal"/>
    <w:next w:val="Normal"/>
    <w:qFormat/>
    <w:rsid w:val="0043308A"/>
    <w:pPr>
      <w:spacing w:before="240" w:after="60"/>
      <w:outlineLvl w:val="5"/>
    </w:pPr>
    <w:rPr>
      <w:i/>
      <w:sz w:val="22"/>
      <w:szCs w:val="20"/>
    </w:rPr>
  </w:style>
  <w:style w:type="paragraph" w:styleId="Heading7">
    <w:name w:val="heading 7"/>
    <w:basedOn w:val="Normal"/>
    <w:next w:val="Normal"/>
    <w:qFormat/>
    <w:rsid w:val="0043308A"/>
    <w:pPr>
      <w:spacing w:before="240" w:after="60"/>
      <w:outlineLvl w:val="6"/>
    </w:pPr>
    <w:rPr>
      <w:rFonts w:ascii="Arial" w:hAnsi="Arial"/>
      <w:sz w:val="20"/>
      <w:szCs w:val="20"/>
    </w:rPr>
  </w:style>
  <w:style w:type="paragraph" w:styleId="Heading8">
    <w:name w:val="heading 8"/>
    <w:basedOn w:val="Normal"/>
    <w:next w:val="Normal"/>
    <w:qFormat/>
    <w:rsid w:val="0043308A"/>
    <w:pPr>
      <w:spacing w:before="240" w:after="60"/>
      <w:outlineLvl w:val="7"/>
    </w:pPr>
    <w:rPr>
      <w:rFonts w:ascii="Arial" w:hAnsi="Arial"/>
      <w:i/>
      <w:sz w:val="20"/>
      <w:szCs w:val="20"/>
    </w:rPr>
  </w:style>
  <w:style w:type="paragraph" w:styleId="Heading9">
    <w:name w:val="heading 9"/>
    <w:basedOn w:val="Normal"/>
    <w:next w:val="Normal"/>
    <w:qFormat/>
    <w:rsid w:val="0043308A"/>
    <w:pPr>
      <w:spacing w:before="240" w:after="60"/>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3308A"/>
    <w:pPr>
      <w:ind w:left="360"/>
    </w:pPr>
    <w:rPr>
      <w:rFonts w:ascii="Arial" w:hAnsi="Arial"/>
      <w:color w:val="0000FF"/>
      <w:sz w:val="20"/>
      <w:szCs w:val="20"/>
    </w:rPr>
  </w:style>
  <w:style w:type="paragraph" w:customStyle="1" w:styleId="Outline1">
    <w:name w:val="Outline 1"/>
    <w:basedOn w:val="Normal"/>
    <w:rsid w:val="0043308A"/>
    <w:pPr>
      <w:numPr>
        <w:numId w:val="1"/>
      </w:numPr>
    </w:pPr>
    <w:rPr>
      <w:sz w:val="20"/>
      <w:szCs w:val="20"/>
    </w:rPr>
  </w:style>
  <w:style w:type="paragraph" w:customStyle="1" w:styleId="Level1">
    <w:name w:val="Level 1"/>
    <w:basedOn w:val="Normal"/>
    <w:rsid w:val="0043308A"/>
    <w:pPr>
      <w:widowControl w:val="0"/>
      <w:numPr>
        <w:numId w:val="2"/>
      </w:numPr>
      <w:outlineLvl w:val="0"/>
    </w:pPr>
    <w:rPr>
      <w:snapToGrid w:val="0"/>
      <w:szCs w:val="20"/>
    </w:rPr>
  </w:style>
  <w:style w:type="paragraph" w:customStyle="1" w:styleId="Level2">
    <w:name w:val="Level 2"/>
    <w:basedOn w:val="Normal"/>
    <w:rsid w:val="0043308A"/>
    <w:pPr>
      <w:widowControl w:val="0"/>
      <w:ind w:left="1440" w:hanging="720"/>
      <w:outlineLvl w:val="1"/>
    </w:pPr>
    <w:rPr>
      <w:snapToGrid w:val="0"/>
      <w:szCs w:val="20"/>
    </w:rPr>
  </w:style>
  <w:style w:type="paragraph" w:styleId="BodyTextIndent2">
    <w:name w:val="Body Text Indent 2"/>
    <w:basedOn w:val="Normal"/>
    <w:rsid w:val="0043308A"/>
    <w:pPr>
      <w:tabs>
        <w:tab w:val="left" w:pos="-1440"/>
      </w:tabs>
      <w:spacing w:line="600" w:lineRule="auto"/>
      <w:ind w:left="1440" w:hanging="720"/>
    </w:pPr>
    <w:rPr>
      <w:rFonts w:ascii="Arial" w:hAnsi="Arial"/>
      <w:sz w:val="20"/>
      <w:szCs w:val="20"/>
    </w:rPr>
  </w:style>
  <w:style w:type="paragraph" w:styleId="BodyTextIndent3">
    <w:name w:val="Body Text Indent 3"/>
    <w:basedOn w:val="Normal"/>
    <w:rsid w:val="0043308A"/>
    <w:pPr>
      <w:tabs>
        <w:tab w:val="left" w:pos="-1440"/>
      </w:tabs>
      <w:spacing w:line="600" w:lineRule="auto"/>
      <w:ind w:left="2160" w:hanging="720"/>
    </w:pPr>
    <w:rPr>
      <w:rFonts w:ascii="Arial" w:hAnsi="Arial"/>
      <w:sz w:val="20"/>
      <w:szCs w:val="20"/>
    </w:rPr>
  </w:style>
  <w:style w:type="paragraph" w:styleId="Header">
    <w:name w:val="header"/>
    <w:basedOn w:val="Normal"/>
    <w:rsid w:val="0043308A"/>
    <w:pPr>
      <w:tabs>
        <w:tab w:val="center" w:pos="4320"/>
        <w:tab w:val="right" w:pos="8640"/>
      </w:tabs>
    </w:pPr>
    <w:rPr>
      <w:sz w:val="20"/>
      <w:szCs w:val="20"/>
    </w:rPr>
  </w:style>
  <w:style w:type="paragraph" w:styleId="Footer">
    <w:name w:val="footer"/>
    <w:basedOn w:val="Normal"/>
    <w:link w:val="FooterChar"/>
    <w:rsid w:val="0043308A"/>
    <w:pPr>
      <w:tabs>
        <w:tab w:val="center" w:pos="4320"/>
        <w:tab w:val="right" w:pos="8640"/>
      </w:tabs>
    </w:pPr>
    <w:rPr>
      <w:sz w:val="20"/>
      <w:szCs w:val="20"/>
    </w:rPr>
  </w:style>
  <w:style w:type="paragraph" w:styleId="BodyText">
    <w:name w:val="Body Text"/>
    <w:basedOn w:val="Normal"/>
    <w:rsid w:val="0043308A"/>
    <w:rPr>
      <w:rFonts w:ascii="Arial" w:hAnsi="Arial"/>
      <w:color w:val="0000FF"/>
      <w:sz w:val="96"/>
      <w:szCs w:val="20"/>
    </w:rPr>
  </w:style>
  <w:style w:type="paragraph" w:customStyle="1" w:styleId="font5">
    <w:name w:val="font5"/>
    <w:basedOn w:val="Normal"/>
    <w:rsid w:val="0043308A"/>
    <w:pPr>
      <w:spacing w:before="100" w:beforeAutospacing="1" w:after="100" w:afterAutospacing="1"/>
    </w:pPr>
    <w:rPr>
      <w:rFonts w:ascii="News Gothic MT" w:hAnsi="News Gothic MT"/>
      <w:sz w:val="16"/>
      <w:szCs w:val="16"/>
    </w:rPr>
  </w:style>
  <w:style w:type="paragraph" w:customStyle="1" w:styleId="font6">
    <w:name w:val="font6"/>
    <w:basedOn w:val="Normal"/>
    <w:rsid w:val="0043308A"/>
    <w:pPr>
      <w:spacing w:before="100" w:beforeAutospacing="1" w:after="100" w:afterAutospacing="1"/>
    </w:pPr>
    <w:rPr>
      <w:rFonts w:ascii="News Gothic MT" w:hAnsi="News Gothic MT"/>
      <w:b/>
      <w:bCs/>
      <w:sz w:val="20"/>
      <w:szCs w:val="20"/>
    </w:rPr>
  </w:style>
  <w:style w:type="paragraph" w:customStyle="1" w:styleId="xl30">
    <w:name w:val="xl30"/>
    <w:basedOn w:val="Normal"/>
    <w:rsid w:val="0043308A"/>
    <w:pPr>
      <w:spacing w:before="100" w:beforeAutospacing="1" w:after="100" w:afterAutospacing="1"/>
    </w:pPr>
    <w:rPr>
      <w:rFonts w:ascii="News Gothic MT" w:hAnsi="News Gothic MT"/>
      <w:sz w:val="20"/>
      <w:szCs w:val="20"/>
    </w:rPr>
  </w:style>
  <w:style w:type="paragraph" w:customStyle="1" w:styleId="xl31">
    <w:name w:val="xl31"/>
    <w:basedOn w:val="Normal"/>
    <w:rsid w:val="0043308A"/>
    <w:pPr>
      <w:spacing w:before="100" w:beforeAutospacing="1" w:after="100" w:afterAutospacing="1"/>
    </w:pPr>
    <w:rPr>
      <w:rFonts w:ascii="News Gothic MT" w:hAnsi="News Gothic MT"/>
    </w:rPr>
  </w:style>
  <w:style w:type="paragraph" w:customStyle="1" w:styleId="xl32">
    <w:name w:val="xl32"/>
    <w:basedOn w:val="Normal"/>
    <w:rsid w:val="0043308A"/>
    <w:pPr>
      <w:spacing w:before="100" w:beforeAutospacing="1" w:after="100" w:afterAutospacing="1"/>
    </w:pPr>
    <w:rPr>
      <w:rFonts w:ascii="News Gothic MT" w:hAnsi="News Gothic MT"/>
    </w:rPr>
  </w:style>
  <w:style w:type="paragraph" w:customStyle="1" w:styleId="xl33">
    <w:name w:val="xl33"/>
    <w:basedOn w:val="Normal"/>
    <w:rsid w:val="0043308A"/>
    <w:pPr>
      <w:spacing w:before="100" w:beforeAutospacing="1" w:after="100" w:afterAutospacing="1"/>
      <w:jc w:val="center"/>
    </w:pPr>
    <w:rPr>
      <w:rFonts w:ascii="News Gothic MT" w:hAnsi="News Gothic MT"/>
      <w:b/>
      <w:bCs/>
      <w:i/>
      <w:iCs/>
      <w:sz w:val="32"/>
      <w:szCs w:val="32"/>
    </w:rPr>
  </w:style>
  <w:style w:type="paragraph" w:customStyle="1" w:styleId="xl34">
    <w:name w:val="xl34"/>
    <w:basedOn w:val="Normal"/>
    <w:rsid w:val="0043308A"/>
    <w:pPr>
      <w:spacing w:before="100" w:beforeAutospacing="1" w:after="100" w:afterAutospacing="1"/>
    </w:pPr>
    <w:rPr>
      <w:rFonts w:ascii="News Gothic MT" w:hAnsi="News Gothic MT"/>
      <w:sz w:val="28"/>
      <w:szCs w:val="28"/>
    </w:rPr>
  </w:style>
  <w:style w:type="paragraph" w:customStyle="1" w:styleId="xl35">
    <w:name w:val="xl35"/>
    <w:basedOn w:val="Normal"/>
    <w:rsid w:val="0043308A"/>
    <w:pPr>
      <w:shd w:val="clear" w:color="000000" w:fill="auto"/>
      <w:spacing w:before="100" w:beforeAutospacing="1" w:after="100" w:afterAutospacing="1"/>
    </w:pPr>
    <w:rPr>
      <w:rFonts w:ascii="News Gothic MT" w:hAnsi="News Gothic MT"/>
    </w:rPr>
  </w:style>
  <w:style w:type="paragraph" w:customStyle="1" w:styleId="xl36">
    <w:name w:val="xl36"/>
    <w:basedOn w:val="Normal"/>
    <w:rsid w:val="0043308A"/>
    <w:pPr>
      <w:shd w:val="clear" w:color="000000" w:fill="auto"/>
      <w:spacing w:before="100" w:beforeAutospacing="1" w:after="100" w:afterAutospacing="1"/>
    </w:pPr>
    <w:rPr>
      <w:rFonts w:ascii="News Gothic MT" w:hAnsi="News Gothic MT"/>
    </w:rPr>
  </w:style>
  <w:style w:type="paragraph" w:customStyle="1" w:styleId="xl37">
    <w:name w:val="xl37"/>
    <w:basedOn w:val="Normal"/>
    <w:rsid w:val="0043308A"/>
    <w:pPr>
      <w:spacing w:before="100" w:beforeAutospacing="1" w:after="100" w:afterAutospacing="1"/>
    </w:pPr>
    <w:rPr>
      <w:rFonts w:ascii="News Gothic MT" w:hAnsi="News Gothic MT"/>
      <w:b/>
      <w:bCs/>
      <w:sz w:val="28"/>
      <w:szCs w:val="28"/>
    </w:rPr>
  </w:style>
  <w:style w:type="paragraph" w:customStyle="1" w:styleId="xl38">
    <w:name w:val="xl38"/>
    <w:basedOn w:val="Normal"/>
    <w:rsid w:val="0043308A"/>
    <w:pPr>
      <w:pBdr>
        <w:top w:val="single" w:sz="4" w:space="0" w:color="000000"/>
        <w:left w:val="single" w:sz="4" w:space="0" w:color="000000"/>
      </w:pBdr>
      <w:spacing w:before="100" w:beforeAutospacing="1" w:after="100" w:afterAutospacing="1"/>
    </w:pPr>
    <w:rPr>
      <w:rFonts w:ascii="News Gothic MT" w:hAnsi="News Gothic MT"/>
    </w:rPr>
  </w:style>
  <w:style w:type="paragraph" w:customStyle="1" w:styleId="xl39">
    <w:name w:val="xl39"/>
    <w:basedOn w:val="Normal"/>
    <w:rsid w:val="0043308A"/>
    <w:pPr>
      <w:pBdr>
        <w:top w:val="single" w:sz="4" w:space="0" w:color="000000"/>
      </w:pBdr>
      <w:spacing w:before="100" w:beforeAutospacing="1" w:after="100" w:afterAutospacing="1"/>
    </w:pPr>
    <w:rPr>
      <w:rFonts w:ascii="News Gothic MT" w:hAnsi="News Gothic MT"/>
    </w:rPr>
  </w:style>
  <w:style w:type="paragraph" w:customStyle="1" w:styleId="xl40">
    <w:name w:val="xl40"/>
    <w:basedOn w:val="Normal"/>
    <w:rsid w:val="0043308A"/>
    <w:pPr>
      <w:pBdr>
        <w:top w:val="single" w:sz="4" w:space="0" w:color="000000"/>
        <w:right w:val="single" w:sz="4" w:space="0" w:color="000000"/>
      </w:pBdr>
      <w:spacing w:before="100" w:beforeAutospacing="1" w:after="100" w:afterAutospacing="1"/>
    </w:pPr>
    <w:rPr>
      <w:rFonts w:ascii="News Gothic MT" w:hAnsi="News Gothic MT"/>
    </w:rPr>
  </w:style>
  <w:style w:type="paragraph" w:customStyle="1" w:styleId="xl41">
    <w:name w:val="xl41"/>
    <w:basedOn w:val="Normal"/>
    <w:rsid w:val="0043308A"/>
    <w:pPr>
      <w:pBdr>
        <w:left w:val="single" w:sz="4" w:space="0" w:color="000000"/>
      </w:pBdr>
      <w:spacing w:before="100" w:beforeAutospacing="1" w:after="100" w:afterAutospacing="1"/>
    </w:pPr>
    <w:rPr>
      <w:rFonts w:ascii="News Gothic MT" w:hAnsi="News Gothic MT"/>
    </w:rPr>
  </w:style>
  <w:style w:type="paragraph" w:customStyle="1" w:styleId="xl42">
    <w:name w:val="xl42"/>
    <w:basedOn w:val="Normal"/>
    <w:rsid w:val="0043308A"/>
    <w:pPr>
      <w:pBdr>
        <w:bottom w:val="single" w:sz="4" w:space="0" w:color="000000"/>
      </w:pBdr>
      <w:spacing w:before="100" w:beforeAutospacing="1" w:after="100" w:afterAutospacing="1"/>
    </w:pPr>
    <w:rPr>
      <w:rFonts w:ascii="News Gothic MT" w:hAnsi="News Gothic MT"/>
    </w:rPr>
  </w:style>
  <w:style w:type="paragraph" w:customStyle="1" w:styleId="xl43">
    <w:name w:val="xl43"/>
    <w:basedOn w:val="Normal"/>
    <w:rsid w:val="0043308A"/>
    <w:pPr>
      <w:pBdr>
        <w:bottom w:val="single" w:sz="4" w:space="0" w:color="000000"/>
        <w:right w:val="single" w:sz="4" w:space="0" w:color="000000"/>
      </w:pBdr>
      <w:spacing w:before="100" w:beforeAutospacing="1" w:after="100" w:afterAutospacing="1"/>
    </w:pPr>
    <w:rPr>
      <w:rFonts w:ascii="News Gothic MT" w:hAnsi="News Gothic MT"/>
    </w:rPr>
  </w:style>
  <w:style w:type="paragraph" w:customStyle="1" w:styleId="xl44">
    <w:name w:val="xl44"/>
    <w:basedOn w:val="Normal"/>
    <w:rsid w:val="0043308A"/>
    <w:pPr>
      <w:pBdr>
        <w:right w:val="single" w:sz="4" w:space="0" w:color="000000"/>
      </w:pBdr>
      <w:spacing w:before="100" w:beforeAutospacing="1" w:after="100" w:afterAutospacing="1"/>
    </w:pPr>
    <w:rPr>
      <w:rFonts w:ascii="News Gothic MT" w:hAnsi="News Gothic MT"/>
    </w:rPr>
  </w:style>
  <w:style w:type="paragraph" w:customStyle="1" w:styleId="xl45">
    <w:name w:val="xl45"/>
    <w:basedOn w:val="Normal"/>
    <w:rsid w:val="0043308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News Gothic MT" w:hAnsi="News Gothic MT"/>
    </w:rPr>
  </w:style>
  <w:style w:type="paragraph" w:customStyle="1" w:styleId="xl46">
    <w:name w:val="xl46"/>
    <w:basedOn w:val="Normal"/>
    <w:rsid w:val="0043308A"/>
    <w:pPr>
      <w:spacing w:before="100" w:beforeAutospacing="1" w:after="100" w:afterAutospacing="1"/>
      <w:jc w:val="right"/>
    </w:pPr>
    <w:rPr>
      <w:rFonts w:ascii="News Gothic MT" w:hAnsi="News Gothic MT"/>
    </w:rPr>
  </w:style>
  <w:style w:type="paragraph" w:customStyle="1" w:styleId="xl47">
    <w:name w:val="xl47"/>
    <w:basedOn w:val="Normal"/>
    <w:rsid w:val="0043308A"/>
    <w:pPr>
      <w:pBdr>
        <w:bottom w:val="single" w:sz="4" w:space="0" w:color="000000"/>
      </w:pBdr>
      <w:spacing w:before="100" w:beforeAutospacing="1" w:after="100" w:afterAutospacing="1"/>
    </w:pPr>
    <w:rPr>
      <w:rFonts w:ascii="News Gothic MT" w:hAnsi="News Gothic MT"/>
    </w:rPr>
  </w:style>
  <w:style w:type="paragraph" w:customStyle="1" w:styleId="xl48">
    <w:name w:val="xl48"/>
    <w:basedOn w:val="Normal"/>
    <w:rsid w:val="0043308A"/>
    <w:pPr>
      <w:pBdr>
        <w:bottom w:val="single" w:sz="4" w:space="0" w:color="000000"/>
      </w:pBdr>
      <w:spacing w:before="100" w:beforeAutospacing="1" w:after="100" w:afterAutospacing="1"/>
    </w:pPr>
    <w:rPr>
      <w:rFonts w:ascii="News Gothic MT" w:hAnsi="News Gothic MT"/>
    </w:rPr>
  </w:style>
  <w:style w:type="paragraph" w:customStyle="1" w:styleId="xl49">
    <w:name w:val="xl49"/>
    <w:basedOn w:val="Normal"/>
    <w:rsid w:val="0043308A"/>
    <w:pPr>
      <w:spacing w:before="100" w:beforeAutospacing="1" w:after="100" w:afterAutospacing="1"/>
    </w:pPr>
    <w:rPr>
      <w:rFonts w:ascii="News Gothic MT" w:hAnsi="News Gothic MT"/>
      <w:b/>
      <w:bCs/>
    </w:rPr>
  </w:style>
  <w:style w:type="paragraph" w:customStyle="1" w:styleId="xl50">
    <w:name w:val="xl50"/>
    <w:basedOn w:val="Normal"/>
    <w:rsid w:val="0043308A"/>
    <w:pPr>
      <w:pBdr>
        <w:right w:val="single" w:sz="4" w:space="0" w:color="000000"/>
      </w:pBdr>
      <w:spacing w:before="100" w:beforeAutospacing="1" w:after="100" w:afterAutospacing="1"/>
    </w:pPr>
    <w:rPr>
      <w:rFonts w:ascii="News Gothic MT" w:hAnsi="News Gothic MT"/>
    </w:rPr>
  </w:style>
  <w:style w:type="paragraph" w:customStyle="1" w:styleId="xl51">
    <w:name w:val="xl51"/>
    <w:basedOn w:val="Normal"/>
    <w:rsid w:val="0043308A"/>
    <w:pPr>
      <w:spacing w:before="100" w:beforeAutospacing="1" w:after="100" w:afterAutospacing="1"/>
    </w:pPr>
    <w:rPr>
      <w:rFonts w:ascii="News Gothic MT" w:hAnsi="News Gothic MT"/>
      <w:b/>
      <w:bCs/>
    </w:rPr>
  </w:style>
  <w:style w:type="paragraph" w:customStyle="1" w:styleId="xl52">
    <w:name w:val="xl52"/>
    <w:basedOn w:val="Normal"/>
    <w:rsid w:val="0043308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News Gothic MT" w:hAnsi="News Gothic MT"/>
      <w:b/>
      <w:bCs/>
    </w:rPr>
  </w:style>
  <w:style w:type="paragraph" w:customStyle="1" w:styleId="xl53">
    <w:name w:val="xl53"/>
    <w:basedOn w:val="Normal"/>
    <w:rsid w:val="0043308A"/>
    <w:pPr>
      <w:pBdr>
        <w:bottom w:val="single" w:sz="4" w:space="0" w:color="000000"/>
        <w:right w:val="single" w:sz="4" w:space="0" w:color="000000"/>
      </w:pBdr>
      <w:spacing w:before="100" w:beforeAutospacing="1" w:after="100" w:afterAutospacing="1"/>
    </w:pPr>
    <w:rPr>
      <w:rFonts w:ascii="News Gothic MT" w:hAnsi="News Gothic MT"/>
    </w:rPr>
  </w:style>
  <w:style w:type="paragraph" w:customStyle="1" w:styleId="xl54">
    <w:name w:val="xl54"/>
    <w:basedOn w:val="Normal"/>
    <w:rsid w:val="0043308A"/>
    <w:pPr>
      <w:spacing w:before="100" w:beforeAutospacing="1" w:after="100" w:afterAutospacing="1"/>
      <w:jc w:val="center"/>
    </w:pPr>
    <w:rPr>
      <w:rFonts w:ascii="News Gothic MT" w:hAnsi="News Gothic MT"/>
    </w:rPr>
  </w:style>
  <w:style w:type="paragraph" w:customStyle="1" w:styleId="xl55">
    <w:name w:val="xl55"/>
    <w:basedOn w:val="Normal"/>
    <w:rsid w:val="0043308A"/>
    <w:pPr>
      <w:pBdr>
        <w:bottom w:val="single" w:sz="4" w:space="0" w:color="000000"/>
      </w:pBdr>
      <w:spacing w:before="100" w:beforeAutospacing="1" w:after="100" w:afterAutospacing="1"/>
    </w:pPr>
    <w:rPr>
      <w:rFonts w:ascii="News Gothic MT" w:hAnsi="News Gothic MT"/>
    </w:rPr>
  </w:style>
  <w:style w:type="paragraph" w:customStyle="1" w:styleId="xl56">
    <w:name w:val="xl56"/>
    <w:basedOn w:val="Normal"/>
    <w:rsid w:val="0043308A"/>
    <w:pPr>
      <w:pBdr>
        <w:bottom w:val="single" w:sz="4" w:space="0" w:color="000000"/>
      </w:pBdr>
      <w:spacing w:before="100" w:beforeAutospacing="1" w:after="100" w:afterAutospacing="1"/>
      <w:jc w:val="center"/>
    </w:pPr>
    <w:rPr>
      <w:rFonts w:ascii="News Gothic MT" w:hAnsi="News Gothic MT"/>
    </w:rPr>
  </w:style>
  <w:style w:type="paragraph" w:customStyle="1" w:styleId="xl57">
    <w:name w:val="xl57"/>
    <w:basedOn w:val="Normal"/>
    <w:rsid w:val="0043308A"/>
    <w:pPr>
      <w:pBdr>
        <w:bottom w:val="single" w:sz="4" w:space="0" w:color="000000"/>
      </w:pBdr>
      <w:spacing w:before="100" w:beforeAutospacing="1" w:after="100" w:afterAutospacing="1"/>
      <w:jc w:val="center"/>
    </w:pPr>
    <w:rPr>
      <w:rFonts w:ascii="News Gothic MT" w:hAnsi="News Gothic MT"/>
      <w:b/>
      <w:bCs/>
      <w:color w:val="0000FF"/>
      <w:sz w:val="20"/>
      <w:szCs w:val="20"/>
    </w:rPr>
  </w:style>
  <w:style w:type="paragraph" w:customStyle="1" w:styleId="xl58">
    <w:name w:val="xl58"/>
    <w:basedOn w:val="Normal"/>
    <w:rsid w:val="0043308A"/>
    <w:pPr>
      <w:pBdr>
        <w:bottom w:val="single" w:sz="4" w:space="0" w:color="000000"/>
      </w:pBdr>
      <w:spacing w:before="100" w:beforeAutospacing="1" w:after="100" w:afterAutospacing="1"/>
      <w:jc w:val="center"/>
    </w:pPr>
    <w:rPr>
      <w:rFonts w:ascii="News Gothic MT" w:hAnsi="News Gothic MT"/>
      <w:color w:val="0000FF"/>
      <w:sz w:val="20"/>
      <w:szCs w:val="20"/>
    </w:rPr>
  </w:style>
  <w:style w:type="paragraph" w:customStyle="1" w:styleId="xl59">
    <w:name w:val="xl59"/>
    <w:basedOn w:val="Normal"/>
    <w:rsid w:val="0043308A"/>
    <w:pPr>
      <w:pBdr>
        <w:bottom w:val="single" w:sz="4" w:space="0" w:color="000000"/>
        <w:right w:val="single" w:sz="4" w:space="0" w:color="000000"/>
      </w:pBdr>
      <w:spacing w:before="100" w:beforeAutospacing="1" w:after="100" w:afterAutospacing="1"/>
      <w:jc w:val="center"/>
    </w:pPr>
    <w:rPr>
      <w:rFonts w:ascii="News Gothic MT" w:hAnsi="News Gothic MT"/>
      <w:color w:val="0000FF"/>
      <w:sz w:val="20"/>
      <w:szCs w:val="20"/>
    </w:rPr>
  </w:style>
  <w:style w:type="paragraph" w:customStyle="1" w:styleId="xl60">
    <w:name w:val="xl60"/>
    <w:basedOn w:val="Normal"/>
    <w:rsid w:val="0043308A"/>
    <w:pPr>
      <w:pBdr>
        <w:bottom w:val="single" w:sz="4" w:space="0" w:color="000000"/>
      </w:pBdr>
      <w:spacing w:before="100" w:beforeAutospacing="1" w:after="100" w:afterAutospacing="1"/>
      <w:jc w:val="center"/>
    </w:pPr>
    <w:rPr>
      <w:rFonts w:ascii="News Gothic MT" w:hAnsi="News Gothic MT"/>
    </w:rPr>
  </w:style>
  <w:style w:type="paragraph" w:customStyle="1" w:styleId="xl61">
    <w:name w:val="xl61"/>
    <w:basedOn w:val="Normal"/>
    <w:rsid w:val="0043308A"/>
    <w:pPr>
      <w:pBdr>
        <w:bottom w:val="single" w:sz="4" w:space="0" w:color="000000"/>
        <w:right w:val="single" w:sz="4" w:space="0" w:color="auto"/>
      </w:pBdr>
      <w:spacing w:before="100" w:beforeAutospacing="1" w:after="100" w:afterAutospacing="1"/>
      <w:jc w:val="center"/>
    </w:pPr>
    <w:rPr>
      <w:rFonts w:ascii="News Gothic MT" w:hAnsi="News Gothic MT"/>
    </w:rPr>
  </w:style>
  <w:style w:type="paragraph" w:customStyle="1" w:styleId="xl62">
    <w:name w:val="xl62"/>
    <w:basedOn w:val="Normal"/>
    <w:rsid w:val="0043308A"/>
    <w:pPr>
      <w:pBdr>
        <w:top w:val="single" w:sz="4" w:space="0" w:color="000000"/>
        <w:bottom w:val="single" w:sz="4" w:space="0" w:color="000000"/>
      </w:pBdr>
      <w:spacing w:before="100" w:beforeAutospacing="1" w:after="100" w:afterAutospacing="1"/>
      <w:jc w:val="center"/>
    </w:pPr>
    <w:rPr>
      <w:rFonts w:ascii="News Gothic MT" w:hAnsi="News Gothic MT"/>
    </w:rPr>
  </w:style>
  <w:style w:type="paragraph" w:customStyle="1" w:styleId="xl63">
    <w:name w:val="xl63"/>
    <w:basedOn w:val="Normal"/>
    <w:rsid w:val="0043308A"/>
    <w:pPr>
      <w:pBdr>
        <w:top w:val="single" w:sz="4" w:space="0" w:color="000000"/>
        <w:bottom w:val="single" w:sz="4" w:space="0" w:color="000000"/>
        <w:right w:val="single" w:sz="4" w:space="0" w:color="000000"/>
      </w:pBdr>
      <w:spacing w:before="100" w:beforeAutospacing="1" w:after="100" w:afterAutospacing="1"/>
      <w:jc w:val="center"/>
    </w:pPr>
    <w:rPr>
      <w:rFonts w:ascii="News Gothic MT" w:hAnsi="News Gothic MT"/>
    </w:rPr>
  </w:style>
  <w:style w:type="paragraph" w:customStyle="1" w:styleId="xl64">
    <w:name w:val="xl64"/>
    <w:basedOn w:val="Normal"/>
    <w:rsid w:val="0043308A"/>
    <w:pPr>
      <w:pBdr>
        <w:top w:val="single" w:sz="4" w:space="0" w:color="000000"/>
        <w:bottom w:val="single" w:sz="4" w:space="0" w:color="000000"/>
      </w:pBdr>
      <w:spacing w:before="100" w:beforeAutospacing="1" w:after="100" w:afterAutospacing="1"/>
      <w:jc w:val="center"/>
    </w:pPr>
    <w:rPr>
      <w:rFonts w:ascii="News Gothic MT" w:hAnsi="News Gothic MT"/>
    </w:rPr>
  </w:style>
  <w:style w:type="paragraph" w:customStyle="1" w:styleId="xl65">
    <w:name w:val="xl65"/>
    <w:basedOn w:val="Normal"/>
    <w:rsid w:val="0043308A"/>
    <w:pPr>
      <w:pBdr>
        <w:top w:val="single" w:sz="4" w:space="0" w:color="000000"/>
        <w:bottom w:val="single" w:sz="4" w:space="0" w:color="000000"/>
        <w:right w:val="single" w:sz="4" w:space="0" w:color="000000"/>
      </w:pBdr>
      <w:spacing w:before="100" w:beforeAutospacing="1" w:after="100" w:afterAutospacing="1"/>
      <w:jc w:val="center"/>
    </w:pPr>
    <w:rPr>
      <w:rFonts w:ascii="News Gothic MT" w:hAnsi="News Gothic MT"/>
    </w:rPr>
  </w:style>
  <w:style w:type="paragraph" w:customStyle="1" w:styleId="xl66">
    <w:name w:val="xl66"/>
    <w:basedOn w:val="Normal"/>
    <w:rsid w:val="0043308A"/>
    <w:pPr>
      <w:spacing w:before="100" w:beforeAutospacing="1" w:after="100" w:afterAutospacing="1"/>
      <w:jc w:val="center"/>
      <w:textAlignment w:val="center"/>
    </w:pPr>
    <w:rPr>
      <w:b/>
      <w:bCs/>
      <w:sz w:val="28"/>
      <w:szCs w:val="28"/>
    </w:rPr>
  </w:style>
  <w:style w:type="paragraph" w:customStyle="1" w:styleId="xl67">
    <w:name w:val="xl67"/>
    <w:basedOn w:val="Normal"/>
    <w:rsid w:val="0043308A"/>
    <w:pPr>
      <w:spacing w:before="100" w:beforeAutospacing="1" w:after="100" w:afterAutospacing="1"/>
      <w:jc w:val="center"/>
    </w:pPr>
    <w:rPr>
      <w:rFonts w:ascii="News Gothic MT" w:hAnsi="News Gothic MT"/>
      <w:b/>
      <w:bCs/>
      <w:sz w:val="28"/>
      <w:szCs w:val="28"/>
    </w:rPr>
  </w:style>
  <w:style w:type="paragraph" w:customStyle="1" w:styleId="xl68">
    <w:name w:val="xl68"/>
    <w:basedOn w:val="Normal"/>
    <w:rsid w:val="0043308A"/>
    <w:pPr>
      <w:pBdr>
        <w:top w:val="single" w:sz="4" w:space="0" w:color="FFFFFF"/>
        <w:left w:val="single" w:sz="4" w:space="0" w:color="FFFFFF"/>
        <w:bottom w:val="single" w:sz="4" w:space="0" w:color="FFFFFF"/>
        <w:right w:val="single" w:sz="4" w:space="0" w:color="FFFFFF"/>
      </w:pBdr>
      <w:spacing w:before="100" w:beforeAutospacing="1" w:after="100" w:afterAutospacing="1"/>
      <w:jc w:val="center"/>
      <w:textAlignment w:val="center"/>
    </w:pPr>
    <w:rPr>
      <w:b/>
      <w:bCs/>
      <w:sz w:val="28"/>
      <w:szCs w:val="28"/>
    </w:rPr>
  </w:style>
  <w:style w:type="paragraph" w:customStyle="1" w:styleId="xl69">
    <w:name w:val="xl69"/>
    <w:basedOn w:val="Normal"/>
    <w:rsid w:val="0043308A"/>
    <w:pPr>
      <w:spacing w:before="100" w:beforeAutospacing="1" w:after="100" w:afterAutospacing="1"/>
    </w:pPr>
    <w:rPr>
      <w:rFonts w:ascii="MS Sans Serif" w:hAnsi="MS Sans Serif"/>
      <w:b/>
      <w:bCs/>
      <w:sz w:val="20"/>
      <w:szCs w:val="20"/>
    </w:rPr>
  </w:style>
  <w:style w:type="paragraph" w:customStyle="1" w:styleId="xl70">
    <w:name w:val="xl70"/>
    <w:basedOn w:val="Normal"/>
    <w:rsid w:val="0043308A"/>
    <w:pPr>
      <w:pBdr>
        <w:top w:val="single" w:sz="4" w:space="0" w:color="auto"/>
        <w:left w:val="single" w:sz="4" w:space="0" w:color="auto"/>
      </w:pBdr>
      <w:spacing w:before="100" w:beforeAutospacing="1" w:after="100" w:afterAutospacing="1"/>
      <w:jc w:val="center"/>
      <w:textAlignment w:val="center"/>
    </w:pPr>
    <w:rPr>
      <w:rFonts w:ascii="News Gothic MT" w:hAnsi="News Gothic MT"/>
      <w:b/>
      <w:bCs/>
    </w:rPr>
  </w:style>
  <w:style w:type="paragraph" w:customStyle="1" w:styleId="xl71">
    <w:name w:val="xl71"/>
    <w:basedOn w:val="Normal"/>
    <w:rsid w:val="0043308A"/>
    <w:pPr>
      <w:pBdr>
        <w:top w:val="single" w:sz="4" w:space="0" w:color="auto"/>
      </w:pBdr>
      <w:spacing w:before="100" w:beforeAutospacing="1" w:after="100" w:afterAutospacing="1"/>
      <w:jc w:val="center"/>
      <w:textAlignment w:val="center"/>
    </w:pPr>
    <w:rPr>
      <w:rFonts w:ascii="News Gothic MT" w:hAnsi="News Gothic MT"/>
      <w:b/>
      <w:bCs/>
    </w:rPr>
  </w:style>
  <w:style w:type="paragraph" w:customStyle="1" w:styleId="xl72">
    <w:name w:val="xl72"/>
    <w:basedOn w:val="Normal"/>
    <w:rsid w:val="0043308A"/>
    <w:pPr>
      <w:pBdr>
        <w:left w:val="single" w:sz="4" w:space="0" w:color="auto"/>
      </w:pBdr>
      <w:spacing w:before="100" w:beforeAutospacing="1" w:after="100" w:afterAutospacing="1"/>
    </w:pPr>
    <w:rPr>
      <w:rFonts w:ascii="News Gothic MT" w:hAnsi="News Gothic MT"/>
    </w:rPr>
  </w:style>
  <w:style w:type="paragraph" w:customStyle="1" w:styleId="xl73">
    <w:name w:val="xl73"/>
    <w:basedOn w:val="Normal"/>
    <w:rsid w:val="0043308A"/>
    <w:pPr>
      <w:pBdr>
        <w:left w:val="single" w:sz="4" w:space="0" w:color="auto"/>
        <w:bottom w:val="single" w:sz="4" w:space="0" w:color="auto"/>
      </w:pBdr>
      <w:spacing w:before="100" w:beforeAutospacing="1" w:after="100" w:afterAutospacing="1"/>
    </w:pPr>
    <w:rPr>
      <w:rFonts w:ascii="News Gothic MT" w:hAnsi="News Gothic MT"/>
    </w:rPr>
  </w:style>
  <w:style w:type="paragraph" w:customStyle="1" w:styleId="xl74">
    <w:name w:val="xl74"/>
    <w:basedOn w:val="Normal"/>
    <w:rsid w:val="0043308A"/>
    <w:pPr>
      <w:pBdr>
        <w:bottom w:val="single" w:sz="4" w:space="0" w:color="auto"/>
      </w:pBdr>
      <w:spacing w:before="100" w:beforeAutospacing="1" w:after="100" w:afterAutospacing="1"/>
    </w:pPr>
    <w:rPr>
      <w:rFonts w:ascii="News Gothic MT" w:hAnsi="News Gothic MT"/>
    </w:rPr>
  </w:style>
  <w:style w:type="paragraph" w:customStyle="1" w:styleId="xl75">
    <w:name w:val="xl75"/>
    <w:basedOn w:val="Normal"/>
    <w:rsid w:val="0043308A"/>
    <w:pPr>
      <w:pBdr>
        <w:bottom w:val="single" w:sz="4" w:space="0" w:color="auto"/>
        <w:right w:val="single" w:sz="4" w:space="0" w:color="auto"/>
      </w:pBdr>
      <w:spacing w:before="100" w:beforeAutospacing="1" w:after="100" w:afterAutospacing="1"/>
    </w:pPr>
    <w:rPr>
      <w:rFonts w:ascii="News Gothic MT" w:hAnsi="News Gothic MT"/>
    </w:rPr>
  </w:style>
  <w:style w:type="paragraph" w:customStyle="1" w:styleId="xl76">
    <w:name w:val="xl76"/>
    <w:basedOn w:val="Normal"/>
    <w:rsid w:val="0043308A"/>
    <w:pPr>
      <w:pBdr>
        <w:left w:val="single" w:sz="4" w:space="0" w:color="auto"/>
      </w:pBdr>
      <w:spacing w:before="100" w:beforeAutospacing="1" w:after="100" w:afterAutospacing="1"/>
      <w:jc w:val="center"/>
      <w:textAlignment w:val="center"/>
    </w:pPr>
    <w:rPr>
      <w:rFonts w:ascii="News Gothic MT" w:hAnsi="News Gothic MT"/>
    </w:rPr>
  </w:style>
  <w:style w:type="paragraph" w:customStyle="1" w:styleId="xl77">
    <w:name w:val="xl77"/>
    <w:basedOn w:val="Normal"/>
    <w:rsid w:val="0043308A"/>
    <w:pPr>
      <w:spacing w:before="100" w:beforeAutospacing="1" w:after="100" w:afterAutospacing="1"/>
      <w:jc w:val="center"/>
      <w:textAlignment w:val="center"/>
    </w:pPr>
    <w:rPr>
      <w:rFonts w:ascii="News Gothic MT" w:hAnsi="News Gothic MT"/>
    </w:rPr>
  </w:style>
  <w:style w:type="paragraph" w:customStyle="1" w:styleId="xl78">
    <w:name w:val="xl78"/>
    <w:basedOn w:val="Normal"/>
    <w:rsid w:val="0043308A"/>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News Gothic MT" w:hAnsi="News Gothic MT"/>
    </w:rPr>
  </w:style>
  <w:style w:type="paragraph" w:customStyle="1" w:styleId="xl79">
    <w:name w:val="xl79"/>
    <w:basedOn w:val="Normal"/>
    <w:rsid w:val="0043308A"/>
    <w:pPr>
      <w:pBdr>
        <w:bottom w:val="single" w:sz="4" w:space="0" w:color="auto"/>
      </w:pBdr>
      <w:spacing w:before="100" w:beforeAutospacing="1" w:after="100" w:afterAutospacing="1"/>
      <w:jc w:val="center"/>
      <w:textAlignment w:val="center"/>
    </w:pPr>
    <w:rPr>
      <w:rFonts w:ascii="News Gothic MT" w:hAnsi="News Gothic MT"/>
    </w:rPr>
  </w:style>
  <w:style w:type="paragraph" w:customStyle="1" w:styleId="xl80">
    <w:name w:val="xl80"/>
    <w:basedOn w:val="Normal"/>
    <w:rsid w:val="0043308A"/>
    <w:pPr>
      <w:pBdr>
        <w:bottom w:val="single" w:sz="4" w:space="0" w:color="auto"/>
        <w:right w:val="single" w:sz="4" w:space="0" w:color="auto"/>
      </w:pBdr>
      <w:spacing w:before="100" w:beforeAutospacing="1" w:after="100" w:afterAutospacing="1"/>
      <w:jc w:val="center"/>
      <w:textAlignment w:val="center"/>
    </w:pPr>
    <w:rPr>
      <w:rFonts w:ascii="News Gothic MT" w:hAnsi="News Gothic MT"/>
    </w:rPr>
  </w:style>
  <w:style w:type="paragraph" w:customStyle="1" w:styleId="xl81">
    <w:name w:val="xl81"/>
    <w:basedOn w:val="Normal"/>
    <w:rsid w:val="0043308A"/>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News Gothic MT" w:hAnsi="News Gothic MT"/>
    </w:rPr>
  </w:style>
  <w:style w:type="paragraph" w:customStyle="1" w:styleId="xl82">
    <w:name w:val="xl82"/>
    <w:basedOn w:val="Normal"/>
    <w:rsid w:val="0043308A"/>
    <w:pPr>
      <w:pBdr>
        <w:top w:val="single" w:sz="4" w:space="0" w:color="auto"/>
        <w:bottom w:val="single" w:sz="4" w:space="0" w:color="auto"/>
      </w:pBdr>
      <w:spacing w:before="100" w:beforeAutospacing="1" w:after="100" w:afterAutospacing="1"/>
      <w:jc w:val="center"/>
      <w:textAlignment w:val="center"/>
    </w:pPr>
    <w:rPr>
      <w:rFonts w:ascii="News Gothic MT" w:hAnsi="News Gothic MT"/>
    </w:rPr>
  </w:style>
  <w:style w:type="paragraph" w:customStyle="1" w:styleId="xl83">
    <w:name w:val="xl83"/>
    <w:basedOn w:val="Normal"/>
    <w:rsid w:val="0043308A"/>
    <w:pPr>
      <w:pBdr>
        <w:top w:val="single" w:sz="4" w:space="0" w:color="auto"/>
        <w:bottom w:val="single" w:sz="4" w:space="0" w:color="auto"/>
        <w:right w:val="single" w:sz="4" w:space="0" w:color="auto"/>
      </w:pBdr>
      <w:spacing w:before="100" w:beforeAutospacing="1" w:after="100" w:afterAutospacing="1"/>
      <w:jc w:val="center"/>
      <w:textAlignment w:val="center"/>
    </w:pPr>
    <w:rPr>
      <w:rFonts w:ascii="News Gothic MT" w:hAnsi="News Gothic MT"/>
    </w:rPr>
  </w:style>
  <w:style w:type="paragraph" w:customStyle="1" w:styleId="xl84">
    <w:name w:val="xl84"/>
    <w:basedOn w:val="Normal"/>
    <w:rsid w:val="004330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News Gothic MT" w:hAnsi="News Gothic MT"/>
    </w:rPr>
  </w:style>
  <w:style w:type="paragraph" w:customStyle="1" w:styleId="xl85">
    <w:name w:val="xl85"/>
    <w:basedOn w:val="Normal"/>
    <w:rsid w:val="0043308A"/>
    <w:pPr>
      <w:pBdr>
        <w:right w:val="single" w:sz="4" w:space="0" w:color="auto"/>
      </w:pBdr>
      <w:spacing w:before="100" w:beforeAutospacing="1" w:after="100" w:afterAutospacing="1"/>
      <w:jc w:val="center"/>
      <w:textAlignment w:val="center"/>
    </w:pPr>
    <w:rPr>
      <w:rFonts w:ascii="News Gothic MT" w:hAnsi="News Gothic MT"/>
    </w:rPr>
  </w:style>
  <w:style w:type="paragraph" w:customStyle="1" w:styleId="xl86">
    <w:name w:val="xl86"/>
    <w:basedOn w:val="Normal"/>
    <w:rsid w:val="0043308A"/>
    <w:pPr>
      <w:pBdr>
        <w:top w:val="single" w:sz="4" w:space="0" w:color="auto"/>
        <w:left w:val="single" w:sz="4" w:space="0" w:color="auto"/>
        <w:bottom w:val="single" w:sz="4" w:space="0" w:color="auto"/>
      </w:pBdr>
      <w:shd w:val="pct25" w:color="0000FF" w:fill="FFFFFF"/>
      <w:spacing w:before="100" w:beforeAutospacing="1" w:after="100" w:afterAutospacing="1"/>
      <w:jc w:val="center"/>
      <w:textAlignment w:val="center"/>
    </w:pPr>
    <w:rPr>
      <w:rFonts w:ascii="News Gothic MT" w:hAnsi="News Gothic MT"/>
      <w:b/>
      <w:bCs/>
    </w:rPr>
  </w:style>
  <w:style w:type="paragraph" w:customStyle="1" w:styleId="xl87">
    <w:name w:val="xl87"/>
    <w:basedOn w:val="Normal"/>
    <w:rsid w:val="0043308A"/>
    <w:pPr>
      <w:pBdr>
        <w:top w:val="single" w:sz="4" w:space="0" w:color="auto"/>
        <w:bottom w:val="single" w:sz="4" w:space="0" w:color="auto"/>
      </w:pBdr>
      <w:shd w:val="pct25" w:color="0000FF" w:fill="FFFFFF"/>
      <w:spacing w:before="100" w:beforeAutospacing="1" w:after="100" w:afterAutospacing="1"/>
      <w:jc w:val="center"/>
      <w:textAlignment w:val="center"/>
    </w:pPr>
    <w:rPr>
      <w:rFonts w:ascii="News Gothic MT" w:hAnsi="News Gothic MT"/>
      <w:b/>
      <w:bCs/>
    </w:rPr>
  </w:style>
  <w:style w:type="paragraph" w:customStyle="1" w:styleId="xl88">
    <w:name w:val="xl88"/>
    <w:basedOn w:val="Normal"/>
    <w:rsid w:val="0043308A"/>
    <w:pPr>
      <w:pBdr>
        <w:top w:val="single" w:sz="4" w:space="0" w:color="auto"/>
        <w:bottom w:val="single" w:sz="4" w:space="0" w:color="auto"/>
        <w:right w:val="single" w:sz="4" w:space="0" w:color="auto"/>
      </w:pBdr>
      <w:shd w:val="pct25" w:color="0000FF" w:fill="FFFFFF"/>
      <w:spacing w:before="100" w:beforeAutospacing="1" w:after="100" w:afterAutospacing="1"/>
      <w:jc w:val="center"/>
      <w:textAlignment w:val="center"/>
    </w:pPr>
    <w:rPr>
      <w:rFonts w:ascii="News Gothic MT" w:hAnsi="News Gothic MT"/>
      <w:b/>
      <w:bCs/>
    </w:rPr>
  </w:style>
  <w:style w:type="paragraph" w:customStyle="1" w:styleId="xl89">
    <w:name w:val="xl89"/>
    <w:basedOn w:val="Normal"/>
    <w:rsid w:val="0043308A"/>
    <w:pPr>
      <w:pBdr>
        <w:top w:val="single" w:sz="4" w:space="0" w:color="auto"/>
        <w:left w:val="single" w:sz="4" w:space="0" w:color="auto"/>
      </w:pBdr>
      <w:spacing w:before="100" w:beforeAutospacing="1" w:after="100" w:afterAutospacing="1"/>
      <w:jc w:val="center"/>
      <w:textAlignment w:val="center"/>
    </w:pPr>
    <w:rPr>
      <w:rFonts w:ascii="News Gothic MT" w:hAnsi="News Gothic MT"/>
    </w:rPr>
  </w:style>
  <w:style w:type="paragraph" w:customStyle="1" w:styleId="xl90">
    <w:name w:val="xl90"/>
    <w:basedOn w:val="Normal"/>
    <w:rsid w:val="0043308A"/>
    <w:pPr>
      <w:pBdr>
        <w:top w:val="single" w:sz="4" w:space="0" w:color="auto"/>
      </w:pBdr>
      <w:spacing w:before="100" w:beforeAutospacing="1" w:after="100" w:afterAutospacing="1"/>
      <w:jc w:val="center"/>
      <w:textAlignment w:val="center"/>
    </w:pPr>
    <w:rPr>
      <w:rFonts w:ascii="News Gothic MT" w:hAnsi="News Gothic MT"/>
    </w:rPr>
  </w:style>
  <w:style w:type="paragraph" w:customStyle="1" w:styleId="xl91">
    <w:name w:val="xl91"/>
    <w:basedOn w:val="Normal"/>
    <w:rsid w:val="0043308A"/>
    <w:pPr>
      <w:pBdr>
        <w:top w:val="single" w:sz="4" w:space="0" w:color="auto"/>
        <w:right w:val="single" w:sz="4" w:space="0" w:color="auto"/>
      </w:pBdr>
      <w:spacing w:before="100" w:beforeAutospacing="1" w:after="100" w:afterAutospacing="1"/>
      <w:jc w:val="center"/>
      <w:textAlignment w:val="center"/>
    </w:pPr>
    <w:rPr>
      <w:rFonts w:ascii="News Gothic MT" w:hAnsi="News Gothic MT"/>
    </w:rPr>
  </w:style>
  <w:style w:type="paragraph" w:customStyle="1" w:styleId="xl92">
    <w:name w:val="xl92"/>
    <w:basedOn w:val="Normal"/>
    <w:rsid w:val="0043308A"/>
    <w:pPr>
      <w:pBdr>
        <w:left w:val="single" w:sz="4" w:space="0" w:color="auto"/>
        <w:bottom w:val="single" w:sz="4" w:space="0" w:color="auto"/>
      </w:pBdr>
      <w:spacing w:before="100" w:beforeAutospacing="1" w:after="100" w:afterAutospacing="1"/>
      <w:jc w:val="center"/>
      <w:textAlignment w:val="center"/>
    </w:pPr>
    <w:rPr>
      <w:rFonts w:ascii="News Gothic MT" w:hAnsi="News Gothic MT"/>
    </w:rPr>
  </w:style>
  <w:style w:type="paragraph" w:customStyle="1" w:styleId="xl93">
    <w:name w:val="xl93"/>
    <w:basedOn w:val="Normal"/>
    <w:rsid w:val="0043308A"/>
    <w:pPr>
      <w:pBdr>
        <w:left w:val="single" w:sz="4" w:space="0" w:color="auto"/>
        <w:bottom w:val="single" w:sz="4" w:space="0" w:color="auto"/>
      </w:pBdr>
      <w:spacing w:before="100" w:beforeAutospacing="1" w:after="100" w:afterAutospacing="1"/>
      <w:jc w:val="center"/>
      <w:textAlignment w:val="center"/>
    </w:pPr>
    <w:rPr>
      <w:rFonts w:ascii="News Gothic MT" w:hAnsi="News Gothic MT"/>
      <w:b/>
      <w:bCs/>
    </w:rPr>
  </w:style>
  <w:style w:type="paragraph" w:customStyle="1" w:styleId="xl94">
    <w:name w:val="xl94"/>
    <w:basedOn w:val="Normal"/>
    <w:rsid w:val="0043308A"/>
    <w:pPr>
      <w:pBdr>
        <w:bottom w:val="single" w:sz="4" w:space="0" w:color="auto"/>
      </w:pBdr>
      <w:spacing w:before="100" w:beforeAutospacing="1" w:after="100" w:afterAutospacing="1"/>
      <w:jc w:val="center"/>
      <w:textAlignment w:val="center"/>
    </w:pPr>
    <w:rPr>
      <w:rFonts w:ascii="News Gothic MT" w:hAnsi="News Gothic MT"/>
      <w:b/>
      <w:bCs/>
    </w:rPr>
  </w:style>
  <w:style w:type="paragraph" w:customStyle="1" w:styleId="xl95">
    <w:name w:val="xl95"/>
    <w:basedOn w:val="Normal"/>
    <w:rsid w:val="0043308A"/>
    <w:pPr>
      <w:pBdr>
        <w:bottom w:val="single" w:sz="4" w:space="0" w:color="auto"/>
        <w:right w:val="single" w:sz="4" w:space="0" w:color="auto"/>
      </w:pBdr>
      <w:spacing w:before="100" w:beforeAutospacing="1" w:after="100" w:afterAutospacing="1"/>
      <w:jc w:val="center"/>
      <w:textAlignment w:val="center"/>
    </w:pPr>
    <w:rPr>
      <w:rFonts w:ascii="News Gothic MT" w:hAnsi="News Gothic MT"/>
      <w:b/>
      <w:bCs/>
    </w:rPr>
  </w:style>
  <w:style w:type="paragraph" w:customStyle="1" w:styleId="xl96">
    <w:name w:val="xl96"/>
    <w:basedOn w:val="Normal"/>
    <w:rsid w:val="0043308A"/>
    <w:pPr>
      <w:pBdr>
        <w:top w:val="single" w:sz="4" w:space="0" w:color="auto"/>
      </w:pBdr>
      <w:spacing w:before="100" w:beforeAutospacing="1" w:after="100" w:afterAutospacing="1"/>
    </w:pPr>
    <w:rPr>
      <w:rFonts w:ascii="News Gothic MT" w:hAnsi="News Gothic MT"/>
    </w:rPr>
  </w:style>
  <w:style w:type="paragraph" w:customStyle="1" w:styleId="xl97">
    <w:name w:val="xl97"/>
    <w:basedOn w:val="Normal"/>
    <w:rsid w:val="0043308A"/>
    <w:pPr>
      <w:pBdr>
        <w:top w:val="single" w:sz="4" w:space="0" w:color="auto"/>
      </w:pBdr>
      <w:spacing w:before="100" w:beforeAutospacing="1" w:after="100" w:afterAutospacing="1"/>
      <w:jc w:val="center"/>
    </w:pPr>
    <w:rPr>
      <w:rFonts w:ascii="News Gothic MT" w:hAnsi="News Gothic MT"/>
    </w:rPr>
  </w:style>
  <w:style w:type="paragraph" w:customStyle="1" w:styleId="xl98">
    <w:name w:val="xl98"/>
    <w:basedOn w:val="Normal"/>
    <w:rsid w:val="0043308A"/>
    <w:pPr>
      <w:pBdr>
        <w:top w:val="single" w:sz="4" w:space="0" w:color="auto"/>
      </w:pBdr>
      <w:spacing w:before="100" w:beforeAutospacing="1" w:after="100" w:afterAutospacing="1"/>
    </w:pPr>
    <w:rPr>
      <w:rFonts w:ascii="News Gothic MT" w:hAnsi="News Gothic MT"/>
    </w:rPr>
  </w:style>
  <w:style w:type="paragraph" w:customStyle="1" w:styleId="xl99">
    <w:name w:val="xl99"/>
    <w:basedOn w:val="Normal"/>
    <w:rsid w:val="0043308A"/>
    <w:pPr>
      <w:pBdr>
        <w:top w:val="single" w:sz="4" w:space="0" w:color="auto"/>
      </w:pBdr>
      <w:spacing w:before="100" w:beforeAutospacing="1" w:after="100" w:afterAutospacing="1"/>
      <w:jc w:val="center"/>
    </w:pPr>
    <w:rPr>
      <w:rFonts w:ascii="News Gothic MT" w:hAnsi="News Gothic MT"/>
    </w:rPr>
  </w:style>
  <w:style w:type="character" w:styleId="LineNumber">
    <w:name w:val="line number"/>
    <w:basedOn w:val="DefaultParagraphFont"/>
    <w:rsid w:val="0043308A"/>
  </w:style>
  <w:style w:type="character" w:styleId="Strong">
    <w:name w:val="Strong"/>
    <w:qFormat/>
    <w:rsid w:val="0043308A"/>
    <w:rPr>
      <w:b/>
      <w:bCs/>
    </w:rPr>
  </w:style>
  <w:style w:type="character" w:styleId="PageNumber">
    <w:name w:val="page number"/>
    <w:basedOn w:val="DefaultParagraphFont"/>
    <w:rsid w:val="0043308A"/>
  </w:style>
  <w:style w:type="paragraph" w:styleId="Title">
    <w:name w:val="Title"/>
    <w:basedOn w:val="Normal"/>
    <w:autoRedefine/>
    <w:qFormat/>
    <w:rsid w:val="00862F5D"/>
    <w:pPr>
      <w:spacing w:before="60" w:after="60"/>
      <w:jc w:val="center"/>
      <w:outlineLvl w:val="0"/>
    </w:pPr>
    <w:rPr>
      <w:rFonts w:ascii="Arial Bold" w:hAnsi="Arial Bold"/>
      <w:b/>
      <w:sz w:val="28"/>
    </w:rPr>
  </w:style>
  <w:style w:type="character" w:styleId="Hyperlink">
    <w:name w:val="Hyperlink"/>
    <w:uiPriority w:val="99"/>
    <w:rsid w:val="0043308A"/>
    <w:rPr>
      <w:color w:val="0000FF"/>
      <w:u w:val="single"/>
    </w:rPr>
  </w:style>
  <w:style w:type="paragraph" w:styleId="BodyText2">
    <w:name w:val="Body Text 2"/>
    <w:basedOn w:val="Normal"/>
    <w:rsid w:val="0043308A"/>
    <w:pPr>
      <w:tabs>
        <w:tab w:val="left" w:pos="-720"/>
        <w:tab w:val="left" w:pos="0"/>
      </w:tabs>
      <w:suppressAutoHyphens/>
      <w:ind w:right="173"/>
      <w:jc w:val="both"/>
    </w:pPr>
    <w:rPr>
      <w:rFonts w:ascii="Arial" w:hAnsi="Arial" w:cs="Arial"/>
      <w:sz w:val="20"/>
    </w:rPr>
  </w:style>
  <w:style w:type="table" w:styleId="TableGrid">
    <w:name w:val="Table Grid"/>
    <w:basedOn w:val="TableNormal"/>
    <w:rsid w:val="00433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4551"/>
    <w:rPr>
      <w:rFonts w:ascii="Tahoma" w:hAnsi="Tahoma" w:cs="Tahoma"/>
      <w:sz w:val="16"/>
      <w:szCs w:val="16"/>
    </w:rPr>
  </w:style>
  <w:style w:type="paragraph" w:styleId="FootnoteText">
    <w:name w:val="footnote text"/>
    <w:basedOn w:val="Normal"/>
    <w:semiHidden/>
    <w:rsid w:val="00221176"/>
    <w:rPr>
      <w:sz w:val="20"/>
      <w:szCs w:val="20"/>
    </w:rPr>
  </w:style>
  <w:style w:type="paragraph" w:styleId="ListParagraph">
    <w:name w:val="List Paragraph"/>
    <w:basedOn w:val="Normal"/>
    <w:uiPriority w:val="34"/>
    <w:qFormat/>
    <w:rsid w:val="00E449F9"/>
    <w:pPr>
      <w:ind w:left="720"/>
    </w:pPr>
  </w:style>
  <w:style w:type="character" w:customStyle="1" w:styleId="FooterChar">
    <w:name w:val="Footer Char"/>
    <w:basedOn w:val="DefaultParagraphFont"/>
    <w:link w:val="Footer"/>
    <w:uiPriority w:val="99"/>
    <w:rsid w:val="00406F0B"/>
  </w:style>
  <w:style w:type="paragraph" w:styleId="TOCHeading">
    <w:name w:val="TOC Heading"/>
    <w:basedOn w:val="Heading1"/>
    <w:next w:val="Normal"/>
    <w:uiPriority w:val="39"/>
    <w:unhideWhenUsed/>
    <w:qFormat/>
    <w:rsid w:val="00E1114E"/>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TOC1">
    <w:name w:val="toc 1"/>
    <w:basedOn w:val="Normal"/>
    <w:next w:val="Normal"/>
    <w:autoRedefine/>
    <w:uiPriority w:val="39"/>
    <w:qFormat/>
    <w:rsid w:val="00FF0133"/>
    <w:pPr>
      <w:tabs>
        <w:tab w:val="left" w:pos="630"/>
        <w:tab w:val="right" w:leader="dot" w:pos="10070"/>
      </w:tabs>
      <w:spacing w:after="100"/>
    </w:pPr>
    <w:rPr>
      <w:rFonts w:ascii="Arial" w:hAnsi="Arial"/>
    </w:rPr>
  </w:style>
  <w:style w:type="paragraph" w:styleId="TOC2">
    <w:name w:val="toc 2"/>
    <w:basedOn w:val="Normal"/>
    <w:next w:val="Normal"/>
    <w:autoRedefine/>
    <w:uiPriority w:val="39"/>
    <w:unhideWhenUsed/>
    <w:qFormat/>
    <w:rsid w:val="00E1114E"/>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1114E"/>
    <w:pPr>
      <w:spacing w:after="100" w:line="276" w:lineRule="auto"/>
      <w:ind w:left="440"/>
    </w:pPr>
    <w:rPr>
      <w:rFonts w:asciiTheme="minorHAnsi" w:eastAsiaTheme="minorEastAsia" w:hAnsiTheme="minorHAnsi" w:cstheme="minorBidi"/>
      <w:sz w:val="22"/>
      <w:szCs w:val="22"/>
    </w:rPr>
  </w:style>
  <w:style w:type="paragraph" w:styleId="Revision">
    <w:name w:val="Revision"/>
    <w:hidden/>
    <w:uiPriority w:val="99"/>
    <w:semiHidden/>
    <w:rsid w:val="00AE4D9D"/>
    <w:rPr>
      <w:sz w:val="24"/>
      <w:szCs w:val="24"/>
    </w:rPr>
  </w:style>
  <w:style w:type="character" w:styleId="UnresolvedMention">
    <w:name w:val="Unresolved Mention"/>
    <w:basedOn w:val="DefaultParagraphFont"/>
    <w:uiPriority w:val="99"/>
    <w:semiHidden/>
    <w:unhideWhenUsed/>
    <w:rsid w:val="00504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4813">
      <w:bodyDiv w:val="1"/>
      <w:marLeft w:val="0"/>
      <w:marRight w:val="0"/>
      <w:marTop w:val="0"/>
      <w:marBottom w:val="0"/>
      <w:divBdr>
        <w:top w:val="none" w:sz="0" w:space="0" w:color="auto"/>
        <w:left w:val="none" w:sz="0" w:space="0" w:color="auto"/>
        <w:bottom w:val="none" w:sz="0" w:space="0" w:color="auto"/>
        <w:right w:val="none" w:sz="0" w:space="0" w:color="auto"/>
      </w:divBdr>
    </w:div>
    <w:div w:id="716197864">
      <w:bodyDiv w:val="1"/>
      <w:marLeft w:val="0"/>
      <w:marRight w:val="0"/>
      <w:marTop w:val="0"/>
      <w:marBottom w:val="0"/>
      <w:divBdr>
        <w:top w:val="none" w:sz="0" w:space="0" w:color="auto"/>
        <w:left w:val="none" w:sz="0" w:space="0" w:color="auto"/>
        <w:bottom w:val="none" w:sz="0" w:space="0" w:color="auto"/>
        <w:right w:val="none" w:sz="0" w:space="0" w:color="auto"/>
      </w:divBdr>
    </w:div>
    <w:div w:id="1798838196">
      <w:bodyDiv w:val="1"/>
      <w:marLeft w:val="0"/>
      <w:marRight w:val="0"/>
      <w:marTop w:val="0"/>
      <w:marBottom w:val="0"/>
      <w:divBdr>
        <w:top w:val="none" w:sz="0" w:space="0" w:color="auto"/>
        <w:left w:val="none" w:sz="0" w:space="0" w:color="auto"/>
        <w:bottom w:val="none" w:sz="0" w:space="0" w:color="auto"/>
        <w:right w:val="none" w:sz="0" w:space="0" w:color="auto"/>
      </w:divBdr>
    </w:div>
    <w:div w:id="1803112448">
      <w:bodyDiv w:val="1"/>
      <w:marLeft w:val="0"/>
      <w:marRight w:val="0"/>
      <w:marTop w:val="0"/>
      <w:marBottom w:val="0"/>
      <w:divBdr>
        <w:top w:val="none" w:sz="0" w:space="0" w:color="auto"/>
        <w:left w:val="none" w:sz="0" w:space="0" w:color="auto"/>
        <w:bottom w:val="none" w:sz="0" w:space="0" w:color="auto"/>
        <w:right w:val="none" w:sz="0" w:space="0" w:color="auto"/>
      </w:divBdr>
    </w:div>
    <w:div w:id="1864978296">
      <w:bodyDiv w:val="1"/>
      <w:marLeft w:val="0"/>
      <w:marRight w:val="0"/>
      <w:marTop w:val="0"/>
      <w:marBottom w:val="0"/>
      <w:divBdr>
        <w:top w:val="none" w:sz="0" w:space="0" w:color="auto"/>
        <w:left w:val="none" w:sz="0" w:space="0" w:color="auto"/>
        <w:bottom w:val="none" w:sz="0" w:space="0" w:color="auto"/>
        <w:right w:val="none" w:sz="0" w:space="0" w:color="auto"/>
      </w:divBdr>
    </w:div>
    <w:div w:id="203326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miltope.com/wp-content/uploads/2022/05/CO-03-F001-Rev-J.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ymiltope.com/wp-content/uploads/2025/01/QA157-AAH.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miltope.com/wp-content/uploads/2022/05/Supplier-Quality-Manual-Rev-F.pdf" TargetMode="External"/><Relationship Id="rId5" Type="http://schemas.openxmlformats.org/officeDocument/2006/relationships/webSettings" Target="webSettings.xml"/><Relationship Id="rId15" Type="http://schemas.openxmlformats.org/officeDocument/2006/relationships/hyperlink" Target="https://mymiltope.com/wp-content/uploads/2024/07/PU-8.4-F002-Rev-B.pdf"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miltope.com/wp-content/uploads/2022/01/PU-06-F012-Rev-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3.png@01D665A4.00DE9F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1E241-96BC-4744-AA69-C2C456EB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7193</Words>
  <Characters>41001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Supplier Quality Manual</vt:lpstr>
    </vt:vector>
  </TitlesOfParts>
  <Company>VT Miltope</Company>
  <LinksUpToDate>false</LinksUpToDate>
  <CharactersWithSpaces>48098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Quality Manual</dc:title>
  <dc:creator>SMiles@miltope.com</dc:creator>
  <cp:lastModifiedBy>Bologna, Luca</cp:lastModifiedBy>
  <cp:revision>2</cp:revision>
  <cp:lastPrinted>2020-08-11T17:27:00Z</cp:lastPrinted>
  <dcterms:created xsi:type="dcterms:W3CDTF">2025-04-08T18:40:00Z</dcterms:created>
  <dcterms:modified xsi:type="dcterms:W3CDTF">2025-04-08T18:40:00Z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328131-e5ef-4091-8617-2874d1df18a6_Enabled">
    <vt:lpwstr>true</vt:lpwstr>
  </property>
  <property fmtid="{D5CDD505-2E9C-101B-9397-08002B2CF9AE}" pid="3" name="MSIP_Label_60328131-e5ef-4091-8617-2874d1df18a6_SetDate">
    <vt:lpwstr>2025-04-08T18:40:07Z</vt:lpwstr>
  </property>
  <property fmtid="{D5CDD505-2E9C-101B-9397-08002B2CF9AE}" pid="4" name="MSIP_Label_60328131-e5ef-4091-8617-2874d1df18a6_Method">
    <vt:lpwstr>Privileged</vt:lpwstr>
  </property>
  <property fmtid="{D5CDD505-2E9C-101B-9397-08002B2CF9AE}" pid="5" name="MSIP_Label_60328131-e5ef-4091-8617-2874d1df18a6_Name">
    <vt:lpwstr>Unrestricted</vt:lpwstr>
  </property>
  <property fmtid="{D5CDD505-2E9C-101B-9397-08002B2CF9AE}" pid="6" name="MSIP_Label_60328131-e5ef-4091-8617-2874d1df18a6_SiteId">
    <vt:lpwstr>ceaa7cb9-628b-4e40-9c72-3985fb342ff0</vt:lpwstr>
  </property>
  <property fmtid="{D5CDD505-2E9C-101B-9397-08002B2CF9AE}" pid="7" name="MSIP_Label_60328131-e5ef-4091-8617-2874d1df18a6_ActionId">
    <vt:lpwstr>1bb1bf73-8f19-42d0-a235-d50d489d0e61</vt:lpwstr>
  </property>
  <property fmtid="{D5CDD505-2E9C-101B-9397-08002B2CF9AE}" pid="8" name="MSIP_Label_60328131-e5ef-4091-8617-2874d1df18a6_ContentBits">
    <vt:lpwstr>0</vt:lpwstr>
  </property>
  <property fmtid="{D5CDD505-2E9C-101B-9397-08002B2CF9AE}" pid="9" name="MSIP_Label_60328131-e5ef-4091-8617-2874d1df18a6_Tag">
    <vt:lpwstr>10, 0, 1, 1</vt:lpwstr>
  </property>
</Properties>
</file>